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ictères</w:t>
      </w:r>
    </w:p>
    <w:p>
      <w:pPr/>
      <w:r>
        <w:rPr/>
        <w:t xml:space="preserve">Dr </w:t>
      </w:r>
      <w:r>
        <w:rPr/>
        <w:t>Rinà</w:t>
      </w:r>
    </w:p>
    <w:p>
      <w:pPr>
        <w:pStyle w:val="Heading2"/>
      </w:pPr>
      <w:r>
        <w:rPr/>
        <w:t>Introduction</w:t>
      </w:r>
    </w:p>
    <w:p>
      <w:pPr/>
      <w:r>
        <w:rPr/>
        <w:t xml:space="preserve">Définition </w:t>
      </w:r>
    </w:p>
    <w:p>
      <w:pPr>
        <w:numPr>
          <w:ilvl w:val="1"/>
          <w:numId w:val="8"/>
        </w:numPr>
      </w:pPr>
      <w:r>
        <w:rPr/>
        <w:t>Coloration jaune : peut – muqueuse</w:t>
      </w:r>
    </w:p>
    <w:p>
      <w:pPr>
        <w:numPr>
          <w:ilvl w:val="1"/>
          <w:numId w:val="8"/>
        </w:numPr>
      </w:pPr>
      <w:r>
        <w:rPr/>
        <w:t xml:space="preserve">Augmentation bilirubinémie : </w:t>
      </w:r>
    </w:p>
    <w:p>
      <w:pPr>
        <w:numPr>
          <w:ilvl w:val="2"/>
          <w:numId w:val="8"/>
        </w:numPr>
      </w:pPr>
      <w:r>
        <w:rPr/>
        <w:t>Bilirubinémie libre – bilirubinémie conjuguée</w:t>
      </w:r>
    </w:p>
    <w:p>
      <w:pPr>
        <w:numPr>
          <w:ilvl w:val="1"/>
          <w:numId w:val="8"/>
        </w:numPr>
      </w:pPr>
      <w:r>
        <w:rPr/>
        <w:t xml:space="preserve">Bilirubine totale normale : 18 µmol/l </w:t>
      </w:r>
    </w:p>
    <w:p>
      <w:pPr>
        <w:numPr>
          <w:ilvl w:val="2"/>
          <w:numId w:val="8"/>
        </w:numPr>
      </w:pPr>
      <w:r>
        <w:rPr/>
        <w:t>Surtout bilirubine libre : non conjuguée</w:t>
      </w:r>
    </w:p>
    <w:p>
      <w:pPr>
        <w:numPr>
          <w:ilvl w:val="1"/>
          <w:numId w:val="8"/>
        </w:numPr>
      </w:pPr>
      <w:r>
        <w:rPr/>
        <w:t>Ictère : bilirubinémie totale plus de 50 µmol/l</w:t>
      </w:r>
    </w:p>
    <w:p>
      <w:pPr>
        <w:numPr>
          <w:ilvl w:val="1"/>
          <w:numId w:val="8"/>
        </w:numPr>
      </w:pPr>
      <w:r>
        <w:rPr/>
        <w:t>Subictère</w:t>
      </w:r>
      <w:r>
        <w:rPr/>
        <w:t xml:space="preserve"> : bilirubinémie : 25 – 50 µmol/l</w:t>
      </w:r>
    </w:p>
    <w:p>
      <w:pPr>
        <w:pStyle w:val="Heading2"/>
      </w:pPr>
      <w:r>
        <w:rPr/>
        <w:t>Rappel</w:t>
      </w:r>
    </w:p>
    <w:p>
      <w:pPr/>
      <w:r>
        <w:rPr/>
        <w:t>Métabolisme de la bilirubine</w:t>
      </w:r>
    </w:p>
    <w:p>
      <w:pPr>
        <w:numPr>
          <w:ilvl w:val="1"/>
          <w:numId w:val="8"/>
        </w:numPr>
      </w:pPr>
      <w:r>
        <w:rPr/>
        <w:t>………….</w:t>
      </w:r>
    </w:p>
    <w:p>
      <w:pPr>
        <w:numPr>
          <w:ilvl w:val="1"/>
          <w:numId w:val="8"/>
        </w:numPr>
      </w:pPr>
      <w:r>
        <w:rPr/>
        <w:t>Plusieur</w:t>
      </w:r>
      <w:r>
        <w:rPr/>
        <w:t>s</w:t>
      </w:r>
      <w:r>
        <w:rPr/>
        <w:t xml:space="preserve"> étapes</w:t>
      </w:r>
    </w:p>
    <w:p>
      <w:pPr>
        <w:numPr>
          <w:ilvl w:val="2"/>
          <w:numId w:val="8"/>
        </w:numPr>
      </w:pPr>
      <w:r>
        <w:rPr>
          <w:b/>
        </w:rPr>
        <w:t>Formation bilirubine :</w:t>
      </w:r>
    </w:p>
    <w:p>
      <w:pPr>
        <w:numPr>
          <w:ilvl w:val="3"/>
          <w:numId w:val="8"/>
        </w:numPr>
      </w:pPr>
      <w:r>
        <w:rPr/>
        <w:t xml:space="preserve">Produit de dégradation hème </w:t>
      </w:r>
    </w:p>
    <w:p>
      <w:pPr>
        <w:numPr>
          <w:ilvl w:val="3"/>
          <w:numId w:val="8"/>
        </w:numPr>
      </w:pPr>
      <w:r>
        <w:rPr/>
        <w:t xml:space="preserve">Origine hème </w:t>
      </w:r>
    </w:p>
    <w:p>
      <w:pPr>
        <w:numPr>
          <w:ilvl w:val="4"/>
          <w:numId w:val="8"/>
        </w:numPr>
      </w:pPr>
      <w:r>
        <w:rPr/>
        <w:t xml:space="preserve">80 – 85 / catabolisme globules rouge </w:t>
      </w:r>
    </w:p>
    <w:p>
      <w:pPr>
        <w:numPr>
          <w:ilvl w:val="4"/>
          <w:numId w:val="8"/>
        </w:numPr>
      </w:pPr>
      <w:r>
        <w:rPr/>
        <w:t xml:space="preserve">10 – 15% </w:t>
      </w:r>
    </w:p>
    <w:p>
      <w:pPr>
        <w:numPr>
          <w:ilvl w:val="5"/>
          <w:numId w:val="8"/>
        </w:numPr>
      </w:pPr>
      <w:r>
        <w:rPr/>
        <w:t xml:space="preserve">Catabolisme : hème hépatique </w:t>
      </w:r>
    </w:p>
    <w:p>
      <w:pPr>
        <w:numPr>
          <w:ilvl w:val="5"/>
          <w:numId w:val="8"/>
        </w:numPr>
      </w:pPr>
      <w:r>
        <w:rPr/>
        <w:t>Catabolismes précurseurs des hématies</w:t>
      </w:r>
    </w:p>
    <w:p>
      <w:pPr>
        <w:numPr>
          <w:ilvl w:val="2"/>
          <w:numId w:val="8"/>
        </w:numPr>
      </w:pPr>
      <w:r>
        <w:rPr>
          <w:b/>
        </w:rPr>
        <w:t>Circulation bilirubine</w:t>
      </w:r>
    </w:p>
    <w:p>
      <w:pPr>
        <w:numPr>
          <w:ilvl w:val="3"/>
          <w:numId w:val="8"/>
        </w:numPr>
      </w:pPr>
      <w:r>
        <w:rPr/>
        <w:t xml:space="preserve">Transportée dans le sang : hépatocytes </w:t>
      </w:r>
    </w:p>
    <w:p>
      <w:pPr>
        <w:numPr>
          <w:ilvl w:val="2"/>
          <w:numId w:val="8"/>
        </w:numPr>
      </w:pPr>
      <w:r>
        <w:rPr>
          <w:b/>
        </w:rPr>
        <w:t xml:space="preserve">Captation et conjugaison bilirubine </w:t>
      </w:r>
    </w:p>
    <w:p>
      <w:pPr>
        <w:numPr>
          <w:ilvl w:val="3"/>
          <w:numId w:val="8"/>
        </w:numPr>
      </w:pPr>
      <w:r>
        <w:rPr/>
        <w:t>Dissociation avec albumine</w:t>
      </w:r>
    </w:p>
    <w:p>
      <w:pPr>
        <w:numPr>
          <w:ilvl w:val="3"/>
          <w:numId w:val="8"/>
        </w:numPr>
      </w:pPr>
      <w:r>
        <w:rPr/>
        <w:t>Captation hépatocyte : transporteur</w:t>
      </w:r>
    </w:p>
    <w:p>
      <w:pPr>
        <w:numPr>
          <w:ilvl w:val="3"/>
          <w:numId w:val="8"/>
        </w:numPr>
      </w:pPr>
      <w:r>
        <w:rPr/>
        <w:t>Dans hépatocyte</w:t>
      </w:r>
      <w:r>
        <w:rPr/>
        <w:t xml:space="preserve"> : </w:t>
      </w:r>
      <w:r>
        <w:rPr/>
        <w:t xml:space="preserve">bilirubine + </w:t>
      </w:r>
      <w:r>
        <w:rPr/>
        <w:t>ligantine</w:t>
      </w:r>
    </w:p>
    <w:p>
      <w:pPr>
        <w:numPr>
          <w:ilvl w:val="3"/>
          <w:numId w:val="8"/>
        </w:numPr>
      </w:pPr>
      <w:r>
        <w:rPr/>
        <w:t xml:space="preserve">Conjugaison : </w:t>
      </w:r>
      <w:r>
        <w:rPr/>
        <w:t>glycuro</w:t>
      </w:r>
      <w:r>
        <w:rPr/>
        <w:t>-conjugaison</w:t>
      </w:r>
    </w:p>
    <w:p>
      <w:pPr>
        <w:numPr>
          <w:ilvl w:val="4"/>
          <w:numId w:val="8"/>
        </w:numPr>
      </w:pPr>
      <w:r>
        <w:rPr/>
        <w:t xml:space="preserve">Enzyme : </w:t>
      </w:r>
      <w:r>
        <w:rPr/>
        <w:t>glucuronyl</w:t>
      </w:r>
      <w:r>
        <w:rPr/>
        <w:t>-transférase</w:t>
      </w:r>
    </w:p>
    <w:p>
      <w:pPr>
        <w:numPr>
          <w:ilvl w:val="3"/>
          <w:numId w:val="8"/>
        </w:numPr>
      </w:pPr>
      <w:r>
        <w:rPr/>
        <w:t xml:space="preserve">Bilirubine conjuguée : hydrosoluble </w:t>
      </w:r>
    </w:p>
    <w:p>
      <w:pPr>
        <w:numPr>
          <w:ilvl w:val="3"/>
          <w:numId w:val="8"/>
        </w:numPr>
      </w:pPr>
      <w:r>
        <w:rPr/>
        <w:t xml:space="preserve">Bilirubine conjuguée + </w:t>
      </w:r>
      <w:r>
        <w:rPr/>
        <w:t>ligantine</w:t>
      </w:r>
    </w:p>
    <w:p>
      <w:pPr>
        <w:numPr>
          <w:ilvl w:val="3"/>
          <w:numId w:val="8"/>
        </w:numPr>
      </w:pPr>
      <w:r>
        <w:rPr/>
        <w:t xml:space="preserve">Transportée : pole canaliculaire hépatocyte </w:t>
      </w:r>
    </w:p>
    <w:p>
      <w:pPr>
        <w:numPr>
          <w:ilvl w:val="2"/>
          <w:numId w:val="8"/>
        </w:numPr>
      </w:pPr>
      <w:r>
        <w:rPr>
          <w:b/>
        </w:rPr>
        <w:t>Excrétion dans les canalicules biliaire</w:t>
      </w:r>
    </w:p>
    <w:p>
      <w:pPr>
        <w:numPr>
          <w:ilvl w:val="3"/>
          <w:numId w:val="8"/>
        </w:numPr>
      </w:pPr>
      <w:r>
        <w:rPr/>
        <w:t xml:space="preserve">Transport à travers membrane hépatocytaire : transporteur : </w:t>
      </w:r>
      <w:r>
        <w:rPr>
          <w:color w:val="FF0000"/>
        </w:rPr>
        <w:t>cMOAT</w:t>
      </w:r>
    </w:p>
    <w:p>
      <w:pPr>
        <w:numPr>
          <w:ilvl w:val="4"/>
          <w:numId w:val="8"/>
        </w:numPr>
      </w:pPr>
      <w:r>
        <w:rPr/>
        <w:t xml:space="preserve">Transport commun : colorants : BSP </w:t>
      </w:r>
      <w:r>
        <w:rPr/>
        <w:t>(</w:t>
      </w:r>
      <w:r>
        <w:rPr/>
        <w:t>bromosulfate</w:t>
      </w:r>
      <w:r>
        <w:rPr/>
        <w:t xml:space="preserve"> </w:t>
      </w:r>
      <w:r>
        <w:rPr/>
        <w:t>phlal</w:t>
      </w:r>
      <w:r>
        <w:rPr/>
        <w:t>éï</w:t>
      </w:r>
      <w:r>
        <w:rPr/>
        <w:t>ne</w:t>
      </w:r>
      <w:r>
        <w:rPr/>
        <w:t>)</w:t>
      </w:r>
    </w:p>
    <w:p>
      <w:pPr/>
      <w:r>
        <w:rPr/>
        <w:t>16/04/2026</w:t>
      </w:r>
    </w:p>
    <w:p>
      <w:pPr>
        <w:numPr>
          <w:ilvl w:val="2"/>
          <w:numId w:val="8"/>
        </w:numPr>
      </w:pPr>
      <w:r>
        <w:rPr>
          <w:b/>
        </w:rPr>
        <w:t xml:space="preserve">Elimination intestinale </w:t>
      </w:r>
    </w:p>
    <w:p>
      <w:pPr>
        <w:numPr>
          <w:ilvl w:val="3"/>
          <w:numId w:val="8"/>
        </w:numPr>
      </w:pPr>
      <w:r>
        <w:rPr/>
        <w:t>Bilirubine conjuguée transformé en stercobiline (Urobilinogène) (</w:t>
      </w:r>
      <w:r>
        <w:rPr/>
        <w:t>colorations</w:t>
      </w:r>
      <w:r>
        <w:rPr/>
        <w:t xml:space="preserve"> selles)</w:t>
      </w:r>
    </w:p>
    <w:p>
      <w:pPr>
        <w:numPr>
          <w:ilvl w:val="3"/>
          <w:numId w:val="8"/>
        </w:numPr>
      </w:pPr>
      <w:r>
        <w:rPr/>
        <w:t xml:space="preserve">Fraction </w:t>
      </w:r>
      <w:r>
        <w:rPr/>
        <w:t>urobilinogène</w:t>
      </w:r>
      <w:r>
        <w:rPr/>
        <w:t xml:space="preserve"> : </w:t>
      </w:r>
      <w:r>
        <w:rPr/>
        <w:t>réabsorbée</w:t>
      </w:r>
      <w:r>
        <w:rPr/>
        <w:t xml:space="preserve"> donna</w:t>
      </w:r>
      <w:r>
        <w:rPr/>
        <w:t>nt urobiline : coloration de l’urine</w:t>
      </w:r>
    </w:p>
    <w:p>
      <w:pPr>
        <w:pStyle w:val="Heading2"/>
      </w:pPr>
      <w:r>
        <w:rPr/>
        <w:t>Diagnostic</w:t>
      </w:r>
    </w:p>
    <w:p>
      <w:pPr>
        <w:pStyle w:val="Heading3"/>
      </w:pPr>
      <w:r>
        <w:rPr/>
        <w:t>Diagnostic positif</w:t>
      </w:r>
    </w:p>
    <w:p>
      <w:pPr>
        <w:pStyle w:val="Heading4"/>
      </w:pPr>
      <w:r>
        <w:rPr/>
        <w:t xml:space="preserve">Ictère cholestatique : </w:t>
      </w:r>
    </w:p>
    <w:p>
      <w:pPr>
        <w:pStyle w:val="Heading5"/>
      </w:pPr>
      <w:r>
        <w:rPr/>
        <w:t>Signes cliniques</w:t>
      </w:r>
    </w:p>
    <w:p>
      <w:pPr/>
      <w:r>
        <w:rPr/>
        <w:t>Coloration jaune : peut – muqueuse</w:t>
      </w:r>
    </w:p>
    <w:p>
      <w:pPr>
        <w:numPr>
          <w:ilvl w:val="1"/>
          <w:numId w:val="8"/>
        </w:numPr>
      </w:pPr>
      <w:r>
        <w:rPr/>
        <w:t>Début : brutal – progressif</w:t>
      </w:r>
    </w:p>
    <w:p>
      <w:pPr>
        <w:numPr>
          <w:ilvl w:val="1"/>
          <w:numId w:val="8"/>
        </w:numPr>
      </w:pPr>
      <w:r>
        <w:rPr/>
        <w:t>Phase pré-ictérique : sd pseudo-grippal</w:t>
      </w:r>
    </w:p>
    <w:p>
      <w:pPr/>
      <w:r>
        <w:rPr>
          <w:color w:val="FF0000"/>
        </w:rPr>
        <w:t xml:space="preserve">Urines foncées </w:t>
      </w:r>
      <w:r>
        <w:rPr/>
        <w:t>: brunes – noirâtres – mousseuses</w:t>
      </w:r>
    </w:p>
    <w:p>
      <w:pPr/>
      <w:r>
        <w:rPr>
          <w:color w:val="FF0000"/>
        </w:rPr>
        <w:t xml:space="preserve">Selles décolorées </w:t>
      </w:r>
      <w:r>
        <w:rPr/>
        <w:t>: mastic – graisseuse</w:t>
      </w:r>
    </w:p>
    <w:p>
      <w:pPr/>
      <w:r>
        <w:rPr/>
        <w:t xml:space="preserve">Prurit inconstant </w:t>
      </w:r>
    </w:p>
    <w:p>
      <w:pPr/>
      <w:r>
        <w:rPr/>
        <w:t xml:space="preserve">Examen physique </w:t>
      </w:r>
    </w:p>
    <w:p>
      <w:pPr>
        <w:numPr>
          <w:ilvl w:val="1"/>
          <w:numId w:val="8"/>
        </w:numPr>
      </w:pPr>
      <w:r>
        <w:rPr/>
        <w:t>Hépatomégalie</w:t>
      </w:r>
    </w:p>
    <w:p>
      <w:pPr>
        <w:numPr>
          <w:ilvl w:val="2"/>
          <w:numId w:val="8"/>
        </w:numPr>
      </w:pPr>
      <w:r>
        <w:rPr/>
        <w:t>Ferme</w:t>
      </w:r>
    </w:p>
    <w:p>
      <w:pPr>
        <w:numPr>
          <w:ilvl w:val="2"/>
          <w:numId w:val="8"/>
        </w:numPr>
      </w:pPr>
      <w:r>
        <w:rPr/>
        <w:t>Surface régulière</w:t>
      </w:r>
    </w:p>
    <w:p>
      <w:pPr>
        <w:numPr>
          <w:ilvl w:val="2"/>
          <w:numId w:val="8"/>
        </w:numPr>
      </w:pPr>
      <w:r>
        <w:rPr/>
        <w:t>Bord inférieur mousse</w:t>
      </w:r>
    </w:p>
    <w:p>
      <w:pPr>
        <w:numPr>
          <w:ilvl w:val="1"/>
          <w:numId w:val="8"/>
        </w:numPr>
      </w:pPr>
      <w:r>
        <w:rPr/>
        <w:t>Grosse vésicule palpable</w:t>
      </w:r>
    </w:p>
    <w:p>
      <w:pPr>
        <w:numPr>
          <w:ilvl w:val="2"/>
          <w:numId w:val="8"/>
        </w:numPr>
      </w:pPr>
      <w:r>
        <w:rPr/>
        <w:t>Masse piriforme hypochondre droit</w:t>
      </w:r>
    </w:p>
    <w:p>
      <w:pPr>
        <w:numPr>
          <w:ilvl w:val="2"/>
          <w:numId w:val="8"/>
        </w:numPr>
      </w:pPr>
      <w:r>
        <w:rPr/>
        <w:t>….</w:t>
      </w:r>
    </w:p>
    <w:p>
      <w:pPr>
        <w:pStyle w:val="Heading5"/>
      </w:pPr>
      <w:r>
        <w:rPr/>
        <w:t xml:space="preserve">Signes biologiques </w:t>
      </w:r>
    </w:p>
    <w:p>
      <w:pPr/>
      <w:r>
        <w:rPr/>
        <w:t xml:space="preserve">Sd cholestase </w:t>
      </w:r>
    </w:p>
    <w:p>
      <w:pPr>
        <w:numPr>
          <w:ilvl w:val="1"/>
          <w:numId w:val="8"/>
        </w:numPr>
      </w:pPr>
      <w:r>
        <w:rPr/>
        <w:t>Augmentation bilirubine totale : forme conjuguée (75%)</w:t>
      </w:r>
    </w:p>
    <w:p>
      <w:pPr>
        <w:numPr>
          <w:ilvl w:val="1"/>
          <w:numId w:val="8"/>
        </w:numPr>
      </w:pPr>
      <w:r>
        <w:rPr/>
        <w:t xml:space="preserve">Augmentation phosphatase alcalines, gamma GT </w:t>
      </w:r>
    </w:p>
    <w:p>
      <w:pPr>
        <w:numPr>
          <w:ilvl w:val="1"/>
          <w:numId w:val="8"/>
        </w:numPr>
      </w:pPr>
      <w:r>
        <w:rPr/>
        <w:t>Augmentation cholestérolémie (inconstante)</w:t>
      </w:r>
    </w:p>
    <w:p>
      <w:pPr/>
      <w:r>
        <w:rPr>
          <w:b/>
        </w:rPr>
        <w:t xml:space="preserve">Complément bilan biologique hépatique </w:t>
      </w:r>
    </w:p>
    <w:p>
      <w:pPr>
        <w:numPr>
          <w:ilvl w:val="1"/>
          <w:numId w:val="8"/>
        </w:numPr>
      </w:pPr>
      <w:r>
        <w:rPr/>
        <w:t xml:space="preserve">Cytolyse : </w:t>
      </w:r>
      <w:r>
        <w:rPr/>
        <w:t>transaminasémies</w:t>
      </w:r>
    </w:p>
    <w:p>
      <w:pPr>
        <w:numPr>
          <w:ilvl w:val="1"/>
          <w:numId w:val="8"/>
        </w:numPr>
      </w:pPr>
      <w:r>
        <w:rPr/>
        <w:t>Insuffisance</w:t>
      </w:r>
      <w:r>
        <w:rPr/>
        <w:t xml:space="preserve"> hépato-cellulaire : TP, facteur V </w:t>
      </w:r>
    </w:p>
    <w:p>
      <w:pPr>
        <w:numPr>
          <w:ilvl w:val="1"/>
          <w:numId w:val="8"/>
        </w:numPr>
      </w:pPr>
      <w:r>
        <w:rPr/>
        <w:t>Sd inflammatoire</w:t>
      </w:r>
      <w:r>
        <w:rPr/>
        <w:t xml:space="preserve"> : </w:t>
      </w:r>
      <w:r>
        <w:rPr/>
        <w:t>VS, CRP</w:t>
      </w:r>
    </w:p>
    <w:p>
      <w:pPr/>
      <w:r>
        <w:rPr>
          <w:b/>
        </w:rPr>
        <w:t>Echographie abdominale</w:t>
      </w:r>
    </w:p>
    <w:p>
      <w:pPr>
        <w:numPr>
          <w:ilvl w:val="1"/>
          <w:numId w:val="8"/>
        </w:numPr>
      </w:pPr>
      <w:r>
        <w:rPr/>
        <w:t>Examen clé : systématique : ictère cholestatique</w:t>
      </w:r>
    </w:p>
    <w:p>
      <w:pPr>
        <w:numPr>
          <w:ilvl w:val="1"/>
          <w:numId w:val="8"/>
        </w:numPr>
      </w:pPr>
      <w:r>
        <w:rPr/>
        <w:t>Examen des voies biliaires extra-hépatique</w:t>
      </w:r>
    </w:p>
    <w:p>
      <w:pPr>
        <w:numPr>
          <w:ilvl w:val="2"/>
          <w:numId w:val="8"/>
        </w:numPr>
      </w:pPr>
      <w:r>
        <w:rPr/>
        <w:t>Dilatation VBIH / VBEH</w:t>
      </w:r>
    </w:p>
    <w:p>
      <w:pPr>
        <w:numPr>
          <w:ilvl w:val="3"/>
          <w:numId w:val="8"/>
        </w:numPr>
      </w:pPr>
      <w:r>
        <w:rPr/>
        <w:t>Obstacle : cholestase extra-hépatique (dilation en amont de l’obstacle</w:t>
      </w:r>
    </w:p>
    <w:p>
      <w:pPr>
        <w:numPr>
          <w:ilvl w:val="2"/>
          <w:numId w:val="8"/>
        </w:numPr>
      </w:pPr>
      <w:r>
        <w:rPr/>
        <w:t xml:space="preserve">Pas de dilatation vois biliaire : cholestase intra hépatique </w:t>
      </w:r>
    </w:p>
    <w:p>
      <w:pPr>
        <w:numPr>
          <w:ilvl w:val="1"/>
          <w:numId w:val="8"/>
        </w:numPr>
      </w:pPr>
      <w:r>
        <w:rPr/>
        <w:t xml:space="preserve">Au niveau hépatique </w:t>
      </w:r>
    </w:p>
    <w:p>
      <w:pPr>
        <w:numPr>
          <w:ilvl w:val="2"/>
          <w:numId w:val="8"/>
        </w:numPr>
      </w:pPr>
      <w:r>
        <w:rPr/>
        <w:t>Image nodulaire hépatique (métastase, carcinome hépatocellulaire)</w:t>
      </w:r>
    </w:p>
    <w:p>
      <w:pPr>
        <w:numPr>
          <w:ilvl w:val="2"/>
          <w:numId w:val="8"/>
        </w:numPr>
      </w:pPr>
      <w:r>
        <w:rPr/>
        <w:t>Dysmorphisme hépatique (cirrhose)</w:t>
      </w:r>
    </w:p>
    <w:p>
      <w:pPr>
        <w:numPr>
          <w:ilvl w:val="1"/>
          <w:numId w:val="8"/>
        </w:numPr>
      </w:pPr>
      <w:r>
        <w:rPr/>
        <w:t>Pancréas</w:t>
      </w:r>
    </w:p>
    <w:p>
      <w:pPr>
        <w:numPr>
          <w:ilvl w:val="2"/>
          <w:numId w:val="8"/>
        </w:numPr>
      </w:pPr>
      <w:r>
        <w:rPr/>
        <w:t>Masse solide (cancer)</w:t>
      </w:r>
    </w:p>
    <w:p>
      <w:pPr>
        <w:numPr>
          <w:ilvl w:val="2"/>
          <w:numId w:val="8"/>
        </w:numPr>
      </w:pPr>
      <w:r>
        <w:rPr/>
        <w:t>Liquide (pseudo-kyste</w:t>
      </w:r>
    </w:p>
    <w:p>
      <w:pPr>
        <w:numPr>
          <w:ilvl w:val="1"/>
          <w:numId w:val="8"/>
        </w:numPr>
      </w:pPr>
      <w:r>
        <w:rPr/>
        <w:t>Splénomégalie ou voies dérivation (hypertension portale)</w:t>
      </w:r>
    </w:p>
    <w:p>
      <w:pPr/>
      <w:r>
        <w:rPr>
          <w:b/>
        </w:rPr>
        <w:t xml:space="preserve">Scanner abdominale </w:t>
      </w:r>
    </w:p>
    <w:p>
      <w:pPr>
        <w:numPr>
          <w:ilvl w:val="1"/>
          <w:numId w:val="8"/>
        </w:numPr>
      </w:pPr>
      <w:r>
        <w:rPr/>
        <w:t xml:space="preserve">Si cholestase extra-hépatique </w:t>
      </w:r>
    </w:p>
    <w:p>
      <w:pPr>
        <w:numPr>
          <w:ilvl w:val="1"/>
          <w:numId w:val="8"/>
        </w:numPr>
      </w:pPr>
      <w:r>
        <w:rPr/>
        <w:t xml:space="preserve">Echographie : absence examen correct pancréas </w:t>
      </w:r>
    </w:p>
    <w:p>
      <w:pPr/>
      <w:r>
        <w:rPr/>
        <w:t>Au terme :</w:t>
      </w:r>
    </w:p>
    <w:p>
      <w:pPr>
        <w:numPr>
          <w:ilvl w:val="1"/>
          <w:numId w:val="8"/>
        </w:numPr>
      </w:pPr>
      <w:r>
        <w:rPr/>
        <w:t>Siège intra/extra hépatique</w:t>
      </w:r>
    </w:p>
    <w:p>
      <w:pPr>
        <w:numPr>
          <w:ilvl w:val="1"/>
          <w:numId w:val="8"/>
        </w:numPr>
      </w:pPr>
      <w:r>
        <w:rPr/>
        <w:t>Etiologie cholestase retrouvée : 95%</w:t>
      </w:r>
    </w:p>
    <w:p>
      <w:pPr>
        <w:numPr>
          <w:ilvl w:val="1"/>
          <w:numId w:val="8"/>
        </w:numPr>
      </w:pPr>
      <w:r>
        <w:rPr/>
        <w:t xml:space="preserve">5% étiologie imprécise </w:t>
      </w:r>
    </w:p>
    <w:p>
      <w:pPr>
        <w:numPr>
          <w:ilvl w:val="2"/>
          <w:numId w:val="8"/>
        </w:numPr>
      </w:pPr>
      <w:r>
        <w:rPr/>
        <w:t xml:space="preserve">Examens deuxième intention </w:t>
      </w:r>
    </w:p>
    <w:p>
      <w:pPr/>
      <w:r>
        <w:rPr>
          <w:b/>
        </w:rPr>
        <w:t xml:space="preserve">Examens deuxième intention </w:t>
      </w:r>
    </w:p>
    <w:p>
      <w:pPr>
        <w:numPr>
          <w:ilvl w:val="1"/>
          <w:numId w:val="8"/>
        </w:numPr>
      </w:pPr>
      <w:r>
        <w:rPr>
          <w:u w:val="single"/>
        </w:rPr>
        <w:t>Exploration</w:t>
      </w:r>
      <w:r>
        <w:rPr>
          <w:u w:val="single"/>
        </w:rPr>
        <w:t xml:space="preserve"> voies biliaire </w:t>
      </w:r>
    </w:p>
    <w:p>
      <w:pPr>
        <w:numPr>
          <w:ilvl w:val="2"/>
          <w:numId w:val="8"/>
        </w:numPr>
      </w:pPr>
      <w:r>
        <w:rPr>
          <w:i/>
        </w:rPr>
        <w:t>Cholangio-pancréatographie</w:t>
      </w:r>
      <w:r>
        <w:rPr>
          <w:i/>
        </w:rPr>
        <w:t xml:space="preserve"> </w:t>
      </w:r>
    </w:p>
    <w:p>
      <w:pPr>
        <w:numPr>
          <w:ilvl w:val="3"/>
          <w:numId w:val="8"/>
        </w:numPr>
      </w:pPr>
      <w:r>
        <w:rPr/>
        <w:t xml:space="preserve">Opacification rétrograde de VB principale et </w:t>
      </w:r>
      <w:r>
        <w:rPr/>
        <w:t>canal</w:t>
      </w:r>
      <w:r>
        <w:rPr/>
        <w:t xml:space="preserve"> de Wirsung </w:t>
      </w:r>
    </w:p>
    <w:p>
      <w:pPr>
        <w:numPr>
          <w:ilvl w:val="3"/>
          <w:numId w:val="8"/>
        </w:numPr>
      </w:pPr>
    </w:p>
    <w:p>
      <w:pPr>
        <w:numPr>
          <w:ilvl w:val="2"/>
          <w:numId w:val="8"/>
        </w:numPr>
      </w:pPr>
      <w:r>
        <w:rPr>
          <w:i/>
        </w:rPr>
        <w:t>Cholangiographie</w:t>
      </w:r>
      <w:r>
        <w:rPr>
          <w:i/>
        </w:rPr>
        <w:t xml:space="preserve"> trans-</w:t>
      </w:r>
      <w:r>
        <w:rPr>
          <w:i/>
        </w:rPr>
        <w:t>pariéto</w:t>
      </w:r>
      <w:r>
        <w:rPr>
          <w:i/>
        </w:rPr>
        <w:t>-hépatique</w:t>
      </w:r>
    </w:p>
    <w:p>
      <w:pPr>
        <w:numPr>
          <w:ilvl w:val="3"/>
          <w:numId w:val="8"/>
        </w:numPr>
      </w:pPr>
      <w:r>
        <w:rPr/>
        <w:t>Opacification</w:t>
      </w:r>
      <w:r>
        <w:rPr/>
        <w:t xml:space="preserve"> </w:t>
      </w:r>
      <w:r>
        <w:rPr/>
        <w:t>VB</w:t>
      </w:r>
      <w:r>
        <w:rPr/>
        <w:t xml:space="preserve"> / ponction hépatique </w:t>
      </w:r>
      <w:r>
        <w:rPr/>
        <w:t>transcutanée</w:t>
      </w:r>
    </w:p>
    <w:p>
      <w:pPr>
        <w:numPr>
          <w:ilvl w:val="3"/>
          <w:numId w:val="8"/>
        </w:numPr>
      </w:pPr>
      <w:r>
        <w:rPr/>
        <w:t>Injection</w:t>
      </w:r>
      <w:r>
        <w:rPr/>
        <w:t xml:space="preserve"> de produit de contraste </w:t>
      </w:r>
    </w:p>
    <w:p>
      <w:pPr>
        <w:numPr>
          <w:ilvl w:val="2"/>
          <w:numId w:val="8"/>
        </w:numPr>
      </w:pPr>
      <w:r>
        <w:rPr>
          <w:i/>
        </w:rPr>
        <w:t xml:space="preserve">Echo endoscopie pancréatique </w:t>
      </w:r>
    </w:p>
    <w:p>
      <w:pPr>
        <w:numPr>
          <w:ilvl w:val="3"/>
          <w:numId w:val="8"/>
        </w:numPr>
      </w:pPr>
      <w:r>
        <w:rPr/>
        <w:t>Fibroscopie avec sonde : extrémité endoscope</w:t>
      </w:r>
    </w:p>
    <w:p>
      <w:pPr>
        <w:numPr>
          <w:ilvl w:val="3"/>
          <w:numId w:val="8"/>
        </w:numPr>
      </w:pPr>
      <w:r>
        <w:rPr/>
        <w:t xml:space="preserve">Exploration VB </w:t>
      </w:r>
    </w:p>
    <w:p>
      <w:pPr>
        <w:numPr>
          <w:ilvl w:val="2"/>
          <w:numId w:val="8"/>
        </w:numPr>
      </w:pPr>
      <w:r>
        <w:rPr>
          <w:i/>
        </w:rPr>
        <w:t>Bili</w:t>
      </w:r>
      <w:r>
        <w:rPr>
          <w:i/>
        </w:rPr>
        <w:t>-IRM</w:t>
      </w:r>
    </w:p>
    <w:p>
      <w:pPr>
        <w:numPr>
          <w:ilvl w:val="4"/>
          <w:numId w:val="8"/>
        </w:numPr>
      </w:pPr>
      <w:r>
        <w:rPr/>
        <w:t>Analyse vésicule, VB</w:t>
      </w:r>
    </w:p>
    <w:p>
      <w:pPr>
        <w:numPr>
          <w:ilvl w:val="4"/>
          <w:numId w:val="8"/>
        </w:numPr>
      </w:pPr>
      <w:r>
        <w:rPr/>
        <w:t xml:space="preserve">Avenir exploration VB </w:t>
      </w:r>
    </w:p>
    <w:p>
      <w:pPr>
        <w:numPr>
          <w:ilvl w:val="1"/>
          <w:numId w:val="8"/>
        </w:numPr>
      </w:pPr>
      <w:r>
        <w:rPr>
          <w:u w:val="single"/>
        </w:rPr>
        <w:t>Ponction biopsie hépatique</w:t>
      </w:r>
    </w:p>
    <w:p>
      <w:pPr>
        <w:numPr>
          <w:ilvl w:val="2"/>
          <w:numId w:val="8"/>
        </w:numPr>
      </w:pPr>
      <w:r>
        <w:rPr/>
        <w:t xml:space="preserve">Suspicion de cholestase intra-hépatique </w:t>
      </w:r>
    </w:p>
    <w:p>
      <w:pPr>
        <w:pStyle w:val="Heading3"/>
      </w:pPr>
      <w:r>
        <w:rPr/>
        <w:t>Diagnostic différentiel</w:t>
      </w:r>
    </w:p>
    <w:p>
      <w:pPr>
        <w:pStyle w:val="Heading4"/>
      </w:pPr>
      <w:r>
        <w:rPr/>
        <w:t xml:space="preserve">Faux ictères </w:t>
      </w:r>
    </w:p>
    <w:p>
      <w:pPr/>
      <w:r>
        <w:rPr/>
        <w:t>Coloration cutanéo-muqueuse trompeuses</w:t>
      </w:r>
    </w:p>
    <w:p>
      <w:pPr>
        <w:numPr>
          <w:ilvl w:val="1"/>
          <w:numId w:val="8"/>
        </w:numPr>
      </w:pPr>
      <w:r>
        <w:rPr/>
        <w:t>Jaune cireux (hypothyroïdie)</w:t>
      </w:r>
    </w:p>
    <w:p>
      <w:pPr>
        <w:numPr>
          <w:ilvl w:val="1"/>
          <w:numId w:val="8"/>
        </w:numPr>
      </w:pPr>
      <w:r>
        <w:rPr/>
        <w:t>Orangée : carotène (auto-bronzant)</w:t>
      </w:r>
    </w:p>
    <w:p>
      <w:pPr>
        <w:numPr>
          <w:ilvl w:val="1"/>
          <w:numId w:val="8"/>
        </w:numPr>
      </w:pPr>
      <w:r>
        <w:rPr/>
        <w:t>Mélanodermie</w:t>
      </w:r>
    </w:p>
    <w:p>
      <w:pPr/>
      <w:r>
        <w:rPr/>
        <w:t xml:space="preserve">Dosage bilirubinémie rectifie diagnostic </w:t>
      </w:r>
    </w:p>
    <w:p>
      <w:pPr>
        <w:pStyle w:val="Heading4"/>
      </w:pPr>
      <w:r>
        <w:rPr/>
        <w:t>Ictères non cholestatiques</w:t>
      </w:r>
    </w:p>
    <w:p>
      <w:pPr>
        <w:pStyle w:val="Heading5"/>
      </w:pPr>
      <w:r>
        <w:rPr/>
        <w:t>Ictères à bilirubine libre (hémolyse)</w:t>
      </w:r>
    </w:p>
    <w:p>
      <w:pPr/>
      <w:r>
        <w:rPr/>
        <w:t>Hyperhémolyse</w:t>
      </w:r>
      <w:r>
        <w:rPr/>
        <w:t xml:space="preserve"> constitutionnelle / acquise </w:t>
      </w:r>
    </w:p>
    <w:p>
      <w:pPr>
        <w:pStyle w:val="Heading5"/>
      </w:pPr>
      <w:r>
        <w:rPr/>
        <w:t>Ictère à bilirubine libre héréditaire</w:t>
      </w:r>
    </w:p>
    <w:p>
      <w:pPr/>
      <w:r>
        <w:rPr>
          <w:b/>
        </w:rPr>
        <w:t>Maladie de Gilbert</w:t>
      </w:r>
    </w:p>
    <w:p>
      <w:pPr>
        <w:numPr>
          <w:ilvl w:val="1"/>
          <w:numId w:val="8"/>
        </w:numPr>
      </w:pPr>
      <w:r>
        <w:rPr/>
        <w:t xml:space="preserve">Etiologie : diminution activité bilirubinémie </w:t>
      </w:r>
      <w:r>
        <w:rPr/>
        <w:t>glucuronyl</w:t>
      </w:r>
      <w:r>
        <w:rPr/>
        <w:t xml:space="preserve"> transférase </w:t>
      </w:r>
    </w:p>
    <w:p>
      <w:pPr>
        <w:numPr>
          <w:ilvl w:val="1"/>
          <w:numId w:val="8"/>
        </w:numPr>
      </w:pPr>
      <w:r>
        <w:rPr/>
        <w:t>Clinique</w:t>
      </w:r>
      <w:r>
        <w:rPr/>
        <w:tab/>
      </w:r>
    </w:p>
    <w:p>
      <w:pPr>
        <w:numPr>
          <w:ilvl w:val="2"/>
          <w:numId w:val="8"/>
        </w:numPr>
      </w:pPr>
      <w:r>
        <w:rPr/>
        <w:t>Age : 15 – 20 ans</w:t>
      </w:r>
    </w:p>
    <w:p>
      <w:pPr>
        <w:numPr>
          <w:ilvl w:val="2"/>
          <w:numId w:val="8"/>
        </w:numPr>
      </w:pPr>
      <w:r>
        <w:rPr/>
        <w:t>Ictère modéré</w:t>
      </w:r>
    </w:p>
    <w:p>
      <w:pPr>
        <w:numPr>
          <w:ilvl w:val="2"/>
          <w:numId w:val="8"/>
        </w:numPr>
      </w:pPr>
      <w:r>
        <w:rPr/>
        <w:t>Augmentation bilirubinémie non conjuguée</w:t>
      </w:r>
    </w:p>
    <w:p>
      <w:pPr>
        <w:numPr>
          <w:ilvl w:val="2"/>
          <w:numId w:val="8"/>
        </w:numPr>
      </w:pPr>
      <w:r>
        <w:rPr/>
        <w:t>Examen clinique normale</w:t>
      </w:r>
    </w:p>
    <w:p>
      <w:pPr>
        <w:numPr>
          <w:ilvl w:val="2"/>
          <w:numId w:val="8"/>
        </w:numPr>
      </w:pPr>
      <w:r>
        <w:rPr/>
        <w:t>Biologie hépatique normale</w:t>
      </w:r>
    </w:p>
    <w:p>
      <w:pPr>
        <w:numPr>
          <w:ilvl w:val="1"/>
          <w:numId w:val="8"/>
        </w:numPr>
      </w:pPr>
      <w:r>
        <w:rPr/>
        <w:t xml:space="preserve">Evolution bénigne </w:t>
      </w:r>
    </w:p>
    <w:p>
      <w:pPr/>
      <w:r>
        <w:rPr>
          <w:b/>
        </w:rPr>
        <w:t xml:space="preserve">Sd </w:t>
      </w:r>
      <w:r>
        <w:rPr>
          <w:b/>
        </w:rPr>
        <w:t>Crigler</w:t>
      </w:r>
      <w:r>
        <w:rPr>
          <w:b/>
        </w:rPr>
        <w:t xml:space="preserve"> </w:t>
      </w:r>
      <w:r>
        <w:rPr>
          <w:b/>
        </w:rPr>
        <w:t>Najjar</w:t>
      </w:r>
    </w:p>
    <w:p>
      <w:pPr>
        <w:numPr>
          <w:ilvl w:val="1"/>
          <w:numId w:val="8"/>
        </w:numPr>
      </w:pPr>
      <w:r>
        <w:rPr/>
        <w:t>Congénitale rarissime : autosomale récessive</w:t>
      </w:r>
    </w:p>
    <w:p>
      <w:pPr>
        <w:numPr>
          <w:ilvl w:val="1"/>
          <w:numId w:val="8"/>
        </w:numPr>
      </w:pPr>
      <w:r>
        <w:rPr/>
        <w:t xml:space="preserve">Etiologie : mutation gène GT hépatique : inactivation </w:t>
      </w:r>
    </w:p>
    <w:p>
      <w:pPr>
        <w:pStyle w:val="Heading3"/>
      </w:pPr>
      <w:r>
        <w:rPr/>
        <w:t xml:space="preserve">Diagnostic </w:t>
      </w:r>
      <w:r>
        <w:rPr/>
        <w:t>étiologique</w:t>
      </w:r>
      <w:r>
        <w:rPr/>
        <w:t xml:space="preserve"> </w:t>
      </w:r>
    </w:p>
    <w:p>
      <w:pPr>
        <w:pStyle w:val="Heading4"/>
      </w:pPr>
      <w:r>
        <w:rPr/>
        <w:t>Ictères / cholestase extra-hépatique</w:t>
      </w:r>
    </w:p>
    <w:p>
      <w:pPr/>
      <w:r>
        <w:rPr/>
        <w:t xml:space="preserve">Obstruction voies biliaires extra-hépatique </w:t>
      </w:r>
    </w:p>
    <w:p>
      <w:pPr/>
      <w:r>
        <w:rPr/>
        <w:t xml:space="preserve">Echographie : dilatation VB </w:t>
      </w:r>
    </w:p>
    <w:p>
      <w:pPr/>
      <w:r>
        <w:rPr/>
        <w:t xml:space="preserve">Etiologies </w:t>
      </w:r>
    </w:p>
    <w:p>
      <w:pPr>
        <w:pStyle w:val="Heading5"/>
      </w:pPr>
      <w:r>
        <w:rPr/>
        <w:t>Obstacle extra-pariétaux cholédoque</w:t>
      </w:r>
    </w:p>
    <w:p>
      <w:pPr>
        <w:numPr>
          <w:ilvl w:val="2"/>
          <w:numId w:val="8"/>
        </w:numPr>
      </w:pPr>
      <w:r>
        <w:rPr/>
        <w:t>Cancer de la tête du pancréas</w:t>
      </w:r>
    </w:p>
    <w:p>
      <w:pPr>
        <w:numPr>
          <w:ilvl w:val="2"/>
          <w:numId w:val="8"/>
        </w:numPr>
      </w:pPr>
      <w:r>
        <w:rPr/>
        <w:t>Pancréatite chronique</w:t>
      </w:r>
    </w:p>
    <w:p>
      <w:pPr>
        <w:numPr>
          <w:ilvl w:val="2"/>
          <w:numId w:val="8"/>
        </w:numPr>
      </w:pPr>
      <w:r>
        <w:rPr/>
        <w:t>Adénopathies hile hépatique</w:t>
      </w:r>
    </w:p>
    <w:p>
      <w:pPr>
        <w:numPr>
          <w:ilvl w:val="2"/>
          <w:numId w:val="8"/>
        </w:numPr>
      </w:pPr>
      <w:r>
        <w:rPr/>
        <w:t>Ampullome</w:t>
      </w:r>
      <w:r>
        <w:rPr/>
        <w:t xml:space="preserve"> </w:t>
      </w:r>
      <w:r>
        <w:rPr/>
        <w:t>vatérien</w:t>
      </w:r>
      <w:r>
        <w:rPr/>
        <w:t xml:space="preserve"> :</w:t>
      </w:r>
      <w:r>
        <w:rPr/>
        <w:tab/>
      </w:r>
    </w:p>
    <w:p>
      <w:pPr>
        <w:numPr>
          <w:ilvl w:val="3"/>
          <w:numId w:val="8"/>
        </w:numPr>
      </w:pPr>
      <w:r>
        <w:rPr/>
        <w:t xml:space="preserve">Tumeur à partir canal de Wirsung, canal commun bilio-pancréatique et papille </w:t>
      </w:r>
    </w:p>
    <w:p>
      <w:pPr>
        <w:pStyle w:val="Heading5"/>
      </w:pPr>
      <w:r>
        <w:rPr/>
        <w:t>Obstacles pariétaux cholédoque :</w:t>
      </w:r>
    </w:p>
    <w:p>
      <w:pPr>
        <w:numPr>
          <w:ilvl w:val="2"/>
          <w:numId w:val="8"/>
        </w:numPr>
      </w:pPr>
      <w:r>
        <w:rPr/>
        <w:t>Sténose post-opératoire (post-cholécystectomie)</w:t>
      </w:r>
    </w:p>
    <w:p>
      <w:pPr>
        <w:numPr>
          <w:ilvl w:val="2"/>
          <w:numId w:val="8"/>
        </w:numPr>
      </w:pPr>
      <w:r>
        <w:rPr/>
        <w:t xml:space="preserve">Cancer convergence canaux hépatiques (tumeur de </w:t>
      </w:r>
      <w:r>
        <w:rPr/>
        <w:t>Klatskin</w:t>
      </w:r>
      <w:r>
        <w:rPr/>
        <w:t>)</w:t>
      </w:r>
    </w:p>
    <w:p>
      <w:pPr>
        <w:numPr>
          <w:ilvl w:val="2"/>
          <w:numId w:val="8"/>
        </w:numPr>
      </w:pPr>
      <w:r>
        <w:rPr/>
        <w:t xml:space="preserve">Cancer VB principale </w:t>
      </w:r>
    </w:p>
    <w:p>
      <w:pPr>
        <w:numPr>
          <w:ilvl w:val="2"/>
          <w:numId w:val="8"/>
        </w:numPr>
      </w:pPr>
      <w:r>
        <w:rPr/>
        <w:t xml:space="preserve">Cholangite </w:t>
      </w:r>
      <w:r>
        <w:rPr/>
        <w:t>sclérosante</w:t>
      </w:r>
      <w:r>
        <w:rPr/>
        <w:t xml:space="preserve"> : </w:t>
      </w:r>
    </w:p>
    <w:p>
      <w:pPr>
        <w:numPr>
          <w:ilvl w:val="3"/>
          <w:numId w:val="8"/>
        </w:numPr>
      </w:pPr>
      <w:r>
        <w:rPr/>
        <w:t xml:space="preserve">Atteinte inflammatoire, fibrosante VBIH/ VBEH : rétrécissement : obstruction </w:t>
      </w:r>
    </w:p>
    <w:p>
      <w:pPr>
        <w:pStyle w:val="Heading5"/>
      </w:pPr>
      <w:r>
        <w:rPr/>
        <w:t>Obstacles intraluminaux</w:t>
      </w:r>
    </w:p>
    <w:p>
      <w:pPr>
        <w:numPr>
          <w:ilvl w:val="2"/>
          <w:numId w:val="8"/>
        </w:numPr>
      </w:pPr>
      <w:r>
        <w:rPr/>
        <w:t>Lithiase voies biliaire principale ++</w:t>
      </w:r>
    </w:p>
    <w:p>
      <w:pPr>
        <w:numPr>
          <w:ilvl w:val="2"/>
          <w:numId w:val="8"/>
        </w:numPr>
      </w:pPr>
      <w:r>
        <w:rPr/>
        <w:t xml:space="preserve">Parasitoses </w:t>
      </w:r>
    </w:p>
    <w:p>
      <w:pPr>
        <w:numPr>
          <w:ilvl w:val="3"/>
          <w:numId w:val="8"/>
        </w:numPr>
      </w:pPr>
      <w:r>
        <w:rPr/>
        <w:t>Ascaris</w:t>
      </w:r>
    </w:p>
    <w:p>
      <w:pPr>
        <w:numPr>
          <w:ilvl w:val="2"/>
          <w:numId w:val="8"/>
        </w:numPr>
      </w:pPr>
      <w:r>
        <w:rPr/>
        <w:t>Hémobilie</w:t>
      </w:r>
      <w:r>
        <w:rPr/>
        <w:t xml:space="preserve"> : présence sang dans la bile : </w:t>
      </w:r>
    </w:p>
    <w:p>
      <w:pPr>
        <w:numPr>
          <w:ilvl w:val="3"/>
          <w:numId w:val="8"/>
        </w:numPr>
      </w:pPr>
      <w:r>
        <w:rPr/>
        <w:t>Contusion foie, PBH</w:t>
      </w:r>
    </w:p>
    <w:p>
      <w:pPr>
        <w:numPr>
          <w:ilvl w:val="3"/>
          <w:numId w:val="8"/>
        </w:numPr>
      </w:pPr>
      <w:r>
        <w:rPr/>
        <w:t>Rupture</w:t>
      </w:r>
      <w:r>
        <w:rPr/>
        <w:t xml:space="preserve"> anévrisme artère hépatique </w:t>
      </w:r>
    </w:p>
    <w:p>
      <w:pPr>
        <w:numPr>
          <w:ilvl w:val="3"/>
          <w:numId w:val="8"/>
        </w:numPr>
      </w:pPr>
    </w:p>
    <w:p>
      <w:pPr>
        <w:numPr>
          <w:ilvl w:val="2"/>
          <w:numId w:val="8"/>
        </w:numPr>
      </w:pPr>
      <w:r>
        <w:rPr/>
        <w:t>Dysfonction sphincter Oddi</w:t>
      </w:r>
    </w:p>
    <w:p>
      <w:pPr>
        <w:pStyle w:val="Heading4"/>
      </w:pPr>
      <w:r>
        <w:rPr/>
        <w:t>Ictères / cholestase intra-hépatique</w:t>
      </w:r>
    </w:p>
    <w:p>
      <w:pPr>
        <w:pStyle w:val="Heading5"/>
      </w:pPr>
      <w:r>
        <w:rPr/>
        <w:t>Foie</w:t>
      </w:r>
      <w:r>
        <w:rPr/>
        <w:t xml:space="preserve"> hyperéchogène </w:t>
      </w:r>
      <w:r>
        <w:rPr/>
        <w:t>homogène</w:t>
      </w:r>
      <w:r>
        <w:rPr/>
        <w:t xml:space="preserve"> :</w:t>
      </w:r>
    </w:p>
    <w:p>
      <w:pPr>
        <w:numPr>
          <w:ilvl w:val="1"/>
          <w:numId w:val="8"/>
        </w:numPr>
      </w:pPr>
      <w:r>
        <w:rPr/>
        <w:t xml:space="preserve">Stéatose hépatique souvent d’origine </w:t>
      </w:r>
      <w:r>
        <w:rPr/>
        <w:t xml:space="preserve">éthylique ou trouble lipidique </w:t>
      </w:r>
    </w:p>
    <w:p>
      <w:pPr>
        <w:pStyle w:val="Heading5"/>
      </w:pPr>
      <w:r>
        <w:rPr/>
        <w:t xml:space="preserve">Foie </w:t>
      </w:r>
      <w:r>
        <w:rPr/>
        <w:t>hétérogène</w:t>
      </w:r>
      <w:r>
        <w:rPr/>
        <w:t xml:space="preserve"> avec plusieur</w:t>
      </w:r>
      <w:r>
        <w:rPr/>
        <w:t>s</w:t>
      </w:r>
      <w:r>
        <w:rPr/>
        <w:t xml:space="preserve"> tumeur hyperéchogène ou iso ou hypo </w:t>
      </w:r>
    </w:p>
    <w:p>
      <w:pPr/>
      <w:r>
        <w:rPr/>
        <w:t>Métastase</w:t>
      </w:r>
      <w:r>
        <w:rPr/>
        <w:t xml:space="preserve"> hépatique </w:t>
      </w:r>
    </w:p>
    <w:p>
      <w:pPr/>
      <w:r>
        <w:rPr/>
        <w:t>CHC</w:t>
      </w:r>
    </w:p>
    <w:p>
      <w:pPr/>
      <w:r>
        <w:rPr/>
        <w:t xml:space="preserve">Cholangiocarcinome intrahépatique </w:t>
      </w:r>
    </w:p>
    <w:p>
      <w:pPr>
        <w:pStyle w:val="Heading5"/>
      </w:pPr>
      <w:r>
        <w:rPr/>
        <w:t>Echostructure liquidienne</w:t>
      </w:r>
    </w:p>
    <w:p>
      <w:pPr/>
      <w:r>
        <w:rPr/>
        <w:t xml:space="preserve">Kyste hydatique </w:t>
      </w:r>
    </w:p>
    <w:p>
      <w:pPr/>
      <w:r>
        <w:rPr/>
        <w:t xml:space="preserve">Rarement </w:t>
      </w:r>
    </w:p>
    <w:p>
      <w:pPr>
        <w:numPr>
          <w:ilvl w:val="1"/>
          <w:numId w:val="8"/>
        </w:numPr>
      </w:pPr>
      <w:r>
        <w:rPr/>
        <w:t>Métastase hépatique nécrosée</w:t>
      </w:r>
    </w:p>
    <w:p>
      <w:pPr>
        <w:numPr>
          <w:ilvl w:val="1"/>
          <w:numId w:val="8"/>
        </w:numPr>
      </w:pPr>
      <w:r>
        <w:rPr/>
        <w:t>Cystadénocarcinome</w:t>
      </w:r>
      <w:r>
        <w:rPr/>
        <w:t xml:space="preserve"> hépatique </w:t>
      </w:r>
    </w:p>
    <w:p>
      <w:pPr>
        <w:pStyle w:val="Heading5"/>
      </w:pPr>
      <w:r>
        <w:rPr/>
        <w:t>Echostructure mixtes, tissulaire, liquidiennes</w:t>
      </w:r>
    </w:p>
    <w:p>
      <w:pPr/>
      <w:r>
        <w:rPr/>
        <w:t>Abcès amibien</w:t>
      </w:r>
    </w:p>
    <w:p>
      <w:pPr/>
      <w:r>
        <w:rPr/>
        <w:t>Abcès aux pyogène</w:t>
      </w:r>
    </w:p>
    <w:p>
      <w:pPr/>
      <w:r>
        <w:rPr/>
        <w:t>Rarement une métastase hépatique ou un CHC nécrosé</w:t>
      </w:r>
    </w:p>
    <w:p>
      <w:pPr>
        <w:pStyle w:val="Heading5"/>
      </w:pPr>
      <w:r>
        <w:rPr/>
        <w:t>Foie d’aspec</w:t>
      </w:r>
      <w:r>
        <w:rPr/>
        <w:t>t</w:t>
      </w:r>
      <w:r>
        <w:rPr/>
        <w:t xml:space="preserve"> </w:t>
      </w:r>
      <w:r>
        <w:rPr/>
        <w:t>normale</w:t>
      </w:r>
    </w:p>
    <w:p>
      <w:pPr/>
      <w:r>
        <w:rPr/>
        <w:t>Situation</w:t>
      </w:r>
      <w:r>
        <w:rPr/>
        <w:t xml:space="preserve"> diagnostique la plus difficile</w:t>
      </w:r>
    </w:p>
    <w:p>
      <w:pPr>
        <w:numPr>
          <w:ilvl w:val="1"/>
          <w:numId w:val="8"/>
        </w:numPr>
      </w:pPr>
      <w:r>
        <w:rPr>
          <w:b/>
        </w:rPr>
        <w:t>Cholestase d’installation récente :</w:t>
      </w:r>
    </w:p>
    <w:p>
      <w:pPr>
        <w:numPr>
          <w:ilvl w:val="2"/>
          <w:numId w:val="8"/>
        </w:numPr>
      </w:pPr>
      <w:r>
        <w:rPr/>
        <w:t>Hépatite</w:t>
      </w:r>
      <w:r>
        <w:rPr/>
        <w:t xml:space="preserve"> alcoolique aigue</w:t>
      </w:r>
    </w:p>
    <w:p>
      <w:pPr>
        <w:numPr>
          <w:ilvl w:val="2"/>
          <w:numId w:val="8"/>
        </w:numPr>
      </w:pPr>
      <w:r>
        <w:rPr/>
        <w:t>Hépatite</w:t>
      </w:r>
      <w:r>
        <w:rPr/>
        <w:t xml:space="preserve"> médicamenteuse</w:t>
      </w:r>
    </w:p>
    <w:p>
      <w:pPr>
        <w:numPr>
          <w:ilvl w:val="2"/>
          <w:numId w:val="8"/>
        </w:numPr>
      </w:pPr>
      <w:r>
        <w:rPr/>
        <w:t>Hépatite</w:t>
      </w:r>
      <w:r>
        <w:rPr/>
        <w:t xml:space="preserve"> virale </w:t>
      </w:r>
    </w:p>
    <w:p>
      <w:pPr>
        <w:numPr>
          <w:ilvl w:val="2"/>
          <w:numId w:val="8"/>
        </w:numPr>
      </w:pPr>
      <w:r>
        <w:rPr/>
        <w:t>Hépatite</w:t>
      </w:r>
      <w:r>
        <w:rPr/>
        <w:t xml:space="preserve"> bactérienne </w:t>
      </w:r>
    </w:p>
    <w:p>
      <w:pPr>
        <w:numPr>
          <w:ilvl w:val="1"/>
          <w:numId w:val="8"/>
        </w:numPr>
      </w:pPr>
      <w:r>
        <w:rPr/>
        <w:t xml:space="preserve">NB : hépatite : </w:t>
      </w:r>
      <w:r>
        <w:rPr/>
        <w:t>transaminasémie</w:t>
      </w:r>
      <w:r>
        <w:rPr/>
        <w:t xml:space="preserve"> 2 – 5 N</w:t>
      </w:r>
    </w:p>
    <w:p>
      <w:pPr>
        <w:numPr>
          <w:ilvl w:val="1"/>
          <w:numId w:val="8"/>
        </w:numPr>
      </w:pPr>
      <w:r>
        <w:rPr>
          <w:b/>
        </w:rPr>
        <w:t>Cholestase ancienne</w:t>
      </w:r>
    </w:p>
    <w:p>
      <w:pPr>
        <w:numPr>
          <w:ilvl w:val="2"/>
          <w:numId w:val="8"/>
        </w:numPr>
      </w:pPr>
      <w:r>
        <w:rPr/>
        <w:t xml:space="preserve">Cirrhose biliaire primitive </w:t>
      </w:r>
    </w:p>
    <w:p>
      <w:pPr>
        <w:numPr>
          <w:ilvl w:val="3"/>
          <w:numId w:val="8"/>
        </w:numPr>
      </w:pPr>
      <w:r>
        <w:rPr/>
        <w:t>Destruction inflammatoire progressive canaux biliaire inter l</w:t>
      </w:r>
      <w:r>
        <w:rPr/>
        <w:t>o</w:t>
      </w:r>
      <w:r>
        <w:rPr/>
        <w:t xml:space="preserve">bulaire </w:t>
      </w:r>
    </w:p>
    <w:p>
      <w:pPr>
        <w:numPr>
          <w:ilvl w:val="3"/>
          <w:numId w:val="8"/>
        </w:numPr>
      </w:pPr>
      <w:r>
        <w:rPr/>
        <w:t>Bio</w:t>
      </w:r>
      <w:r>
        <w:rPr/>
        <w:t>log</w:t>
      </w:r>
      <w:r>
        <w:rPr/>
        <w:t>ie positivité aca tint mitochondrie</w:t>
      </w:r>
    </w:p>
    <w:p>
      <w:pPr>
        <w:numPr>
          <w:ilvl w:val="2"/>
          <w:numId w:val="8"/>
        </w:numPr>
      </w:pPr>
      <w:r>
        <w:rPr/>
        <w:t>Granulomatose hépatique</w:t>
      </w:r>
    </w:p>
    <w:p>
      <w:pPr>
        <w:numPr>
          <w:ilvl w:val="3"/>
          <w:numId w:val="8"/>
        </w:numPr>
      </w:pPr>
      <w:r>
        <w:rPr/>
        <w:t xml:space="preserve">Sarcoïdose </w:t>
      </w:r>
    </w:p>
    <w:p>
      <w:pPr>
        <w:numPr>
          <w:ilvl w:val="3"/>
          <w:numId w:val="8"/>
        </w:numPr>
      </w:pPr>
      <w:r>
        <w:rPr/>
        <w:t>Infections bactériennes</w:t>
      </w:r>
    </w:p>
    <w:p>
      <w:pPr>
        <w:numPr>
          <w:ilvl w:val="4"/>
          <w:numId w:val="8"/>
        </w:numPr>
      </w:pPr>
      <w:r>
        <w:rPr/>
        <w:t xml:space="preserve">Tuberculose </w:t>
      </w:r>
    </w:p>
    <w:p>
      <w:pPr>
        <w:numPr>
          <w:ilvl w:val="4"/>
          <w:numId w:val="8"/>
        </w:numPr>
      </w:pPr>
      <w:r>
        <w:rPr/>
        <w:t>Lèpre</w:t>
      </w:r>
    </w:p>
    <w:p>
      <w:pPr>
        <w:numPr>
          <w:ilvl w:val="3"/>
          <w:numId w:val="8"/>
        </w:numPr>
      </w:pPr>
      <w:r>
        <w:rPr/>
        <w:t xml:space="preserve">Infection fongique </w:t>
      </w:r>
    </w:p>
    <w:p>
      <w:pPr>
        <w:numPr>
          <w:ilvl w:val="4"/>
          <w:numId w:val="8"/>
        </w:numPr>
      </w:pPr>
      <w:r>
        <w:rPr/>
        <w:t xml:space="preserve">Candidoses </w:t>
      </w:r>
    </w:p>
    <w:p>
      <w:pPr>
        <w:numPr>
          <w:ilvl w:val="3"/>
          <w:numId w:val="8"/>
        </w:numPr>
      </w:pPr>
      <w:r>
        <w:rPr/>
        <w:t xml:space="preserve">Infection parasitaire </w:t>
      </w:r>
    </w:p>
    <w:p>
      <w:pPr>
        <w:numPr>
          <w:ilvl w:val="4"/>
          <w:numId w:val="8"/>
        </w:numPr>
      </w:pPr>
      <w:r>
        <w:rPr/>
        <w:t>Ascaridiose</w:t>
      </w:r>
    </w:p>
    <w:p>
      <w:pPr>
        <w:numPr>
          <w:ilvl w:val="3"/>
          <w:numId w:val="8"/>
        </w:numPr>
      </w:pPr>
      <w:r>
        <w:rPr/>
        <w:t>Médicament</w:t>
      </w:r>
    </w:p>
    <w:p>
      <w:pPr>
        <w:numPr>
          <w:ilvl w:val="3"/>
          <w:numId w:val="8"/>
        </w:numPr>
      </w:pPr>
      <w:r>
        <w:rPr/>
        <w:t>Vascularite</w:t>
      </w:r>
    </w:p>
    <w:p>
      <w:pPr>
        <w:numPr>
          <w:ilvl w:val="4"/>
          <w:numId w:val="8"/>
        </w:numPr>
      </w:pPr>
      <w:r>
        <w:rPr/>
        <w:t>Maladie de Horton</w:t>
      </w:r>
    </w:p>
    <w:p>
      <w:pPr>
        <w:numPr>
          <w:ilvl w:val="4"/>
          <w:numId w:val="8"/>
        </w:numPr>
      </w:pPr>
      <w:r>
        <w:rPr/>
        <w:t>Périartérite noueuse</w:t>
      </w:r>
    </w:p>
    <w:p>
      <w:pPr>
        <w:numPr>
          <w:ilvl w:val="3"/>
          <w:numId w:val="8"/>
        </w:numPr>
      </w:pPr>
      <w:r>
        <w:rPr/>
        <w:t xml:space="preserve">Maladie de Hodgkin </w:t>
      </w:r>
    </w:p>
    <w:p>
      <w:pPr>
        <w:numPr>
          <w:ilvl w:val="1"/>
          <w:numId w:val="8"/>
        </w:numPr>
      </w:pPr>
      <w:r>
        <w:rPr>
          <w:b/>
        </w:rPr>
        <w:t xml:space="preserve">Ictère à bilirubine conjuguée génétique </w:t>
      </w:r>
    </w:p>
    <w:p>
      <w:pPr>
        <w:numPr>
          <w:ilvl w:val="2"/>
          <w:numId w:val="8"/>
        </w:numPr>
      </w:pPr>
      <w:r>
        <w:rPr>
          <w:i/>
          <w:u w:val="single"/>
        </w:rPr>
        <w:t>Maladie de</w:t>
      </w:r>
      <w:r>
        <w:rPr>
          <w:i/>
          <w:u w:val="single"/>
        </w:rPr>
        <w:t xml:space="preserve"> </w:t>
      </w:r>
      <w:r>
        <w:rPr>
          <w:i/>
          <w:u w:val="single"/>
        </w:rPr>
        <w:t>Dubin</w:t>
      </w:r>
      <w:r>
        <w:rPr>
          <w:i/>
          <w:u w:val="single"/>
        </w:rPr>
        <w:t xml:space="preserve"> Johnson</w:t>
      </w:r>
      <w:r>
        <w:rPr>
          <w:i/>
          <w:u w:val="single"/>
        </w:rPr>
        <w:t xml:space="preserve"> : anomalie de </w:t>
      </w:r>
      <w:r>
        <w:rPr>
          <w:i/>
          <w:u w:val="single"/>
        </w:rPr>
        <w:t>cMOAT</w:t>
      </w:r>
    </w:p>
    <w:p>
      <w:pPr>
        <w:numPr>
          <w:ilvl w:val="3"/>
          <w:numId w:val="8"/>
        </w:numPr>
      </w:pPr>
      <w:r>
        <w:rPr/>
        <w:t>Clinique normale</w:t>
      </w:r>
      <w:r>
        <w:rPr/>
        <w:t xml:space="preserve"> sauf ictèr</w:t>
      </w:r>
      <w:r>
        <w:rPr/>
        <w:t>e</w:t>
      </w:r>
      <w:r>
        <w:rPr/>
        <w:t xml:space="preserve"> modéré</w:t>
      </w:r>
    </w:p>
    <w:p>
      <w:pPr>
        <w:numPr>
          <w:ilvl w:val="3"/>
          <w:numId w:val="8"/>
        </w:numPr>
      </w:pPr>
      <w:r>
        <w:rPr/>
        <w:t>Biologie : hype</w:t>
      </w:r>
      <w:r>
        <w:rPr/>
        <w:t>r</w:t>
      </w:r>
      <w:r>
        <w:rPr/>
        <w:t>bili</w:t>
      </w:r>
      <w:r>
        <w:rPr/>
        <w:t>rubi</w:t>
      </w:r>
      <w:r>
        <w:rPr/>
        <w:t>némie mixt</w:t>
      </w:r>
      <w:r>
        <w:rPr/>
        <w:t>e</w:t>
      </w:r>
      <w:r>
        <w:rPr/>
        <w:t>, …</w:t>
      </w:r>
    </w:p>
    <w:p>
      <w:pPr>
        <w:numPr>
          <w:ilvl w:val="3"/>
          <w:numId w:val="8"/>
        </w:numPr>
      </w:pPr>
      <w:r>
        <w:rPr/>
        <w:t xml:space="preserve">Elément caractéristique </w:t>
      </w:r>
    </w:p>
    <w:p>
      <w:pPr>
        <w:numPr>
          <w:ilvl w:val="4"/>
          <w:numId w:val="8"/>
        </w:numPr>
      </w:pPr>
      <w:r>
        <w:rPr/>
        <w:t>Anomalie élimination BSP</w:t>
      </w:r>
    </w:p>
    <w:p>
      <w:pPr>
        <w:numPr>
          <w:ilvl w:val="5"/>
          <w:numId w:val="8"/>
        </w:numPr>
      </w:pPr>
      <w:r>
        <w:rPr/>
        <w:t>Courbe N jusqu</w:t>
      </w:r>
      <w:r>
        <w:rPr/>
        <w:t>’</w:t>
      </w:r>
      <w:r>
        <w:rPr/>
        <w:t>à 30è minute</w:t>
      </w:r>
    </w:p>
    <w:p>
      <w:pPr>
        <w:numPr>
          <w:ilvl w:val="5"/>
          <w:numId w:val="8"/>
        </w:numPr>
      </w:pPr>
      <w:r>
        <w:rPr/>
        <w:t xml:space="preserve">50è minute : </w:t>
      </w:r>
      <w:r>
        <w:rPr/>
        <w:t>remonte</w:t>
      </w:r>
      <w:r>
        <w:rPr/>
        <w:t xml:space="preserve"> </w:t>
      </w:r>
    </w:p>
    <w:p>
      <w:pPr>
        <w:numPr>
          <w:ilvl w:val="5"/>
          <w:numId w:val="8"/>
        </w:numPr>
      </w:pPr>
      <w:r>
        <w:rPr/>
        <w:t>Régularisatio</w:t>
      </w:r>
      <w:r>
        <w:rPr/>
        <w:t xml:space="preserve">n </w:t>
      </w:r>
    </w:p>
    <w:p>
      <w:pPr>
        <w:numPr>
          <w:ilvl w:val="4"/>
          <w:numId w:val="8"/>
        </w:numPr>
      </w:pPr>
      <w:r>
        <w:rPr/>
        <w:t>Laparoscopie : foie noirâtre, PBF, fragments noirâtres</w:t>
      </w:r>
    </w:p>
    <w:p>
      <w:pPr>
        <w:numPr>
          <w:ilvl w:val="4"/>
          <w:numId w:val="8"/>
        </w:numPr>
      </w:pPr>
      <w:r>
        <w:rPr/>
        <w:t xml:space="preserve">Maladie bénigne </w:t>
      </w:r>
    </w:p>
    <w:p>
      <w:pPr>
        <w:numPr>
          <w:ilvl w:val="2"/>
          <w:numId w:val="8"/>
        </w:numPr>
      </w:pPr>
      <w:r>
        <w:rPr>
          <w:i/>
          <w:u w:val="single"/>
        </w:rPr>
        <w:t>Maladie de Rotor</w:t>
      </w:r>
    </w:p>
    <w:p>
      <w:pPr>
        <w:numPr>
          <w:ilvl w:val="3"/>
          <w:numId w:val="8"/>
        </w:numPr>
      </w:pPr>
      <w:r>
        <w:rPr/>
        <w:t xml:space="preserve">Déficit protéine liaison intra-hépatique bilirubine </w:t>
      </w:r>
    </w:p>
    <w:p>
      <w:pPr>
        <w:numPr>
          <w:ilvl w:val="3"/>
          <w:numId w:val="8"/>
        </w:numPr>
      </w:pPr>
      <w:r>
        <w:rPr/>
        <w:t xml:space="preserve">Ex : </w:t>
      </w:r>
      <w:r>
        <w:rPr/>
        <w:t>ligantine</w:t>
      </w:r>
      <w:r>
        <w:rPr/>
        <w:t xml:space="preserve"> lie bilirubine conjuguée et libre </w:t>
      </w:r>
    </w:p>
    <w:p>
      <w:pPr>
        <w:numPr>
          <w:ilvl w:val="3"/>
          <w:numId w:val="8"/>
        </w:numPr>
      </w:pPr>
      <w:r>
        <w:rPr/>
        <w:t xml:space="preserve">Augmentation de bilirubine total </w:t>
      </w:r>
    </w:p>
    <w:p>
      <w:pPr>
        <w:numPr>
          <w:ilvl w:val="4"/>
          <w:numId w:val="8"/>
        </w:numPr>
      </w:pPr>
      <w:r>
        <w:rPr/>
        <w:t>Bilirubine conjuguée et non conjuguée</w:t>
      </w:r>
    </w:p>
    <w:p>
      <w:pPr>
        <w:numPr>
          <w:ilvl w:val="3"/>
          <w:numId w:val="8"/>
        </w:numPr>
      </w:pPr>
      <w:r>
        <w:rPr/>
        <w:t xml:space="preserve">Différence par rapport </w:t>
      </w:r>
      <w:r>
        <w:rPr/>
        <w:t>Bubin</w:t>
      </w:r>
      <w:r>
        <w:rPr/>
        <w:t xml:space="preserve"> </w:t>
      </w:r>
      <w:r>
        <w:rPr/>
        <w:t>Jonhson</w:t>
      </w:r>
      <w:r>
        <w:rPr/>
        <w:t xml:space="preserve"> </w:t>
      </w:r>
    </w:p>
    <w:p>
      <w:pPr>
        <w:numPr>
          <w:ilvl w:val="4"/>
          <w:numId w:val="8"/>
        </w:numPr>
      </w:pPr>
      <w:r>
        <w:rPr/>
        <w:t xml:space="preserve">Absence coloration noir hépatocyte </w:t>
      </w:r>
    </w:p>
    <w:p>
      <w:pPr>
        <w:numPr>
          <w:ilvl w:val="4"/>
          <w:numId w:val="8"/>
        </w:numPr>
      </w:pPr>
      <w:r>
        <w:rPr/>
        <w:t>Courbe BSP ralenti et suivie remonté concentration sérique colorant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