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DYSKALIEMIES</w:t>
      </w:r>
    </w:p>
    <w:p>
      <w:pPr>
        <w:pStyle w:val="Heading2"/>
      </w:pPr>
      <w:r>
        <w:rPr/>
        <w:t>RAPPEL SUR LE POTASSIUM</w:t>
      </w:r>
    </w:p>
    <w:p>
      <w:pPr>
        <w:numPr>
          <w:ilvl w:val="0"/>
          <w:numId w:val="1"/>
        </w:numPr>
      </w:pPr>
      <w:r>
        <w:rPr>
          <w:b/>
        </w:rPr>
        <w:t xml:space="preserve">Cation essentiel et par excellence du liquide intracellulaire : 100 - 130 mmol/l, </w:t>
      </w:r>
      <w:r>
        <w:rPr/>
        <w:t>la majorité étant contenue dans le muscle</w:t>
      </w:r>
    </w:p>
    <w:p>
      <w:pPr>
        <w:numPr>
          <w:ilvl w:val="0"/>
          <w:numId w:val="1"/>
        </w:numPr>
      </w:pPr>
      <w:r>
        <w:rPr>
          <w:b/>
        </w:rPr>
        <w:t>K+ dans le LEC = 3,5 - 4,5 mmol/l</w:t>
      </w:r>
    </w:p>
    <w:p>
      <w:pPr>
        <w:numPr>
          <w:ilvl w:val="0"/>
          <w:numId w:val="1"/>
        </w:numPr>
      </w:pPr>
      <w:r>
        <w:rPr>
          <w:b/>
          <w:i/>
          <w:u w:val="single"/>
        </w:rPr>
        <w:t>Rôle du K+ extra-cellulaire :</w:t>
      </w:r>
      <w:r>
        <w:rPr>
          <w:b/>
        </w:rPr>
        <w:t xml:space="preserve"> contraction musculaire systémique et cardiaque</w:t>
      </w:r>
    </w:p>
    <w:p>
      <w:pPr>
        <w:numPr>
          <w:ilvl w:val="0"/>
          <w:numId w:val="1"/>
        </w:numPr>
      </w:pPr>
      <w:r>
        <w:rPr>
          <w:b/>
        </w:rPr>
        <w:t>Bilan du potassium</w:t>
      </w:r>
    </w:p>
    <w:p>
      <w:pPr>
        <w:numPr>
          <w:ilvl w:val="1"/>
          <w:numId w:val="1"/>
        </w:numPr>
      </w:pPr>
      <w:r>
        <w:rPr/>
        <w:t>Apport de potassium : 75 - 125 mmol/j (3 à 5 g)</w:t>
      </w:r>
    </w:p>
    <w:p>
      <w:pPr>
        <w:numPr>
          <w:ilvl w:val="1"/>
          <w:numId w:val="1"/>
        </w:numPr>
      </w:pPr>
      <w:r>
        <w:rPr/>
        <w:t>Sortie : 95 % sécrétion rénale, 5% pertes fécales</w:t>
      </w:r>
    </w:p>
    <w:p>
      <w:pPr>
        <w:numPr>
          <w:ilvl w:val="0"/>
          <w:numId w:val="1"/>
        </w:numPr>
      </w:pPr>
      <w:r>
        <w:rPr>
          <w:b/>
        </w:rPr>
        <w:t>Potassium au niveau rénal :</w:t>
      </w:r>
    </w:p>
    <w:p>
      <w:pPr>
        <w:numPr>
          <w:ilvl w:val="1"/>
          <w:numId w:val="1"/>
        </w:numPr>
      </w:pPr>
      <w:r>
        <w:rPr/>
        <w:t>600 - 700 mmol filtrés en 24 h</w:t>
      </w:r>
    </w:p>
    <w:p>
      <w:pPr>
        <w:numPr>
          <w:ilvl w:val="1"/>
          <w:numId w:val="1"/>
        </w:numPr>
      </w:pPr>
      <w:r>
        <w:rPr/>
        <w:t>70 % réabsorbés au niveau du TCP</w:t>
      </w:r>
    </w:p>
    <w:p>
      <w:pPr>
        <w:numPr>
          <w:ilvl w:val="1"/>
          <w:numId w:val="1"/>
        </w:numPr>
      </w:pPr>
      <w:r>
        <w:rPr/>
        <w:t>25 % réabsorbés au niveau AH</w:t>
      </w:r>
    </w:p>
    <w:p>
      <w:pPr>
        <w:numPr>
          <w:ilvl w:val="1"/>
          <w:numId w:val="1"/>
        </w:numPr>
      </w:pPr>
      <w:r>
        <w:rPr/>
        <w:t>Ajustement final : TCD et TC</w:t>
      </w:r>
    </w:p>
    <w:p>
      <w:pPr>
        <w:numPr>
          <w:ilvl w:val="0"/>
          <w:numId w:val="1"/>
        </w:numPr>
      </w:pPr>
      <w:r>
        <w:rPr>
          <w:b/>
        </w:rPr>
        <w:t>Stimulation de la sécrétion distale de K+ :</w:t>
      </w:r>
    </w:p>
    <w:p>
      <w:pPr>
        <w:numPr>
          <w:ilvl w:val="1"/>
          <w:numId w:val="1"/>
        </w:numPr>
      </w:pPr>
      <w:r>
        <w:rPr/>
        <w:t>Apport de potassium et augmentation de la kaliémie (</w:t>
      </w:r>
      <w:r>
        <w:rPr>
          <w:i/>
        </w:rPr>
        <w:t>plus que ce dont on a besoin)</w:t>
      </w:r>
    </w:p>
    <w:p>
      <w:pPr>
        <w:numPr>
          <w:ilvl w:val="1"/>
          <w:numId w:val="1"/>
        </w:numPr>
      </w:pPr>
      <w:r>
        <w:rPr/>
        <w:t>Hyperaldostéronémie</w:t>
      </w:r>
    </w:p>
    <w:p>
      <w:pPr>
        <w:numPr>
          <w:ilvl w:val="1"/>
          <w:numId w:val="1"/>
        </w:numPr>
      </w:pPr>
      <w:r>
        <w:rPr/>
        <w:t>Alcalose</w:t>
      </w:r>
    </w:p>
    <w:p>
      <w:pPr>
        <w:numPr>
          <w:ilvl w:val="1"/>
          <w:numId w:val="1"/>
        </w:numPr>
      </w:pPr>
      <w:r>
        <w:rPr/>
        <w:t>Augmentation du débit d’urine tubulaire</w:t>
      </w:r>
    </w:p>
    <w:p>
      <w:pPr>
        <w:numPr>
          <w:ilvl w:val="0"/>
          <w:numId w:val="1"/>
        </w:numPr>
      </w:pPr>
      <w:r>
        <w:rPr>
          <w:i/>
        </w:rPr>
        <w:t>Régulation Potassium : par aldostérone dans SRAA, activation pompe Na-K -&gt; sécrétion de potassium et rétention de Sodium</w:t>
      </w:r>
    </w:p>
    <w:p>
      <w:pPr>
        <w:numPr>
          <w:ilvl w:val="0"/>
          <w:numId w:val="1"/>
        </w:numPr>
      </w:pPr>
      <w:r>
        <w:rPr>
          <w:b/>
        </w:rPr>
        <w:t>Diminution de la sécrétion distale de K+ :</w:t>
      </w:r>
    </w:p>
    <w:p>
      <w:pPr>
        <w:numPr>
          <w:ilvl w:val="1"/>
          <w:numId w:val="1"/>
        </w:numPr>
      </w:pPr>
      <w:r>
        <w:rPr/>
        <w:t>Hypokaliémie</w:t>
      </w:r>
    </w:p>
    <w:p>
      <w:pPr>
        <w:numPr>
          <w:ilvl w:val="1"/>
          <w:numId w:val="1"/>
        </w:numPr>
      </w:pPr>
      <w:r>
        <w:rPr/>
        <w:t>Hypoaldostéronémie</w:t>
      </w:r>
    </w:p>
    <w:p>
      <w:pPr>
        <w:numPr>
          <w:ilvl w:val="1"/>
          <w:numId w:val="1"/>
        </w:numPr>
      </w:pPr>
      <w:r>
        <w:rPr/>
        <w:t xml:space="preserve">Acidose </w:t>
      </w:r>
    </w:p>
    <w:p>
      <w:pPr>
        <w:numPr>
          <w:ilvl w:val="1"/>
          <w:numId w:val="1"/>
        </w:numPr>
      </w:pPr>
      <w:r>
        <w:rPr/>
        <w:t xml:space="preserve">Oligurie </w:t>
      </w:r>
    </w:p>
    <w:p>
      <w:pPr>
        <w:numPr>
          <w:ilvl w:val="0"/>
          <w:numId w:val="1"/>
        </w:numPr>
      </w:pPr>
      <w:r>
        <w:rPr>
          <w:b/>
          <w:u w:val="single"/>
        </w:rPr>
        <w:t>Transfert interne du potassium : (</w:t>
      </w:r>
      <w:r>
        <w:rPr>
          <w:i/>
        </w:rPr>
        <w:t>mouvement entre le milieu extra et intracellulaire)</w:t>
      </w:r>
    </w:p>
    <w:p>
      <w:pPr>
        <w:numPr>
          <w:ilvl w:val="1"/>
          <w:numId w:val="1"/>
        </w:numPr>
      </w:pPr>
      <w:r>
        <w:rPr>
          <w:i/>
        </w:rPr>
        <w:t xml:space="preserve">Situations provoquant une </w:t>
      </w:r>
      <w:r>
        <w:rPr/>
        <w:t>Entrée cellulaire de potassium : (</w:t>
      </w:r>
      <w:r>
        <w:rPr>
          <w:i/>
        </w:rPr>
        <w:t>provoquent une hypokaliémie)</w:t>
      </w:r>
    </w:p>
    <w:p>
      <w:pPr>
        <w:numPr>
          <w:ilvl w:val="2"/>
          <w:numId w:val="1"/>
        </w:numPr>
      </w:pPr>
      <w:r>
        <w:rPr/>
        <w:t>Alcalose</w:t>
      </w:r>
    </w:p>
    <w:p>
      <w:pPr>
        <w:numPr>
          <w:ilvl w:val="2"/>
          <w:numId w:val="1"/>
        </w:numPr>
      </w:pPr>
      <w:r>
        <w:rPr/>
        <w:t>Insuline</w:t>
      </w:r>
    </w:p>
    <w:p>
      <w:pPr>
        <w:numPr>
          <w:ilvl w:val="2"/>
          <w:numId w:val="1"/>
        </w:numPr>
      </w:pPr>
      <w:r>
        <w:rPr/>
        <w:t>Stimulation des récépteurs adrénergiques</w:t>
      </w:r>
    </w:p>
    <w:p>
      <w:pPr>
        <w:numPr>
          <w:ilvl w:val="2"/>
          <w:numId w:val="1"/>
        </w:numPr>
      </w:pPr>
      <w:r>
        <w:rPr/>
        <w:t>Hyperaldostéronémie</w:t>
      </w:r>
    </w:p>
    <w:p>
      <w:pPr>
        <w:numPr>
          <w:ilvl w:val="1"/>
          <w:numId w:val="1"/>
        </w:numPr>
      </w:pPr>
      <w:r>
        <w:rPr/>
        <w:t>Sortie de potassium vers l’espace extra-cellulaire :</w:t>
      </w:r>
    </w:p>
    <w:p>
      <w:pPr>
        <w:numPr>
          <w:ilvl w:val="2"/>
          <w:numId w:val="1"/>
        </w:numPr>
      </w:pPr>
      <w:r>
        <w:rPr/>
        <w:t>Acidose</w:t>
      </w:r>
    </w:p>
    <w:p>
      <w:pPr>
        <w:numPr>
          <w:ilvl w:val="2"/>
          <w:numId w:val="1"/>
        </w:numPr>
      </w:pPr>
      <w:r>
        <w:rPr/>
        <w:t>Blocage des récepteurs adrénergiques</w:t>
      </w:r>
    </w:p>
    <w:p>
      <w:pPr>
        <w:numPr>
          <w:ilvl w:val="2"/>
          <w:numId w:val="1"/>
        </w:numPr>
      </w:pPr>
      <w:r>
        <w:rPr/>
        <w:t>Déficit en aldostérone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