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RHINOSINUSITE AIGUE DE L’ADULTE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5"/>
        </w:numPr>
      </w:pPr>
      <w:r>
        <w:rPr/>
        <w:t xml:space="preserve">Définir la </w:t>
      </w:r>
      <w:r>
        <w:rPr/>
        <w:t>rhino sinusite</w:t>
      </w:r>
      <w:r>
        <w:rPr/>
        <w:t xml:space="preserve"> aiguë de l’adulte</w:t>
      </w:r>
    </w:p>
    <w:p>
      <w:pPr>
        <w:numPr>
          <w:ilvl w:val="0"/>
          <w:numId w:val="45"/>
        </w:numPr>
      </w:pPr>
      <w:r>
        <w:rPr/>
        <w:t>Effectuer le bilan clinique</w:t>
      </w:r>
    </w:p>
    <w:p>
      <w:pPr>
        <w:numPr>
          <w:ilvl w:val="0"/>
          <w:numId w:val="45"/>
        </w:numPr>
      </w:pPr>
      <w:r>
        <w:rPr/>
        <w:t>Citer les incidences radiographiques à demander</w:t>
      </w:r>
    </w:p>
    <w:p>
      <w:pPr>
        <w:numPr>
          <w:ilvl w:val="0"/>
          <w:numId w:val="45"/>
        </w:numPr>
      </w:pPr>
      <w:r>
        <w:rPr/>
        <w:t xml:space="preserve">Enumérer les différentes causes de la </w:t>
      </w:r>
      <w:r>
        <w:rPr/>
        <w:t>rhinosinusite</w:t>
      </w:r>
      <w:r>
        <w:rPr/>
        <w:t xml:space="preserve"> aiguë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46"/>
        </w:numPr>
      </w:pPr>
      <w:r>
        <w:rPr/>
        <w:t xml:space="preserve">Infection aiguë d’une ou de plusieurs cavités </w:t>
      </w:r>
      <w:r>
        <w:rPr/>
        <w:t>rhinosinusiennes</w:t>
      </w:r>
    </w:p>
    <w:p>
      <w:pPr>
        <w:numPr>
          <w:ilvl w:val="1"/>
          <w:numId w:val="46"/>
        </w:numPr>
      </w:pPr>
      <w:r>
        <w:rPr/>
        <w:t>Rhinorrhée purulente + algies faciales : hautement évocatrices</w:t>
      </w:r>
    </w:p>
    <w:p>
      <w:pPr>
        <w:numPr>
          <w:ilvl w:val="1"/>
          <w:numId w:val="46"/>
        </w:numPr>
      </w:pPr>
      <w:r>
        <w:rPr/>
        <w:t>Evolution inférieur à 3 semaines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46"/>
        </w:numPr>
      </w:pPr>
      <w:r>
        <w:rPr/>
        <w:t>Adulte et enfant à partir de 6 ans</w:t>
      </w:r>
    </w:p>
    <w:p>
      <w:pPr>
        <w:numPr>
          <w:ilvl w:val="1"/>
          <w:numId w:val="46"/>
        </w:numPr>
      </w:pPr>
      <w:r>
        <w:rPr/>
        <w:t xml:space="preserve">Risque de complications </w:t>
      </w:r>
      <w:r>
        <w:rPr/>
        <w:t>méningo</w:t>
      </w:r>
      <w:r>
        <w:rPr/>
        <w:t>-encéphaliques graves</w:t>
      </w:r>
    </w:p>
    <w:p>
      <w:pPr>
        <w:ind w:left="360"/>
      </w:pPr>
    </w:p>
    <w:p>
      <w:pPr>
        <w:pStyle w:val="Heading3"/>
      </w:pPr>
      <w:r>
        <w:rPr/>
        <w:t>RAPPELS</w:t>
      </w:r>
    </w:p>
    <w:p>
      <w:pPr>
        <w:numPr>
          <w:ilvl w:val="0"/>
          <w:numId w:val="47"/>
        </w:numPr>
      </w:pPr>
      <w:r>
        <w:rPr/>
        <w:t xml:space="preserve">Sinus : </w:t>
      </w:r>
    </w:p>
    <w:p>
      <w:pPr>
        <w:numPr>
          <w:ilvl w:val="1"/>
          <w:numId w:val="47"/>
        </w:numPr>
      </w:pPr>
      <w:r>
        <w:rPr/>
        <w:t>Antérieur</w:t>
      </w:r>
    </w:p>
    <w:p>
      <w:pPr>
        <w:numPr>
          <w:ilvl w:val="2"/>
          <w:numId w:val="47"/>
        </w:numPr>
      </w:pPr>
      <w:r>
        <w:rPr/>
        <w:t>Frontal et Maxillaire, petite partie du sinus éthmoïdal</w:t>
      </w:r>
    </w:p>
    <w:p>
      <w:pPr>
        <w:numPr>
          <w:ilvl w:val="1"/>
          <w:numId w:val="47"/>
        </w:numPr>
      </w:pPr>
      <w:r>
        <w:rPr/>
        <w:t xml:space="preserve"> </w:t>
      </w:r>
      <w:r>
        <w:rPr/>
        <w:t>Et</w:t>
      </w:r>
      <w:r>
        <w:rPr/>
        <w:t xml:space="preserve"> postérieur</w:t>
      </w:r>
    </w:p>
    <w:p>
      <w:pPr>
        <w:numPr>
          <w:ilvl w:val="2"/>
          <w:numId w:val="47"/>
        </w:numPr>
      </w:pPr>
      <w:r>
        <w:rPr/>
        <w:t>Partie postérieure du sinus éthmoïdal et sinus sphénoïdal</w:t>
      </w:r>
    </w:p>
    <w:p>
      <w:pPr>
        <w:numPr>
          <w:ilvl w:val="0"/>
          <w:numId w:val="47"/>
        </w:numPr>
      </w:pPr>
      <w:r>
        <w:rPr/>
        <w:t>Le sinus frontal n’est jamais symétrique</w:t>
      </w:r>
    </w:p>
    <w:p>
      <w:pPr>
        <w:numPr>
          <w:ilvl w:val="0"/>
          <w:numId w:val="47"/>
        </w:numPr>
      </w:pPr>
      <w:r>
        <w:drawing>
          <wp:inline xmlns:a="http://schemas.openxmlformats.org/drawingml/2006/main" xmlns:pic="http://schemas.openxmlformats.org/drawingml/2006/picture">
            <wp:extent cx="15697200" cy="117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0" cy="117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7"/>
        </w:numPr>
      </w:pPr>
      <w:r>
        <w:rPr/>
        <w:t xml:space="preserve">Sinus antérieurs se </w:t>
      </w:r>
      <w:r>
        <w:rPr/>
        <w:t>drainent</w:t>
      </w:r>
      <w:r>
        <w:rPr/>
        <w:t xml:space="preserve"> and méat moyen</w:t>
      </w:r>
    </w:p>
    <w:p>
      <w:pPr>
        <w:numPr>
          <w:ilvl w:val="0"/>
          <w:numId w:val="47"/>
        </w:numPr>
      </w:pPr>
      <w:r>
        <w:rPr/>
        <w:t xml:space="preserve">Sinus postérieurs se </w:t>
      </w:r>
      <w:r>
        <w:rPr/>
        <w:t>drainent</w:t>
      </w:r>
      <w:r>
        <w:rPr/>
        <w:t xml:space="preserve"> and méat supérieur</w:t>
      </w:r>
    </w:p>
    <w:p>
      <w:pPr>
        <w:numPr>
          <w:ilvl w:val="0"/>
          <w:numId w:val="47"/>
        </w:numPr>
      </w:pPr>
      <w:r>
        <w:drawing>
          <wp:inline xmlns:a="http://schemas.openxmlformats.org/drawingml/2006/main" xmlns:pic="http://schemas.openxmlformats.org/drawingml/2006/picture">
            <wp:extent cx="15354300" cy="1148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0" cy="114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Physiologie des sinus</w:t>
      </w:r>
    </w:p>
    <w:p>
      <w:pPr>
        <w:pStyle w:val="Heading5"/>
        <w:numPr>
          <w:ilvl w:val="0"/>
          <w:numId w:val="95"/>
        </w:numPr>
      </w:pPr>
      <w:r>
        <w:rPr/>
        <w:t>Mécanismes de défense de surface</w:t>
      </w:r>
    </w:p>
    <w:p>
      <w:pPr>
        <w:pStyle w:val="ListParagraph"/>
        <w:numPr>
          <w:ilvl w:val="0"/>
          <w:numId w:val="96"/>
        </w:numPr>
      </w:pPr>
      <w:r>
        <w:rPr>
          <w:b/>
        </w:rPr>
        <w:t>Drainage mucociliaire</w:t>
      </w:r>
    </w:p>
    <w:p>
      <w:pPr>
        <w:numPr>
          <w:ilvl w:val="3"/>
          <w:numId w:val="48"/>
        </w:numPr>
      </w:pPr>
      <w:r>
        <w:rPr/>
        <w:t>Evacuation de toutes particules étrangères</w:t>
      </w:r>
    </w:p>
    <w:p>
      <w:pPr>
        <w:numPr>
          <w:ilvl w:val="4"/>
          <w:numId w:val="48"/>
        </w:numPr>
      </w:pPr>
      <w:r>
        <w:rPr/>
        <w:t>Sinus -&gt; fosses nasales : à travers les méats</w:t>
      </w:r>
    </w:p>
    <w:p>
      <w:pPr>
        <w:numPr>
          <w:ilvl w:val="4"/>
          <w:numId w:val="48"/>
        </w:numPr>
      </w:pPr>
      <w:r>
        <w:rPr/>
        <w:t>Fosses nasales -&gt; cavum : à travers les choanes</w:t>
      </w:r>
    </w:p>
    <w:p>
      <w:pPr>
        <w:numPr>
          <w:ilvl w:val="5"/>
          <w:numId w:val="48"/>
        </w:numPr>
      </w:pPr>
      <w:r>
        <w:rPr/>
        <w:t>Obstruction de l’ostium -&gt; altération du drainage (infection)</w:t>
      </w:r>
    </w:p>
    <w:p>
      <w:pPr>
        <w:pStyle w:val="ListParagraph"/>
        <w:numPr>
          <w:ilvl w:val="0"/>
          <w:numId w:val="96"/>
        </w:numPr>
      </w:pPr>
      <w:r>
        <w:rPr>
          <w:b/>
        </w:rPr>
        <w:t>Constituants des mucus</w:t>
      </w:r>
    </w:p>
    <w:p>
      <w:pPr>
        <w:numPr>
          <w:ilvl w:val="3"/>
          <w:numId w:val="48"/>
        </w:numPr>
      </w:pPr>
      <w:r>
        <w:rPr/>
        <w:t xml:space="preserve">Mucine, lysozymes, </w:t>
      </w:r>
      <w:r>
        <w:rPr/>
        <w:t>immunoglovuline</w:t>
      </w:r>
      <w:r>
        <w:rPr/>
        <w:t>, transferrine, antioxydants</w:t>
      </w:r>
    </w:p>
    <w:p>
      <w:pPr>
        <w:numPr>
          <w:ilvl w:val="3"/>
          <w:numId w:val="48"/>
        </w:numPr>
      </w:pPr>
      <w:r>
        <w:rPr/>
        <w:t>Luttent contre les bactéries</w:t>
      </w:r>
    </w:p>
    <w:p>
      <w:pPr>
        <w:pStyle w:val="ListParagraph"/>
        <w:numPr>
          <w:ilvl w:val="0"/>
          <w:numId w:val="96"/>
        </w:numPr>
      </w:pPr>
      <w:r>
        <w:rPr>
          <w:b/>
        </w:rPr>
        <w:t>Oxyde nitrique</w:t>
      </w:r>
    </w:p>
    <w:p>
      <w:pPr>
        <w:numPr>
          <w:ilvl w:val="3"/>
          <w:numId w:val="48"/>
        </w:numPr>
      </w:pPr>
      <w:r>
        <w:rPr/>
        <w:t>Produit en grande quantité au niveau des sinus</w:t>
      </w:r>
    </w:p>
    <w:p>
      <w:pPr>
        <w:numPr>
          <w:ilvl w:val="3"/>
          <w:numId w:val="48"/>
        </w:numPr>
      </w:pPr>
      <w:r>
        <w:rPr/>
        <w:t>Propriétés antibactériennes et antivirales</w:t>
      </w:r>
    </w:p>
    <w:p>
      <w:pPr>
        <w:pStyle w:val="Heading5"/>
        <w:numPr>
          <w:ilvl w:val="0"/>
          <w:numId w:val="95"/>
        </w:numPr>
      </w:pPr>
      <w:r>
        <w:rPr/>
        <w:t>Mécanisme de défense tissulaire</w:t>
      </w:r>
    </w:p>
    <w:p>
      <w:pPr>
        <w:numPr>
          <w:ilvl w:val="3"/>
          <w:numId w:val="48"/>
        </w:numPr>
      </w:pPr>
      <w:r>
        <w:rPr/>
        <w:t xml:space="preserve">NALT : </w:t>
      </w:r>
      <w:r>
        <w:rPr/>
        <w:t>Nose</w:t>
      </w:r>
      <w:r>
        <w:rPr/>
        <w:t xml:space="preserve"> Associated </w:t>
      </w:r>
      <w:r>
        <w:rPr/>
        <w:t>Lymphoïd</w:t>
      </w:r>
      <w:r>
        <w:rPr/>
        <w:t xml:space="preserve"> Tissue</w:t>
      </w:r>
    </w:p>
    <w:p>
      <w:pPr>
        <w:numPr>
          <w:ilvl w:val="3"/>
          <w:numId w:val="48"/>
        </w:numPr>
      </w:pPr>
      <w:r>
        <w:rPr/>
        <w:t>Défense de l’organisme contre les antigènes qui auraient franchi la barrière muco-épithéliale</w:t>
      </w:r>
    </w:p>
    <w:p>
      <w:pPr>
        <w:ind w:left="360"/>
      </w:pPr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97"/>
        </w:numPr>
      </w:pPr>
      <w:r>
        <w:rPr/>
        <w:t>TDD : RHINOSINUSITE AIGUË D’ORIGINE DENTAIRE</w:t>
      </w:r>
    </w:p>
    <w:p>
      <w:pPr>
        <w:pStyle w:val="Heading4"/>
        <w:numPr>
          <w:ilvl w:val="0"/>
          <w:numId w:val="98"/>
        </w:numPr>
      </w:pPr>
      <w:r>
        <w:rPr/>
        <w:t>Examen clinique</w:t>
      </w:r>
    </w:p>
    <w:p>
      <w:pPr>
        <w:pStyle w:val="Heading5"/>
        <w:numPr>
          <w:ilvl w:val="0"/>
          <w:numId w:val="99"/>
        </w:numPr>
      </w:pPr>
      <w:r>
        <w:rPr/>
        <w:t>Interrogatoire :</w:t>
      </w:r>
    </w:p>
    <w:p>
      <w:pPr>
        <w:numPr>
          <w:ilvl w:val="3"/>
          <w:numId w:val="49"/>
        </w:numPr>
      </w:pPr>
      <w:r>
        <w:rPr/>
        <w:t>Date de début</w:t>
      </w:r>
    </w:p>
    <w:p>
      <w:pPr>
        <w:numPr>
          <w:ilvl w:val="3"/>
          <w:numId w:val="49"/>
        </w:numPr>
      </w:pPr>
      <w:r>
        <w:rPr/>
        <w:t>Notion de rage dentaire récente</w:t>
      </w:r>
    </w:p>
    <w:p>
      <w:pPr>
        <w:numPr>
          <w:ilvl w:val="3"/>
          <w:numId w:val="49"/>
        </w:numPr>
      </w:pPr>
      <w:r>
        <w:rPr/>
        <w:t>Episode fébrile d’apparition brutale</w:t>
      </w:r>
    </w:p>
    <w:p>
      <w:pPr>
        <w:numPr>
          <w:ilvl w:val="3"/>
          <w:numId w:val="49"/>
        </w:numPr>
      </w:pPr>
      <w:r>
        <w:rPr/>
        <w:t xml:space="preserve">ATCD </w:t>
      </w:r>
      <w:r>
        <w:rPr/>
        <w:t>nasosinusiens</w:t>
      </w:r>
      <w:r>
        <w:rPr/>
        <w:t xml:space="preserve"> et allergiques</w:t>
      </w:r>
    </w:p>
    <w:p>
      <w:pPr>
        <w:numPr>
          <w:ilvl w:val="3"/>
          <w:numId w:val="49"/>
        </w:numPr>
      </w:pPr>
      <w:r>
        <w:rPr/>
        <w:t>Traitements déjà entrepris avec les résultats</w:t>
      </w:r>
      <w:r>
        <w:rPr/>
        <w:br/>
      </w:r>
    </w:p>
    <w:p>
      <w:pPr>
        <w:pStyle w:val="Heading5"/>
        <w:numPr>
          <w:ilvl w:val="0"/>
          <w:numId w:val="99"/>
        </w:numPr>
      </w:pPr>
      <w:r>
        <w:rPr/>
        <w:t>Signes généraux</w:t>
      </w:r>
    </w:p>
    <w:p>
      <w:pPr>
        <w:numPr>
          <w:ilvl w:val="3"/>
          <w:numId w:val="49"/>
        </w:numPr>
      </w:pPr>
      <w:r>
        <w:rPr/>
        <w:t>Etat général conservé</w:t>
      </w:r>
    </w:p>
    <w:p>
      <w:pPr>
        <w:numPr>
          <w:ilvl w:val="3"/>
          <w:numId w:val="49"/>
        </w:numPr>
      </w:pPr>
      <w:r>
        <w:rPr/>
        <w:t>Asthénie due à l’insomnie et à la douleur</w:t>
      </w:r>
    </w:p>
    <w:p>
      <w:pPr>
        <w:numPr>
          <w:ilvl w:val="3"/>
          <w:numId w:val="49"/>
        </w:numPr>
      </w:pPr>
      <w:r>
        <w:rPr/>
        <w:t>Faciès infecté</w:t>
      </w:r>
      <w:r>
        <w:rPr/>
        <w:br/>
      </w:r>
    </w:p>
    <w:p>
      <w:pPr>
        <w:pStyle w:val="Heading5"/>
        <w:numPr>
          <w:ilvl w:val="0"/>
          <w:numId w:val="99"/>
        </w:numPr>
      </w:pPr>
      <w:r>
        <w:rPr/>
        <w:t>Signes fonctionnels</w:t>
      </w:r>
    </w:p>
    <w:p>
      <w:pPr>
        <w:numPr>
          <w:ilvl w:val="3"/>
          <w:numId w:val="49"/>
        </w:numPr>
      </w:pPr>
      <w:r>
        <w:rPr/>
        <w:t>Rhinorrhée purulente (jaunâtre ou verdâtre)</w:t>
      </w:r>
    </w:p>
    <w:p>
      <w:pPr>
        <w:numPr>
          <w:ilvl w:val="3"/>
          <w:numId w:val="49"/>
        </w:numPr>
      </w:pPr>
      <w:r>
        <w:rPr>
          <w:b/>
        </w:rPr>
        <w:t>Douleur faciale ou crânienne (</w:t>
      </w:r>
      <w:r>
        <w:rPr>
          <w:i/>
        </w:rPr>
        <w:t>sinusite chronique : sans douleur)</w:t>
      </w:r>
    </w:p>
    <w:p>
      <w:pPr>
        <w:numPr>
          <w:ilvl w:val="3"/>
          <w:numId w:val="49"/>
        </w:numPr>
      </w:pPr>
      <w:r>
        <w:rPr>
          <w:b/>
        </w:rPr>
        <w:t>Obstruction nasale à bascule (</w:t>
      </w:r>
      <w:r>
        <w:rPr>
          <w:i/>
        </w:rPr>
        <w:t>rehefa</w:t>
      </w:r>
      <w:r>
        <w:rPr>
          <w:i/>
        </w:rPr>
        <w:t xml:space="preserve"> </w:t>
      </w:r>
      <w:r>
        <w:rPr>
          <w:i/>
        </w:rPr>
        <w:t>matory</w:t>
      </w:r>
      <w:r>
        <w:rPr>
          <w:i/>
        </w:rPr>
        <w:t xml:space="preserve"> </w:t>
      </w:r>
      <w:r>
        <w:rPr>
          <w:i/>
        </w:rPr>
        <w:t>mirirana</w:t>
      </w:r>
      <w:r>
        <w:rPr>
          <w:i/>
        </w:rPr>
        <w:t xml:space="preserve"> dia </w:t>
      </w:r>
      <w:r>
        <w:rPr>
          <w:i/>
        </w:rPr>
        <w:t>tsentsina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ilany</w:t>
      </w:r>
      <w:r>
        <w:rPr>
          <w:i/>
        </w:rPr>
        <w:t xml:space="preserve">, </w:t>
      </w:r>
      <w:r>
        <w:rPr>
          <w:i/>
        </w:rPr>
        <w:t>rehefa</w:t>
      </w:r>
      <w:r>
        <w:rPr>
          <w:i/>
        </w:rPr>
        <w:t xml:space="preserve"> </w:t>
      </w:r>
      <w:r>
        <w:rPr>
          <w:i/>
        </w:rPr>
        <w:t>mivadika</w:t>
      </w:r>
      <w:r>
        <w:rPr>
          <w:i/>
        </w:rPr>
        <w:t xml:space="preserve"> dia </w:t>
      </w:r>
      <w:r>
        <w:rPr>
          <w:i/>
        </w:rPr>
        <w:t>tsentsina</w:t>
      </w:r>
      <w:r>
        <w:rPr>
          <w:i/>
        </w:rPr>
        <w:t xml:space="preserve"> </w:t>
      </w:r>
      <w:r>
        <w:rPr>
          <w:i/>
        </w:rPr>
        <w:t>indray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ilany</w:t>
      </w:r>
      <w:r>
        <w:rPr>
          <w:i/>
        </w:rPr>
        <w:t>)</w:t>
      </w:r>
    </w:p>
    <w:p>
      <w:pPr>
        <w:numPr>
          <w:ilvl w:val="3"/>
          <w:numId w:val="49"/>
        </w:numPr>
      </w:pPr>
      <w:r>
        <w:rPr/>
        <w:t>Sensation d’écoulement postérieur : jetage postérieur</w:t>
      </w:r>
    </w:p>
    <w:p>
      <w:pPr>
        <w:numPr>
          <w:ilvl w:val="3"/>
          <w:numId w:val="49"/>
        </w:numPr>
      </w:pPr>
      <w:r>
        <w:rPr/>
        <w:t>Cacosmie (</w:t>
      </w:r>
      <w:r>
        <w:rPr>
          <w:i/>
        </w:rPr>
        <w:t>sensation de mauvaise odeur permanente)</w:t>
      </w:r>
      <w:r>
        <w:rPr>
          <w:i/>
        </w:rPr>
        <w:br/>
      </w:r>
    </w:p>
    <w:p>
      <w:pPr>
        <w:pStyle w:val="Heading5"/>
        <w:numPr>
          <w:ilvl w:val="0"/>
          <w:numId w:val="99"/>
        </w:numPr>
      </w:pPr>
      <w:r>
        <w:rPr/>
        <w:t>Signes physiques</w:t>
      </w:r>
    </w:p>
    <w:p>
      <w:pPr>
        <w:numPr>
          <w:ilvl w:val="3"/>
          <w:numId w:val="49"/>
        </w:numPr>
      </w:pPr>
      <w:r>
        <w:rPr>
          <w:b/>
        </w:rPr>
        <w:t>Palpation des points sinusiens</w:t>
      </w:r>
      <w:r>
        <w:rPr/>
        <w:t xml:space="preserve"> : réveille une douleur</w:t>
      </w:r>
    </w:p>
    <w:p>
      <w:pPr>
        <w:numPr>
          <w:ilvl w:val="3"/>
          <w:numId w:val="49"/>
        </w:numPr>
      </w:pPr>
      <w:r>
        <w:rPr>
          <w:b/>
        </w:rPr>
        <w:t>Rhinoscopie antérieure</w:t>
      </w:r>
      <w:r>
        <w:rPr/>
        <w:t xml:space="preserve"> :</w:t>
      </w:r>
    </w:p>
    <w:p>
      <w:pPr>
        <w:numPr>
          <w:ilvl w:val="4"/>
          <w:numId w:val="49"/>
        </w:numPr>
      </w:pPr>
      <w:r>
        <w:rPr/>
        <w:t>Pus au niveau du méat moyen</w:t>
      </w:r>
    </w:p>
    <w:p>
      <w:pPr>
        <w:numPr>
          <w:ilvl w:val="4"/>
          <w:numId w:val="49"/>
        </w:numPr>
      </w:pPr>
      <w:r>
        <w:rPr/>
        <w:t>Recherche des causes locales d’obstruction nasale (</w:t>
      </w:r>
      <w:r>
        <w:rPr>
          <w:i/>
        </w:rPr>
        <w:t>ex : hypertrophie du cornet inférieur, polype nasal, déviation septale)</w:t>
      </w:r>
    </w:p>
    <w:p>
      <w:pPr>
        <w:numPr>
          <w:ilvl w:val="4"/>
          <w:numId w:val="49"/>
        </w:numPr>
      </w:pPr>
      <w:r>
        <w:rPr/>
        <w:t>Causes locales d’obstruction nasale :</w:t>
      </w:r>
    </w:p>
    <w:p>
      <w:pPr>
        <w:numPr>
          <w:ilvl w:val="5"/>
          <w:numId w:val="49"/>
        </w:numPr>
      </w:pPr>
      <w:r>
        <w:rPr/>
        <w:t>Muqueuse nasale inflammatoire</w:t>
      </w:r>
    </w:p>
    <w:p>
      <w:pPr>
        <w:numPr>
          <w:ilvl w:val="5"/>
          <w:numId w:val="49"/>
        </w:numPr>
      </w:pPr>
      <w:r>
        <w:rPr/>
        <w:t>Déviation septale (vers quel côté</w:t>
      </w:r>
      <w:r>
        <w:rPr/>
        <w:t xml:space="preserve"> </w:t>
      </w:r>
      <w:r>
        <w:rPr/>
        <w:t>?)</w:t>
      </w:r>
    </w:p>
    <w:p>
      <w:pPr>
        <w:numPr>
          <w:ilvl w:val="5"/>
          <w:numId w:val="49"/>
        </w:numPr>
      </w:pPr>
      <w:r>
        <w:rPr/>
        <w:t>Pied de cloison</w:t>
      </w:r>
    </w:p>
    <w:p>
      <w:pPr>
        <w:numPr>
          <w:ilvl w:val="5"/>
          <w:numId w:val="49"/>
        </w:numPr>
      </w:pPr>
      <w:r>
        <w:rPr/>
        <w:t xml:space="preserve">Cornets inférieurs et moyens : turgescents ou </w:t>
      </w:r>
      <w:r>
        <w:rPr/>
        <w:t>polpoïdes</w:t>
      </w:r>
    </w:p>
    <w:p>
      <w:pPr>
        <w:numPr>
          <w:ilvl w:val="5"/>
          <w:numId w:val="49"/>
        </w:numPr>
      </w:pPr>
      <w:r>
        <w:rPr/>
        <w:t>Masses anormales : polypes, tumeurs</w:t>
      </w:r>
    </w:p>
    <w:p>
      <w:pPr>
        <w:numPr>
          <w:ilvl w:val="3"/>
          <w:numId w:val="49"/>
        </w:numPr>
      </w:pPr>
      <w:r>
        <w:rPr>
          <w:b/>
        </w:rPr>
        <w:t>Cavité orale :</w:t>
      </w:r>
    </w:p>
    <w:p>
      <w:pPr>
        <w:numPr>
          <w:ilvl w:val="4"/>
          <w:numId w:val="49"/>
        </w:numPr>
      </w:pPr>
      <w:r>
        <w:rPr/>
        <w:t>Retrouve la dent causale</w:t>
      </w:r>
    </w:p>
    <w:p>
      <w:pPr>
        <w:numPr>
          <w:ilvl w:val="5"/>
          <w:numId w:val="49"/>
        </w:numPr>
      </w:pPr>
      <w:r>
        <w:rPr/>
        <w:t>Dents sinusiennes</w:t>
      </w:r>
      <w:r>
        <w:rPr/>
        <w:t xml:space="preserve"> : 15 - 16 - 17 / 25 - 26 - 27</w:t>
      </w:r>
    </w:p>
    <w:p>
      <w:pPr>
        <w:numPr>
          <w:ilvl w:val="5"/>
          <w:numId w:val="49"/>
        </w:numPr>
      </w:pPr>
      <w:r>
        <w:rPr/>
        <w:t>Jetage postérieur</w:t>
      </w:r>
    </w:p>
    <w:p>
      <w:pPr>
        <w:numPr>
          <w:ilvl w:val="4"/>
          <w:numId w:val="49"/>
        </w:numPr>
      </w:pPr>
      <w:r>
        <w:rPr/>
        <w:t xml:space="preserve">Otoscopie : </w:t>
      </w:r>
      <w:r>
        <w:rPr>
          <w:b/>
        </w:rPr>
        <w:t>toujours rechercher une otite</w:t>
      </w:r>
    </w:p>
    <w:p>
      <w:pPr>
        <w:numPr>
          <w:ilvl w:val="4"/>
          <w:numId w:val="49"/>
        </w:numPr>
      </w:pPr>
      <w:r>
        <w:rPr/>
        <w:t>Reste de l’examen souvent sans particularité</w:t>
      </w:r>
    </w:p>
    <w:p>
      <w:pPr>
        <w:pStyle w:val="Heading4"/>
        <w:numPr>
          <w:ilvl w:val="0"/>
          <w:numId w:val="98"/>
        </w:numPr>
      </w:pPr>
      <w:r>
        <w:rPr/>
        <w:t xml:space="preserve">Examens </w:t>
      </w:r>
      <w:r>
        <w:rPr/>
        <w:t>paracliniques</w:t>
      </w:r>
    </w:p>
    <w:p>
      <w:pPr>
        <w:pStyle w:val="Heading5"/>
      </w:pPr>
      <w:r>
        <w:rPr/>
        <w:t>Examens biologiques : Non nécessaires pour poser le diagnostic</w:t>
      </w:r>
    </w:p>
    <w:p>
      <w:pPr>
        <w:numPr>
          <w:ilvl w:val="3"/>
          <w:numId w:val="49"/>
        </w:numPr>
      </w:pPr>
      <w:r>
        <w:rPr/>
        <w:t>NFS : hyperleucocytose à prédominance neutrophile</w:t>
      </w:r>
    </w:p>
    <w:p>
      <w:pPr>
        <w:numPr>
          <w:ilvl w:val="3"/>
          <w:numId w:val="49"/>
        </w:numPr>
      </w:pPr>
      <w:r>
        <w:rPr/>
        <w:t xml:space="preserve">CRP : élevée </w:t>
      </w:r>
    </w:p>
    <w:p>
      <w:pPr>
        <w:numPr>
          <w:ilvl w:val="3"/>
          <w:numId w:val="49"/>
        </w:numPr>
      </w:pPr>
      <w:r>
        <w:rPr/>
        <w:t>Glycémie : recherche d’un état diabétique</w:t>
      </w:r>
    </w:p>
    <w:p>
      <w:pPr>
        <w:numPr>
          <w:ilvl w:val="3"/>
          <w:numId w:val="49"/>
        </w:numPr>
      </w:pPr>
      <w:r>
        <w:rPr/>
        <w:t xml:space="preserve">Bilan d’allergologie </w:t>
      </w:r>
    </w:p>
    <w:p>
      <w:pPr>
        <w:pStyle w:val="Heading5"/>
      </w:pPr>
      <w:r>
        <w:rPr/>
        <w:t xml:space="preserve">Examens radiographiques </w:t>
      </w:r>
    </w:p>
    <w:p>
      <w:pPr>
        <w:numPr>
          <w:ilvl w:val="3"/>
          <w:numId w:val="49"/>
        </w:numPr>
      </w:pPr>
      <w:r>
        <w:rPr/>
        <w:t xml:space="preserve">Radiographie des sinus : </w:t>
      </w:r>
      <w:r>
        <w:rPr>
          <w:b/>
        </w:rPr>
        <w:t>(</w:t>
      </w:r>
      <w:r>
        <w:rPr>
          <w:b/>
          <w:i/>
        </w:rPr>
        <w:t>miaraka</w:t>
      </w:r>
      <w:r>
        <w:rPr>
          <w:b/>
          <w:i/>
        </w:rPr>
        <w:t xml:space="preserve"> </w:t>
      </w:r>
      <w:r>
        <w:rPr>
          <w:b/>
          <w:i/>
        </w:rPr>
        <w:t>angatahana</w:t>
      </w:r>
      <w:r>
        <w:rPr>
          <w:b/>
          <w:i/>
        </w:rPr>
        <w:t>)</w:t>
      </w:r>
    </w:p>
    <w:p>
      <w:pPr>
        <w:numPr>
          <w:ilvl w:val="4"/>
          <w:numId w:val="49"/>
        </w:numPr>
      </w:pPr>
      <w:r>
        <w:rPr/>
        <w:t>Blondeau</w:t>
      </w:r>
    </w:p>
    <w:p>
      <w:pPr>
        <w:numPr>
          <w:ilvl w:val="4"/>
          <w:numId w:val="49"/>
        </w:numPr>
      </w:pPr>
      <w:r>
        <w:rPr/>
        <w:t>Face haute</w:t>
      </w:r>
    </w:p>
    <w:p>
      <w:pPr>
        <w:numPr>
          <w:ilvl w:val="4"/>
          <w:numId w:val="49"/>
        </w:numPr>
      </w:pPr>
      <w:r>
        <w:rPr/>
        <w:t xml:space="preserve">Profil </w:t>
      </w:r>
      <w:r>
        <w:rPr/>
        <w:br/>
        <w:t>=&gt; Opacité au niveau des sinus maxillaires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17500600" cy="1309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0" cy="1309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Rehefa</w:t>
      </w:r>
      <w:r>
        <w:rPr/>
        <w:t xml:space="preserve"> </w:t>
      </w:r>
      <w:r>
        <w:rPr/>
        <w:t>tsy</w:t>
      </w:r>
      <w:r>
        <w:rPr/>
        <w:t xml:space="preserve"> </w:t>
      </w:r>
      <w:r>
        <w:rPr/>
        <w:t>misy</w:t>
      </w:r>
      <w:r>
        <w:rPr/>
        <w:t xml:space="preserve"> aération </w:t>
      </w:r>
      <w:r>
        <w:rPr/>
        <w:t>intsony</w:t>
      </w:r>
      <w:r>
        <w:rPr/>
        <w:t xml:space="preserve"> = “sinusite bloqué” qui est </w:t>
      </w:r>
      <w:r>
        <w:rPr>
          <w:b/>
        </w:rPr>
        <w:t>la seule indication d’une ponction sinusienne</w:t>
      </w:r>
    </w:p>
    <w:p>
      <w:pPr>
        <w:numPr>
          <w:ilvl w:val="3"/>
          <w:numId w:val="49"/>
        </w:numPr>
      </w:pPr>
      <w:r>
        <w:rPr/>
        <w:t>Panoramique dentaire (</w:t>
      </w:r>
      <w:r>
        <w:rPr>
          <w:i/>
        </w:rPr>
        <w:t>à ne pas oublier)</w:t>
      </w:r>
    </w:p>
    <w:p>
      <w:pPr>
        <w:numPr>
          <w:ilvl w:val="4"/>
          <w:numId w:val="49"/>
        </w:numPr>
      </w:pPr>
      <w:r>
        <w:rPr/>
        <w:t>Clarté ou aspect soufflé de l’os alvéolaire</w:t>
      </w:r>
    </w:p>
    <w:p>
      <w:pPr>
        <w:numPr>
          <w:ilvl w:val="4"/>
          <w:numId w:val="49"/>
        </w:numPr>
      </w:pPr>
      <w:r>
        <w:rPr/>
        <w:t>Scanner des sinus</w:t>
      </w:r>
    </w:p>
    <w:p>
      <w:pPr>
        <w:numPr>
          <w:ilvl w:val="5"/>
          <w:numId w:val="49"/>
        </w:numPr>
      </w:pPr>
      <w:r>
        <w:rPr/>
        <w:t>Elimine une cause tumorale avec lyse osseuse</w:t>
      </w:r>
    </w:p>
    <w:p>
      <w:pPr>
        <w:numPr>
          <w:ilvl w:val="5"/>
          <w:numId w:val="49"/>
        </w:numPr>
      </w:pPr>
      <w:r>
        <w:rPr/>
        <w:t>Non systématique</w:t>
      </w:r>
    </w:p>
    <w:p>
      <w:pPr>
        <w:pStyle w:val="Heading3"/>
        <w:numPr>
          <w:ilvl w:val="0"/>
          <w:numId w:val="97"/>
        </w:numPr>
      </w:pPr>
      <w:r>
        <w:rPr/>
        <w:t>FORMES CLINIQUES</w:t>
      </w:r>
    </w:p>
    <w:p>
      <w:pPr>
        <w:pStyle w:val="Heading4"/>
        <w:numPr>
          <w:ilvl w:val="0"/>
          <w:numId w:val="100"/>
        </w:numPr>
      </w:pPr>
      <w:r>
        <w:rPr/>
        <w:t>Ethmoïdite</w:t>
      </w:r>
      <w:r>
        <w:rPr/>
        <w:t xml:space="preserve"> de l’enfant</w:t>
      </w:r>
    </w:p>
    <w:p>
      <w:pPr>
        <w:numPr>
          <w:ilvl w:val="2"/>
          <w:numId w:val="49"/>
        </w:numPr>
      </w:pPr>
      <w:r>
        <w:rPr/>
        <w:t xml:space="preserve">Complication de la </w:t>
      </w:r>
      <w:r>
        <w:rPr/>
        <w:t>rhinosinusopharyngite</w:t>
      </w:r>
    </w:p>
    <w:p>
      <w:pPr>
        <w:numPr>
          <w:ilvl w:val="2"/>
          <w:numId w:val="49"/>
        </w:numPr>
      </w:pPr>
      <w:r>
        <w:rPr/>
        <w:t>Enfant fébrile</w:t>
      </w:r>
    </w:p>
    <w:p>
      <w:pPr>
        <w:numPr>
          <w:ilvl w:val="2"/>
          <w:numId w:val="49"/>
        </w:numPr>
      </w:pPr>
      <w:r>
        <w:rPr/>
        <w:t>œdème</w:t>
      </w:r>
      <w:r>
        <w:rPr/>
        <w:t xml:space="preserve"> de </w:t>
      </w:r>
      <w:r>
        <w:rPr>
          <w:b/>
        </w:rPr>
        <w:t>l’angle interne de l’</w:t>
      </w:r>
      <w:r>
        <w:rPr>
          <w:b/>
        </w:rPr>
        <w:t>œil</w:t>
      </w:r>
    </w:p>
    <w:p>
      <w:pPr>
        <w:numPr>
          <w:ilvl w:val="2"/>
          <w:numId w:val="49"/>
        </w:numPr>
      </w:pPr>
      <w:r>
        <w:rPr/>
        <w:t>Rougeur palpébrale</w:t>
      </w:r>
    </w:p>
    <w:p>
      <w:pPr>
        <w:numPr>
          <w:ilvl w:val="2"/>
          <w:numId w:val="49"/>
        </w:numPr>
      </w:pPr>
      <w:r>
        <w:rPr/>
        <w:t>Scanner : abcès sous-périosté</w:t>
      </w:r>
    </w:p>
    <w:p>
      <w:pPr>
        <w:pStyle w:val="Heading4"/>
        <w:numPr>
          <w:ilvl w:val="0"/>
          <w:numId w:val="100"/>
        </w:numPr>
      </w:pPr>
      <w:r>
        <w:rPr/>
        <w:t>Sinusite bloquée :</w:t>
      </w:r>
    </w:p>
    <w:p>
      <w:pPr>
        <w:numPr>
          <w:ilvl w:val="2"/>
          <w:numId w:val="49"/>
        </w:numPr>
      </w:pPr>
      <w:r>
        <w:rPr/>
        <w:t>Algie faciale très intense et insupportable</w:t>
      </w:r>
    </w:p>
    <w:p>
      <w:pPr>
        <w:numPr>
          <w:ilvl w:val="2"/>
          <w:numId w:val="49"/>
        </w:numPr>
      </w:pPr>
      <w:r>
        <w:rPr/>
        <w:t>Radiographie des sinus : opacité franche du sinus</w:t>
      </w:r>
    </w:p>
    <w:p>
      <w:pPr>
        <w:numPr>
          <w:ilvl w:val="2"/>
          <w:numId w:val="49"/>
        </w:numPr>
      </w:pPr>
      <w:r>
        <w:rPr>
          <w:b/>
        </w:rPr>
        <w:t>C’est</w:t>
      </w:r>
      <w:r>
        <w:rPr>
          <w:b/>
        </w:rPr>
        <w:t xml:space="preserve"> la seule forme clinique qui nécessite une ponction-drainage chirurgicale</w:t>
      </w:r>
    </w:p>
    <w:p>
      <w:pPr>
        <w:pStyle w:val="Heading4"/>
        <w:numPr>
          <w:ilvl w:val="0"/>
          <w:numId w:val="100"/>
        </w:numPr>
      </w:pPr>
      <w:r>
        <w:rPr/>
        <w:t>Pansinusite</w:t>
      </w:r>
      <w:r>
        <w:rPr/>
        <w:t xml:space="preserve"> : </w:t>
      </w:r>
      <w:r>
        <w:rPr>
          <w:i/>
        </w:rPr>
        <w:t>atteinte de tous les sinus</w:t>
      </w:r>
    </w:p>
    <w:p>
      <w:pPr>
        <w:numPr>
          <w:ilvl w:val="2"/>
          <w:numId w:val="49"/>
        </w:numPr>
      </w:pPr>
      <w:r>
        <w:rPr/>
        <w:t>Obstruction nasale et céphalées persistantes</w:t>
      </w:r>
    </w:p>
    <w:p>
      <w:pPr>
        <w:numPr>
          <w:ilvl w:val="2"/>
          <w:numId w:val="49"/>
        </w:numPr>
      </w:pPr>
      <w:r>
        <w:rPr/>
        <w:t>Opacité diffuse de tous les sinus à la radiographie</w:t>
      </w:r>
    </w:p>
    <w:p>
      <w:pPr>
        <w:pStyle w:val="Heading4"/>
        <w:numPr>
          <w:ilvl w:val="0"/>
          <w:numId w:val="100"/>
        </w:numPr>
      </w:pPr>
      <w:r>
        <w:rPr/>
        <w:t>Formes compliquées</w:t>
      </w:r>
    </w:p>
    <w:p>
      <w:pPr>
        <w:numPr>
          <w:ilvl w:val="2"/>
          <w:numId w:val="49"/>
        </w:numPr>
      </w:pPr>
      <w:r>
        <w:rPr/>
        <w:t>Ostéite</w:t>
      </w:r>
    </w:p>
    <w:p>
      <w:pPr>
        <w:numPr>
          <w:ilvl w:val="2"/>
          <w:numId w:val="49"/>
        </w:numPr>
      </w:pPr>
      <w:r>
        <w:rPr/>
        <w:t>Complications oculaires et orbitaires</w:t>
      </w:r>
    </w:p>
    <w:p>
      <w:pPr>
        <w:numPr>
          <w:ilvl w:val="2"/>
          <w:numId w:val="49"/>
        </w:numPr>
      </w:pPr>
      <w:r>
        <w:rPr/>
        <w:t>Otite</w:t>
      </w:r>
    </w:p>
    <w:p>
      <w:pPr>
        <w:numPr>
          <w:ilvl w:val="2"/>
          <w:numId w:val="49"/>
        </w:numPr>
      </w:pPr>
      <w:r>
        <w:rPr/>
        <w:t>Laryngite</w:t>
      </w:r>
    </w:p>
    <w:p>
      <w:pPr>
        <w:numPr>
          <w:ilvl w:val="2"/>
          <w:numId w:val="49"/>
        </w:numPr>
      </w:pPr>
      <w:r>
        <w:rPr/>
        <w:t xml:space="preserve">Complications </w:t>
      </w:r>
      <w:r>
        <w:rPr/>
        <w:t>méningo</w:t>
      </w:r>
      <w:r>
        <w:rPr/>
        <w:t>-encéphaliques</w:t>
      </w:r>
    </w:p>
    <w:p>
      <w:pPr>
        <w:ind w:left="360"/>
      </w:pPr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50"/>
        </w:numPr>
      </w:pPr>
      <w:r>
        <w:rPr/>
        <w:t>Autres causes de douleur faciale</w:t>
      </w:r>
    </w:p>
    <w:p>
      <w:pPr>
        <w:numPr>
          <w:ilvl w:val="1"/>
          <w:numId w:val="50"/>
        </w:numPr>
      </w:pPr>
      <w:r>
        <w:rPr>
          <w:i/>
        </w:rPr>
        <w:t>Algies faciales</w:t>
      </w:r>
    </w:p>
    <w:p>
      <w:pPr>
        <w:numPr>
          <w:ilvl w:val="1"/>
          <w:numId w:val="50"/>
        </w:numPr>
      </w:pPr>
      <w:r>
        <w:rPr>
          <w:i/>
        </w:rPr>
        <w:t xml:space="preserve">Migraines </w:t>
      </w:r>
    </w:p>
    <w:p>
      <w:pPr>
        <w:numPr>
          <w:ilvl w:val="0"/>
          <w:numId w:val="50"/>
        </w:numPr>
      </w:pPr>
      <w:r>
        <w:rPr/>
        <w:t xml:space="preserve">Affections tumorales </w:t>
      </w:r>
      <w:r>
        <w:rPr/>
        <w:t>nasosinusiennes</w:t>
      </w:r>
    </w:p>
    <w:p>
      <w:pPr>
        <w:numPr>
          <w:ilvl w:val="1"/>
          <w:numId w:val="50"/>
        </w:numPr>
      </w:pPr>
      <w:r>
        <w:rPr>
          <w:i/>
        </w:rPr>
        <w:t xml:space="preserve">Obstruction nasale et </w:t>
      </w:r>
      <w:r>
        <w:rPr>
          <w:i/>
        </w:rPr>
        <w:t>épistaxis</w:t>
      </w:r>
      <w:r>
        <w:rPr>
          <w:i/>
        </w:rPr>
        <w:t xml:space="preserve"> (tumeurs qui saignent facilement)</w:t>
      </w:r>
    </w:p>
    <w:p>
      <w:pPr>
        <w:numPr>
          <w:ilvl w:val="0"/>
          <w:numId w:val="50"/>
        </w:numPr>
      </w:pPr>
      <w:r>
        <w:rPr/>
        <w:t>Infections spécifiques</w:t>
      </w:r>
    </w:p>
    <w:p>
      <w:pPr>
        <w:numPr>
          <w:ilvl w:val="1"/>
          <w:numId w:val="50"/>
        </w:numPr>
      </w:pPr>
      <w:r>
        <w:rPr/>
        <w:t>VIH</w:t>
      </w:r>
    </w:p>
    <w:p>
      <w:pPr>
        <w:numPr>
          <w:ilvl w:val="1"/>
          <w:numId w:val="50"/>
        </w:numPr>
      </w:pPr>
      <w:r>
        <w:rPr/>
        <w:t xml:space="preserve">Tuberculose </w:t>
      </w:r>
      <w:r>
        <w:rPr>
          <w:i/>
        </w:rPr>
        <w:t>des sinus</w:t>
      </w:r>
    </w:p>
    <w:p>
      <w:pPr>
        <w:numPr>
          <w:ilvl w:val="1"/>
          <w:numId w:val="50"/>
        </w:numPr>
      </w:pPr>
      <w:r>
        <w:rPr/>
        <w:t xml:space="preserve">Mycose </w:t>
      </w:r>
      <w:r>
        <w:rPr>
          <w:i/>
        </w:rPr>
        <w:t>des sinus</w:t>
      </w:r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51"/>
        </w:numPr>
      </w:pPr>
      <w:r>
        <w:rPr>
          <w:b/>
        </w:rPr>
        <w:t>Causes dentaires</w:t>
      </w:r>
    </w:p>
    <w:p>
      <w:pPr>
        <w:numPr>
          <w:ilvl w:val="1"/>
          <w:numId w:val="51"/>
        </w:numPr>
      </w:pPr>
      <w:r>
        <w:rPr/>
        <w:t>Caries et chicots</w:t>
      </w:r>
    </w:p>
    <w:p>
      <w:pPr>
        <w:numPr>
          <w:ilvl w:val="1"/>
          <w:numId w:val="51"/>
        </w:numPr>
      </w:pPr>
      <w:r>
        <w:rPr/>
        <w:t>Dents sinusiennes</w:t>
      </w:r>
    </w:p>
    <w:p>
      <w:pPr>
        <w:numPr>
          <w:ilvl w:val="0"/>
          <w:numId w:val="51"/>
        </w:numPr>
      </w:pPr>
      <w:r>
        <w:rPr>
          <w:b/>
        </w:rPr>
        <w:t xml:space="preserve">Causes </w:t>
      </w:r>
      <w:r>
        <w:rPr>
          <w:b/>
        </w:rPr>
        <w:t>rhinogènes</w:t>
      </w:r>
    </w:p>
    <w:p>
      <w:pPr>
        <w:numPr>
          <w:ilvl w:val="1"/>
          <w:numId w:val="51"/>
        </w:numPr>
      </w:pPr>
      <w:r>
        <w:rPr/>
        <w:t xml:space="preserve">Causes </w:t>
      </w:r>
      <w:r>
        <w:rPr/>
        <w:t>obstructives</w:t>
      </w:r>
      <w:r>
        <w:rPr>
          <w:i/>
        </w:rPr>
        <w:t xml:space="preserve"> (</w:t>
      </w:r>
      <w:r>
        <w:rPr>
          <w:i/>
        </w:rPr>
        <w:t>cf. Supra)</w:t>
      </w:r>
    </w:p>
    <w:p>
      <w:pPr>
        <w:numPr>
          <w:ilvl w:val="1"/>
          <w:numId w:val="51"/>
        </w:numPr>
      </w:pPr>
      <w:r>
        <w:rPr/>
        <w:t>Causes allergiques (</w:t>
      </w:r>
      <w:r>
        <w:rPr>
          <w:i/>
        </w:rPr>
        <w:t>rhinite allergique)</w:t>
      </w:r>
    </w:p>
    <w:p>
      <w:pPr>
        <w:numPr>
          <w:ilvl w:val="0"/>
          <w:numId w:val="51"/>
        </w:numPr>
      </w:pPr>
      <w:r>
        <w:rPr>
          <w:b/>
        </w:rPr>
        <w:t>Bactéries en cause</w:t>
      </w:r>
    </w:p>
    <w:p>
      <w:pPr>
        <w:numPr>
          <w:ilvl w:val="1"/>
          <w:numId w:val="51"/>
        </w:numPr>
      </w:pPr>
      <w:r>
        <w:rPr>
          <w:i/>
        </w:rPr>
        <w:t>Haemophilus influenzae</w:t>
      </w:r>
    </w:p>
    <w:p>
      <w:pPr>
        <w:numPr>
          <w:ilvl w:val="1"/>
          <w:numId w:val="51"/>
        </w:numPr>
      </w:pPr>
      <w:r>
        <w:rPr>
          <w:i/>
        </w:rPr>
        <w:t xml:space="preserve">Streptococcus </w:t>
      </w:r>
      <w:r>
        <w:rPr>
          <w:i/>
        </w:rPr>
        <w:t>pneumoniae</w:t>
      </w:r>
    </w:p>
    <w:p>
      <w:pPr>
        <w:numPr>
          <w:ilvl w:val="1"/>
          <w:numId w:val="51"/>
        </w:numPr>
      </w:pPr>
      <w:r>
        <w:rPr>
          <w:i/>
        </w:rPr>
        <w:t>Staphylococcus aureus</w:t>
      </w:r>
    </w:p>
    <w:p>
      <w:pPr>
        <w:numPr>
          <w:ilvl w:val="1"/>
          <w:numId w:val="51"/>
        </w:numPr>
      </w:pPr>
      <w:r>
        <w:rPr/>
        <w:t>Germes anaérobies</w:t>
      </w:r>
    </w:p>
    <w:p>
      <w:pPr/>
    </w:p>
    <w:p>
      <w:pPr>
        <w:pStyle w:val="Heading2"/>
      </w:pPr>
      <w:r>
        <w:rPr/>
        <w:t>PRINCIPES DU TRAITEMENT</w:t>
      </w:r>
    </w:p>
    <w:p>
      <w:pPr>
        <w:pStyle w:val="Heading3"/>
        <w:numPr>
          <w:ilvl w:val="0"/>
          <w:numId w:val="101"/>
        </w:numPr>
      </w:pPr>
      <w:r>
        <w:rPr/>
        <w:t>Traitement médical</w:t>
      </w:r>
    </w:p>
    <w:p>
      <w:pPr>
        <w:numPr>
          <w:ilvl w:val="1"/>
          <w:numId w:val="52"/>
        </w:numPr>
      </w:pPr>
      <w:r>
        <w:rPr/>
        <w:t>A la phase aiguë</w:t>
      </w:r>
    </w:p>
    <w:p>
      <w:pPr>
        <w:numPr>
          <w:ilvl w:val="1"/>
          <w:numId w:val="52"/>
        </w:numPr>
      </w:pPr>
      <w:r>
        <w:rPr/>
        <w:t>Antibiotique, antalgique, vasoconstricteur, anti-inflammatoire (si bloquée)</w:t>
      </w:r>
    </w:p>
    <w:p>
      <w:pPr>
        <w:numPr>
          <w:ilvl w:val="1"/>
          <w:numId w:val="52"/>
        </w:numPr>
      </w:pPr>
      <w:r>
        <w:rPr/>
        <w:t xml:space="preserve">ATB actif sur les anaérobies (si </w:t>
      </w:r>
      <w:r>
        <w:rPr/>
        <w:t>rhinosinusite</w:t>
      </w:r>
      <w:r>
        <w:rPr/>
        <w:t xml:space="preserve"> d’origine dentaire)</w:t>
      </w:r>
    </w:p>
    <w:p>
      <w:pPr>
        <w:numPr>
          <w:ilvl w:val="1"/>
          <w:numId w:val="52"/>
        </w:numPr>
      </w:pPr>
      <w:r>
        <w:rPr>
          <w:i/>
        </w:rPr>
        <w:t xml:space="preserve">Les macrolides ont une bonne diffusion amygdalienne (substitue les </w:t>
      </w:r>
      <w:r>
        <w:rPr>
          <w:i/>
        </w:rPr>
        <w:t>péni</w:t>
      </w:r>
      <w:r>
        <w:rPr>
          <w:i/>
        </w:rPr>
        <w:t xml:space="preserve"> et </w:t>
      </w:r>
      <w:r>
        <w:rPr>
          <w:i/>
        </w:rPr>
        <w:t>ac</w:t>
      </w:r>
      <w:r>
        <w:rPr>
          <w:i/>
        </w:rPr>
        <w:t xml:space="preserve"> clavulanique en cas d’allergie)</w:t>
      </w:r>
    </w:p>
    <w:p>
      <w:pPr>
        <w:pStyle w:val="Heading3"/>
        <w:numPr>
          <w:ilvl w:val="0"/>
          <w:numId w:val="101"/>
        </w:numPr>
      </w:pPr>
      <w:r>
        <w:rPr/>
        <w:t>Traitement</w:t>
      </w:r>
      <w:r>
        <w:rPr/>
        <w:t xml:space="preserve"> chirurgical</w:t>
      </w:r>
    </w:p>
    <w:p>
      <w:pPr>
        <w:numPr>
          <w:ilvl w:val="1"/>
          <w:numId w:val="52"/>
        </w:numPr>
      </w:pPr>
      <w:r>
        <w:rPr/>
        <w:t>Ponction drainage maxillaire ou frontale : si bloquée (douleur++)</w:t>
      </w:r>
    </w:p>
    <w:p>
      <w:pPr>
        <w:numPr>
          <w:ilvl w:val="1"/>
          <w:numId w:val="52"/>
        </w:numPr>
      </w:pPr>
      <w:r>
        <w:rPr/>
        <w:t>En fonction de l’étiologie :</w:t>
      </w:r>
    </w:p>
    <w:p>
      <w:pPr>
        <w:numPr>
          <w:ilvl w:val="2"/>
          <w:numId w:val="52"/>
        </w:numPr>
      </w:pPr>
      <w:r>
        <w:rPr/>
        <w:t>Septoplastie, turbinectomie (</w:t>
      </w:r>
      <w:r>
        <w:rPr>
          <w:i/>
        </w:rPr>
        <w:t xml:space="preserve">abandonnée), </w:t>
      </w:r>
      <w:r>
        <w:rPr>
          <w:i/>
        </w:rPr>
        <w:t>turbinoplastie</w:t>
      </w:r>
    </w:p>
    <w:p>
      <w:pPr>
        <w:numPr>
          <w:ilvl w:val="2"/>
          <w:numId w:val="52"/>
        </w:numPr>
      </w:pPr>
      <w:r>
        <w:rPr/>
        <w:t>Méatotomie moyenne : si récidivante ou chronicisation</w:t>
      </w:r>
    </w:p>
    <w:p>
      <w:pPr>
        <w:numPr>
          <w:ilvl w:val="2"/>
          <w:numId w:val="52"/>
        </w:numPr>
      </w:pPr>
      <w:r>
        <w:rPr/>
        <w:t>Avulsions ou soins dentaires (</w:t>
      </w:r>
      <w:r>
        <w:rPr/>
        <w:t>rhinosinusite</w:t>
      </w:r>
      <w:r>
        <w:rPr/>
        <w:t xml:space="preserve"> d’origine dentaire)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3"/>
        </w:numPr>
      </w:pPr>
      <w:r>
        <w:rPr/>
        <w:t>Rhinosinusite</w:t>
      </w:r>
      <w:r>
        <w:rPr/>
        <w:t xml:space="preserve"> aiguë de l’adulte : algies faciales + rhinorrhées purulentes</w:t>
      </w:r>
    </w:p>
    <w:p>
      <w:pPr>
        <w:numPr>
          <w:ilvl w:val="0"/>
          <w:numId w:val="53"/>
        </w:numPr>
      </w:pPr>
      <w:r>
        <w:rPr/>
        <w:t>Rechercher les causes nasales d’altérations du drainage</w:t>
      </w:r>
    </w:p>
    <w:p>
      <w:pPr>
        <w:numPr>
          <w:ilvl w:val="0"/>
          <w:numId w:val="53"/>
        </w:numPr>
      </w:pPr>
      <w:r>
        <w:rPr/>
        <w:t>Ne pas oublier d’examiner les dents sinusiennes</w:t>
      </w:r>
    </w:p>
    <w:p>
      <w:pPr>
        <w:numPr>
          <w:ilvl w:val="0"/>
          <w:numId w:val="53"/>
        </w:numPr>
      </w:pPr>
      <w:r>
        <w:rPr/>
        <w:t>Diagnostic essentiellement clinique</w:t>
      </w:r>
    </w:p>
    <w:p>
      <w:pPr>
        <w:numPr>
          <w:ilvl w:val="0"/>
          <w:numId w:val="53"/>
        </w:numPr>
      </w:pPr>
      <w:r>
        <w:rPr/>
        <w:t>Traitement médical en première intention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