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SYNDROME NÉPHROTIQUE CHEZ L'ENFANT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8"/>
        </w:numPr>
      </w:pPr>
      <w:r>
        <w:rPr/>
        <w:t>Définir un syndrome néphrotique</w:t>
      </w:r>
    </w:p>
    <w:p>
      <w:pPr>
        <w:numPr>
          <w:ilvl w:val="0"/>
          <w:numId w:val="28"/>
        </w:numPr>
      </w:pPr>
      <w:r>
        <w:rPr/>
        <w:t>Signes cliniques d'une néphrose lipoïdique</w:t>
      </w:r>
    </w:p>
    <w:p>
      <w:pPr>
        <w:numPr>
          <w:ilvl w:val="0"/>
          <w:numId w:val="28"/>
        </w:numPr>
      </w:pPr>
      <w:r>
        <w:rPr/>
        <w:t>Indication d'une PBR</w:t>
      </w:r>
    </w:p>
    <w:p>
      <w:pPr>
        <w:numPr>
          <w:ilvl w:val="0"/>
          <w:numId w:val="28"/>
        </w:numPr>
      </w:pPr>
      <w:r>
        <w:rPr/>
        <w:t>Citer les formes compliquées d'un syndrome néphrotique</w:t>
      </w:r>
    </w:p>
    <w:p>
      <w:pPr>
        <w:numPr>
          <w:ilvl w:val="0"/>
          <w:numId w:val="28"/>
        </w:numPr>
      </w:pPr>
      <w:r>
        <w:rPr/>
        <w:t>Énoncer les principes du traitement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0"/>
          <w:numId w:val="29"/>
        </w:numPr>
      </w:pPr>
      <w:r>
        <w:rPr/>
        <w:t xml:space="preserve">Ensemble de manifestations cliniques et biologiques que provoque une forte </w:t>
      </w:r>
      <w:r>
        <w:rPr/>
        <w:t>protéinurie</w:t>
      </w:r>
      <w:r>
        <w:rPr/>
        <w:t xml:space="preserve"> (</w:t>
      </w:r>
      <w:r>
        <w:rPr/>
      </w:r>
      <w:r>
        <w:rPr/>
        <w:t xml:space="preserve">50 mg/kg /24h) </w:t>
      </w:r>
    </w:p>
    <w:p>
      <w:pPr>
        <w:numPr>
          <w:ilvl w:val="1"/>
          <w:numId w:val="29"/>
        </w:numPr>
      </w:pPr>
      <w:r>
        <w:rPr/>
        <w:t>Si tableau isolé : SN pur</w:t>
      </w:r>
    </w:p>
    <w:p>
      <w:pPr>
        <w:numPr>
          <w:ilvl w:val="1"/>
          <w:numId w:val="29"/>
        </w:numPr>
      </w:pPr>
      <w:r>
        <w:rPr/>
        <w:t>SN impur s'il existe :</w:t>
      </w:r>
    </w:p>
    <w:p>
      <w:pPr>
        <w:numPr>
          <w:ilvl w:val="2"/>
          <w:numId w:val="29"/>
        </w:numPr>
      </w:pPr>
      <w:r>
        <w:rPr/>
        <w:t xml:space="preserve">Une hématurie </w:t>
      </w:r>
    </w:p>
    <w:p>
      <w:pPr>
        <w:numPr>
          <w:ilvl w:val="2"/>
          <w:numId w:val="29"/>
        </w:numPr>
      </w:pPr>
      <w:r>
        <w:rPr/>
        <w:t xml:space="preserve">Et/ou une hypertension artérielle (HTA) </w:t>
      </w:r>
    </w:p>
    <w:p>
      <w:pPr>
        <w:numPr>
          <w:ilvl w:val="2"/>
          <w:numId w:val="29"/>
        </w:numPr>
      </w:pPr>
      <w:r>
        <w:rPr/>
        <w:t xml:space="preserve">Et/ou une insuffisance rénale (IR) </w:t>
      </w:r>
    </w:p>
    <w:p>
      <w:pPr/>
    </w:p>
    <w:p>
      <w:pPr>
        <w:pStyle w:val="Heading3"/>
      </w:pPr>
      <w:r>
        <w:rPr/>
        <w:t>INTÉRÊTS</w:t>
      </w:r>
      <w:r>
        <w:rPr/>
        <w:t xml:space="preserve"> </w:t>
      </w:r>
    </w:p>
    <w:p>
      <w:pPr>
        <w:numPr>
          <w:ilvl w:val="0"/>
          <w:numId w:val="30"/>
        </w:numPr>
      </w:pPr>
      <w:r>
        <w:rPr/>
        <w:t>Épidémiologique</w:t>
      </w:r>
    </w:p>
    <w:p>
      <w:pPr>
        <w:numPr>
          <w:ilvl w:val="1"/>
          <w:numId w:val="30"/>
        </w:numPr>
      </w:pPr>
      <w:r>
        <w:rPr/>
        <w:t>La plus fréquente des néphropathies infantiles</w:t>
      </w:r>
    </w:p>
    <w:p>
      <w:pPr>
        <w:numPr>
          <w:ilvl w:val="1"/>
          <w:numId w:val="30"/>
        </w:numPr>
      </w:pPr>
      <w:r>
        <w:rPr/>
        <w:t>Âge : surtout entre 2-6 ans</w:t>
      </w:r>
    </w:p>
    <w:p>
      <w:pPr>
        <w:numPr>
          <w:ilvl w:val="1"/>
          <w:numId w:val="30"/>
        </w:numPr>
      </w:pPr>
      <w:r>
        <w:rPr/>
        <w:t>Sexe : 3 garçons / 1 fille</w:t>
      </w:r>
    </w:p>
    <w:p>
      <w:pPr>
        <w:numPr>
          <w:ilvl w:val="0"/>
          <w:numId w:val="30"/>
        </w:numPr>
      </w:pPr>
      <w:r>
        <w:rPr/>
        <w:t xml:space="preserve">Thérapeutique : </w:t>
      </w:r>
      <w:r>
        <w:rPr/>
        <w:t>corticosensibilité</w:t>
      </w:r>
    </w:p>
    <w:p>
      <w:pPr>
        <w:numPr>
          <w:ilvl w:val="0"/>
          <w:numId w:val="30"/>
        </w:numPr>
      </w:pPr>
      <w:r>
        <w:rPr/>
        <w:t>Évolutif :</w:t>
      </w:r>
    </w:p>
    <w:p>
      <w:pPr>
        <w:numPr>
          <w:ilvl w:val="1"/>
          <w:numId w:val="30"/>
        </w:numPr>
      </w:pPr>
      <w:r>
        <w:rPr/>
        <w:t xml:space="preserve">Complications infectieuses (septicémies) </w:t>
      </w:r>
    </w:p>
    <w:p>
      <w:pPr>
        <w:numPr>
          <w:ilvl w:val="1"/>
          <w:numId w:val="30"/>
        </w:numPr>
      </w:pPr>
      <w:r>
        <w:rPr/>
        <w:t>Récidive fréquente</w:t>
      </w:r>
    </w:p>
    <w:p>
      <w:pPr>
        <w:numPr>
          <w:ilvl w:val="1"/>
          <w:numId w:val="30"/>
        </w:numPr>
      </w:pPr>
      <w:r>
        <w:rPr/>
        <w:t>Insuffisance rénale</w:t>
      </w:r>
    </w:p>
    <w:p>
      <w:pPr/>
    </w:p>
    <w:p>
      <w:pPr>
        <w:pStyle w:val="Heading2"/>
      </w:pPr>
      <w:r>
        <w:rPr/>
        <w:t>SIGNES</w:t>
      </w:r>
      <w:r>
        <w:rPr/>
        <w:t xml:space="preserve"> </w:t>
      </w:r>
    </w:p>
    <w:p>
      <w:pPr>
        <w:pStyle w:val="Heading3"/>
        <w:numPr>
          <w:ilvl w:val="0"/>
          <w:numId w:val="72"/>
        </w:numPr>
      </w:pPr>
      <w:r>
        <w:rPr/>
        <w:t>TDD : néphrose lipoïdique ou néphrose idiopathique</w:t>
      </w:r>
    </w:p>
    <w:p>
      <w:pPr>
        <w:numPr>
          <w:ilvl w:val="0"/>
          <w:numId w:val="31"/>
        </w:numPr>
      </w:pPr>
      <w:r>
        <w:rPr/>
        <w:t>Enfant de 2-6 ans</w:t>
      </w:r>
    </w:p>
    <w:p>
      <w:pPr>
        <w:numPr>
          <w:ilvl w:val="0"/>
          <w:numId w:val="31"/>
        </w:numPr>
      </w:pPr>
      <w:r>
        <w:rPr/>
        <w:t>Fréquente et riche en symptôme, évolution</w:t>
      </w:r>
    </w:p>
    <w:p>
      <w:pPr>
        <w:numPr>
          <w:ilvl w:val="0"/>
          <w:numId w:val="31"/>
        </w:numPr>
      </w:pPr>
      <w:r>
        <w:rPr>
          <w:b/>
        </w:rPr>
        <w:t>Début :</w:t>
      </w:r>
    </w:p>
    <w:p>
      <w:pPr>
        <w:numPr>
          <w:ilvl w:val="1"/>
          <w:numId w:val="31"/>
        </w:numPr>
      </w:pPr>
      <w:r>
        <w:rPr/>
        <w:t>Souvent brutal, enfant en BEG</w:t>
      </w:r>
    </w:p>
    <w:p>
      <w:pPr>
        <w:numPr>
          <w:ilvl w:val="1"/>
          <w:numId w:val="31"/>
        </w:numPr>
      </w:pPr>
      <w:r>
        <w:rPr/>
        <w:t xml:space="preserve">Au réveil : syndrome </w:t>
      </w:r>
      <w:r>
        <w:rPr/>
        <w:t>œdémateux</w:t>
      </w:r>
    </w:p>
    <w:p>
      <w:pPr>
        <w:numPr>
          <w:ilvl w:val="2"/>
          <w:numId w:val="31"/>
        </w:numPr>
      </w:pPr>
      <w:r>
        <w:rPr/>
        <w:t xml:space="preserve">+périphérique : paupières, et déclive (lombes, chevilles) </w:t>
      </w:r>
    </w:p>
    <w:p>
      <w:pPr>
        <w:numPr>
          <w:ilvl w:val="2"/>
          <w:numId w:val="31"/>
        </w:numPr>
      </w:pPr>
      <w:r>
        <w:rPr/>
        <w:t>Blanc, mou, indolore, prenant le godet</w:t>
      </w:r>
    </w:p>
    <w:p>
      <w:pPr>
        <w:numPr>
          <w:ilvl w:val="2"/>
          <w:numId w:val="31"/>
        </w:numPr>
      </w:pPr>
      <w:r>
        <w:rPr/>
        <w:t>Séreuses : plèvres, vaginale, péricarde, anasarque</w:t>
      </w:r>
    </w:p>
    <w:p>
      <w:pPr>
        <w:numPr>
          <w:ilvl w:val="2"/>
          <w:numId w:val="31"/>
        </w:numPr>
      </w:pPr>
      <w:r>
        <w:rPr/>
        <w:t xml:space="preserve">Prise de poids </w:t>
      </w:r>
    </w:p>
    <w:p>
      <w:pPr>
        <w:numPr>
          <w:ilvl w:val="1"/>
          <w:numId w:val="31"/>
        </w:numPr>
      </w:pPr>
      <w:r>
        <w:rPr/>
        <w:t>Anamnèse : facteurs déclenchants : Infection respiratoire haute et basse, allergie, vaccination</w:t>
      </w:r>
    </w:p>
    <w:p>
      <w:pPr>
        <w:numPr>
          <w:ilvl w:val="0"/>
          <w:numId w:val="31"/>
        </w:numPr>
      </w:pPr>
      <w:r>
        <w:rPr>
          <w:b/>
        </w:rPr>
        <w:t xml:space="preserve">Phase d'état : </w:t>
      </w:r>
      <w:r>
        <w:rPr/>
        <w:t>AEG, apyrétique, pâleur légère</w:t>
      </w:r>
    </w:p>
    <w:p>
      <w:pPr>
        <w:numPr>
          <w:ilvl w:val="1"/>
          <w:numId w:val="31"/>
        </w:numPr>
      </w:pPr>
      <w:r>
        <w:rPr/>
        <w:t>Signes physiques : appareils :</w:t>
      </w:r>
    </w:p>
    <w:p>
      <w:pPr>
        <w:numPr>
          <w:ilvl w:val="2"/>
          <w:numId w:val="31"/>
        </w:numPr>
      </w:pPr>
      <w:r>
        <w:rPr/>
        <w:t>Génito-urinaire :</w:t>
      </w:r>
    </w:p>
    <w:p>
      <w:pPr>
        <w:numPr>
          <w:ilvl w:val="3"/>
          <w:numId w:val="31"/>
        </w:numPr>
      </w:pPr>
      <w:r>
        <w:rPr/>
        <w:t>Oedème</w:t>
      </w:r>
      <w:r>
        <w:rPr/>
        <w:t xml:space="preserve"> des lombes</w:t>
      </w:r>
    </w:p>
    <w:p>
      <w:pPr>
        <w:numPr>
          <w:ilvl w:val="3"/>
          <w:numId w:val="31"/>
        </w:numPr>
      </w:pPr>
      <w:r>
        <w:rPr/>
        <w:t>Hématurie macroscopique</w:t>
      </w:r>
    </w:p>
    <w:p>
      <w:pPr>
        <w:numPr>
          <w:ilvl w:val="3"/>
          <w:numId w:val="31"/>
        </w:numPr>
      </w:pPr>
      <w:r>
        <w:rPr/>
        <w:t>Hydrocèle vaginale</w:t>
      </w:r>
    </w:p>
    <w:p>
      <w:pPr>
        <w:numPr>
          <w:ilvl w:val="3"/>
          <w:numId w:val="31"/>
        </w:numPr>
      </w:pPr>
      <w:r>
        <w:rPr/>
        <w:t>Pas d'hernie</w:t>
      </w:r>
    </w:p>
    <w:p>
      <w:pPr>
        <w:numPr>
          <w:ilvl w:val="2"/>
          <w:numId w:val="31"/>
        </w:numPr>
      </w:pPr>
      <w:r>
        <w:rPr/>
        <w:t xml:space="preserve">Digestif : </w:t>
      </w:r>
    </w:p>
    <w:p>
      <w:pPr>
        <w:numPr>
          <w:ilvl w:val="3"/>
          <w:numId w:val="31"/>
        </w:numPr>
      </w:pPr>
      <w:r>
        <w:rPr/>
        <w:t>Ascite : périmètre abdominal, ombilic déplissé, collatérales veineuses, matité déclive</w:t>
      </w:r>
    </w:p>
    <w:p>
      <w:pPr>
        <w:numPr>
          <w:ilvl w:val="2"/>
          <w:numId w:val="31"/>
        </w:numPr>
      </w:pPr>
      <w:r>
        <w:rPr/>
        <w:t>Autres : matités basales pulmonaires</w:t>
      </w:r>
    </w:p>
    <w:p>
      <w:pPr>
        <w:numPr>
          <w:ilvl w:val="2"/>
          <w:numId w:val="31"/>
        </w:numPr>
      </w:pPr>
      <w:r>
        <w:rPr/>
        <w:t xml:space="preserve">Neurologique, cardiovasculaire, </w:t>
      </w:r>
      <w:r>
        <w:rPr/>
        <w:t>ostéo-articulaire</w:t>
      </w:r>
      <w:r>
        <w:rPr/>
        <w:t>, ORL : normaux</w:t>
      </w:r>
    </w:p>
    <w:p>
      <w:pPr>
        <w:numPr>
          <w:ilvl w:val="2"/>
          <w:numId w:val="31"/>
        </w:numPr>
      </w:pPr>
      <w:r>
        <w:rPr/>
        <w:t xml:space="preserve">Absence d'HTA (pur) </w:t>
      </w:r>
    </w:p>
    <w:p>
      <w:pPr>
        <w:numPr>
          <w:ilvl w:val="2"/>
          <w:numId w:val="31"/>
        </w:numPr>
      </w:pPr>
      <w:r>
        <w:rPr/>
        <w:t>BU : recherche de protéinurie</w:t>
      </w:r>
    </w:p>
    <w:p>
      <w:pPr>
        <w:numPr>
          <w:ilvl w:val="1"/>
          <w:numId w:val="31"/>
        </w:numPr>
      </w:pPr>
      <w:r>
        <w:rPr>
          <w:b/>
          <w:u w:val="single"/>
        </w:rPr>
        <w:t>Biologie</w:t>
      </w:r>
    </w:p>
    <w:p>
      <w:pPr>
        <w:numPr>
          <w:ilvl w:val="2"/>
          <w:numId w:val="31"/>
        </w:numPr>
      </w:pPr>
      <w:r>
        <w:rPr>
          <w:b/>
        </w:rPr>
        <w:t xml:space="preserve">Protéinurie&gt;50mg/kg/j (10-20g/24h) </w:t>
      </w:r>
    </w:p>
    <w:p>
      <w:pPr>
        <w:numPr>
          <w:ilvl w:val="2"/>
          <w:numId w:val="31"/>
        </w:numPr>
      </w:pPr>
      <w:r>
        <w:rPr>
          <w:b/>
        </w:rPr>
        <w:t>Hypoprotidémie &lt;60 g/l</w:t>
      </w:r>
    </w:p>
    <w:p>
      <w:pPr>
        <w:numPr>
          <w:ilvl w:val="2"/>
          <w:numId w:val="31"/>
        </w:numPr>
      </w:pPr>
      <w:r>
        <w:rPr>
          <w:b/>
        </w:rPr>
        <w:t>Hypoalbuminémie &lt;30 g/l</w:t>
      </w:r>
    </w:p>
    <w:p>
      <w:pPr>
        <w:numPr>
          <w:ilvl w:val="2"/>
          <w:numId w:val="31"/>
        </w:numPr>
      </w:pPr>
      <w:r>
        <w:rPr/>
        <w:t xml:space="preserve">Hyperlipidémie franche : </w:t>
      </w:r>
    </w:p>
    <w:p>
      <w:pPr>
        <w:numPr>
          <w:ilvl w:val="3"/>
          <w:numId w:val="31"/>
        </w:numPr>
      </w:pPr>
      <w:r>
        <w:rPr/>
        <w:t>Lipides totaux, TG, cholestérol : élevés</w:t>
      </w:r>
    </w:p>
    <w:p>
      <w:pPr>
        <w:numPr>
          <w:ilvl w:val="2"/>
          <w:numId w:val="31"/>
        </w:numPr>
      </w:pPr>
      <w:r>
        <w:rPr/>
        <w:t>Anomalies de l'hémostase : hypercoagulabilité du sang et risque important de thrombose</w:t>
      </w:r>
    </w:p>
    <w:p>
      <w:pPr>
        <w:numPr>
          <w:ilvl w:val="3"/>
          <w:numId w:val="31"/>
        </w:numPr>
      </w:pPr>
      <w:r>
        <w:rPr/>
        <w:t xml:space="preserve">Hématocrite, plaquettes, fibrine... </w:t>
      </w:r>
    </w:p>
    <w:p>
      <w:pPr>
        <w:numPr>
          <w:ilvl w:val="3"/>
          <w:numId w:val="31"/>
        </w:numPr>
      </w:pPr>
      <w:r>
        <w:rPr>
          <w:i/>
        </w:rPr>
        <w:t>Réaction du foie face à l'hypoprotidémie : essaie de rattraper mais synthétise en même temps les facteurs de coagulations</w:t>
      </w:r>
    </w:p>
    <w:p>
      <w:pPr>
        <w:numPr>
          <w:ilvl w:val="2"/>
          <w:numId w:val="31"/>
        </w:numPr>
      </w:pPr>
      <w:r>
        <w:rPr/>
        <w:t>Bilan rénal : créatinine et azote (</w:t>
      </w:r>
      <w:r>
        <w:rPr/>
        <w:t>insuffisance rénale</w:t>
      </w:r>
      <w:r>
        <w:rPr/>
        <w:t xml:space="preserve"> = impur) </w:t>
      </w:r>
    </w:p>
    <w:p>
      <w:pPr>
        <w:numPr>
          <w:ilvl w:val="2"/>
          <w:numId w:val="31"/>
        </w:numPr>
      </w:pPr>
      <w:r>
        <w:rPr/>
        <w:t>Ionogramme sanguin : normal</w:t>
      </w:r>
    </w:p>
    <w:p>
      <w:pPr>
        <w:numPr>
          <w:ilvl w:val="2"/>
          <w:numId w:val="31"/>
        </w:numPr>
      </w:pPr>
      <w:r>
        <w:rPr/>
        <w:t xml:space="preserve">Hématurie (10-20%) </w:t>
      </w:r>
    </w:p>
    <w:p>
      <w:pPr>
        <w:numPr>
          <w:ilvl w:val="2"/>
          <w:numId w:val="31"/>
        </w:numPr>
      </w:pPr>
      <w:r>
        <w:rPr/>
        <w:t>Hypocalcémie</w:t>
      </w:r>
    </w:p>
    <w:p>
      <w:pPr>
        <w:numPr>
          <w:ilvl w:val="2"/>
          <w:numId w:val="31"/>
        </w:numPr>
      </w:pPr>
      <w:r>
        <w:rPr/>
        <w:t xml:space="preserve">RCP : épanchement pleural </w:t>
      </w:r>
    </w:p>
    <w:p>
      <w:pPr>
        <w:numPr>
          <w:ilvl w:val="2"/>
          <w:numId w:val="31"/>
        </w:numPr>
      </w:pPr>
      <w:r>
        <w:rPr/>
        <w:t xml:space="preserve">ECG (thrombose) </w:t>
      </w:r>
    </w:p>
    <w:p>
      <w:pPr>
        <w:numPr>
          <w:ilvl w:val="2"/>
          <w:numId w:val="31"/>
        </w:numPr>
      </w:pPr>
      <w:r>
        <w:rPr>
          <w:b/>
        </w:rPr>
        <w:t xml:space="preserve">Ponction Biopsie Rénale : </w:t>
      </w:r>
      <w:r>
        <w:rPr/>
        <w:t xml:space="preserve">CI si </w:t>
      </w:r>
    </w:p>
    <w:p>
      <w:pPr>
        <w:numPr>
          <w:ilvl w:val="4"/>
          <w:numId w:val="31"/>
        </w:numPr>
      </w:pPr>
      <w:r>
        <w:rPr/>
        <w:t>Malformation</w:t>
      </w:r>
      <w:r>
        <w:rPr/>
        <w:t xml:space="preserve"> rénale</w:t>
      </w:r>
    </w:p>
    <w:p>
      <w:pPr>
        <w:numPr>
          <w:ilvl w:val="4"/>
          <w:numId w:val="31"/>
        </w:numPr>
      </w:pPr>
      <w:r>
        <w:rPr/>
        <w:t>Trouble de l'hémostase</w:t>
      </w:r>
    </w:p>
    <w:p>
      <w:pPr>
        <w:numPr>
          <w:ilvl w:val="4"/>
          <w:numId w:val="31"/>
        </w:numPr>
      </w:pPr>
      <w:r>
        <w:rPr/>
        <w:t>Infection urinaire</w:t>
      </w:r>
    </w:p>
    <w:p>
      <w:pPr>
        <w:numPr>
          <w:ilvl w:val="3"/>
          <w:numId w:val="31"/>
        </w:numPr>
      </w:pPr>
      <w:r>
        <w:rPr/>
        <w:t>Indication particulière :</w:t>
      </w:r>
    </w:p>
    <w:p>
      <w:pPr>
        <w:numPr>
          <w:ilvl w:val="4"/>
          <w:numId w:val="31"/>
        </w:numPr>
      </w:pPr>
      <w:r>
        <w:rPr/>
        <w:t>SN avant 1 an, rechutes fréquentes</w:t>
      </w:r>
    </w:p>
    <w:p>
      <w:pPr>
        <w:numPr>
          <w:ilvl w:val="4"/>
          <w:numId w:val="31"/>
        </w:numPr>
      </w:pPr>
      <w:r>
        <w:rPr/>
        <w:t xml:space="preserve">SN impur (HTA, insuffisance rénale, hématurie macroscopique) </w:t>
      </w:r>
    </w:p>
    <w:p>
      <w:pPr>
        <w:numPr>
          <w:ilvl w:val="4"/>
          <w:numId w:val="31"/>
        </w:numPr>
      </w:pPr>
      <w:r>
        <w:rPr/>
        <w:t>SN cortico-résistant</w:t>
      </w:r>
    </w:p>
    <w:p>
      <w:pPr>
        <w:numPr>
          <w:ilvl w:val="4"/>
          <w:numId w:val="31"/>
        </w:numPr>
      </w:pPr>
      <w:r>
        <w:rPr/>
        <w:t>Avant immunosuppresseurs</w:t>
      </w:r>
    </w:p>
    <w:p>
      <w:pPr>
        <w:numPr>
          <w:ilvl w:val="3"/>
          <w:numId w:val="31"/>
        </w:numPr>
      </w:pPr>
      <w:r>
        <w:rPr>
          <w:b/>
        </w:rPr>
        <w:t xml:space="preserve">Résultats </w:t>
      </w:r>
    </w:p>
    <w:p>
      <w:pPr>
        <w:numPr>
          <w:ilvl w:val="4"/>
          <w:numId w:val="31"/>
        </w:numPr>
      </w:pPr>
      <w:r>
        <w:rPr/>
        <w:t>Lésion glomérulaire minime : fréquent</w:t>
      </w:r>
    </w:p>
    <w:p>
      <w:pPr>
        <w:numPr>
          <w:ilvl w:val="4"/>
          <w:numId w:val="31"/>
        </w:numPr>
      </w:pPr>
      <w:r>
        <w:rPr/>
        <w:t>Hyalinose</w:t>
      </w:r>
      <w:r>
        <w:rPr/>
        <w:t xml:space="preserve"> segmentaire et focale : obturation d'une partie des glomérules par dépôts hyalins</w:t>
      </w:r>
    </w:p>
    <w:p>
      <w:pPr>
        <w:numPr>
          <w:ilvl w:val="4"/>
          <w:numId w:val="31"/>
        </w:numPr>
      </w:pPr>
      <w:r>
        <w:rPr/>
        <w:t xml:space="preserve">Prolifération mésangiale et diffuse (atteinte des vaisseaux) </w:t>
      </w:r>
    </w:p>
    <w:p>
      <w:pPr>
        <w:pStyle w:val="Heading3"/>
        <w:numPr>
          <w:ilvl w:val="0"/>
          <w:numId w:val="72"/>
        </w:numPr>
      </w:pPr>
      <w:r>
        <w:rPr/>
        <w:t>Formes cliniques</w:t>
      </w:r>
    </w:p>
    <w:p>
      <w:pPr>
        <w:pStyle w:val="Heading4"/>
        <w:numPr>
          <w:ilvl w:val="0"/>
          <w:numId w:val="73"/>
        </w:numPr>
      </w:pPr>
      <w:r>
        <w:rPr/>
        <w:t>F</w:t>
      </w:r>
      <w:r>
        <w:rPr/>
        <w:t>ormes compliquées</w:t>
      </w:r>
    </w:p>
    <w:p>
      <w:pPr>
        <w:numPr>
          <w:ilvl w:val="0"/>
          <w:numId w:val="32"/>
        </w:numPr>
      </w:pPr>
      <w:r>
        <w:rPr/>
        <w:t>Hémodynamique : hypovolémie, collapsus cardio-vasculaire</w:t>
      </w:r>
    </w:p>
    <w:p>
      <w:pPr>
        <w:numPr>
          <w:ilvl w:val="0"/>
          <w:numId w:val="32"/>
        </w:numPr>
      </w:pPr>
      <w:r>
        <w:rPr/>
        <w:t>Infectieuses (streptocoque, pneumocoque) : péritonite, pneumonie, méningite, septicémie : risque important si dénutrition et immunosuppression</w:t>
      </w:r>
    </w:p>
    <w:p>
      <w:pPr>
        <w:numPr>
          <w:ilvl w:val="0"/>
          <w:numId w:val="32"/>
        </w:numPr>
      </w:pPr>
      <w:r>
        <w:rPr/>
        <w:t xml:space="preserve">Thrombo-embolique : veineuse (rénale, cave), artérielle (MI, pulmonaire, cérébrale), favorisée par l'hypovolémie (diurétique </w:t>
      </w:r>
      <w:r>
        <w:rPr/>
        <w:t>!!)</w:t>
      </w:r>
      <w:r>
        <w:rPr/>
        <w:t>, les anomalies de l'hémostase et l'immobilisation</w:t>
      </w:r>
    </w:p>
    <w:p>
      <w:pPr>
        <w:numPr>
          <w:ilvl w:val="0"/>
          <w:numId w:val="32"/>
        </w:numPr>
      </w:pPr>
      <w:r>
        <w:rPr/>
        <w:t xml:space="preserve">Rénales : IRA fonctionnelle (hypovolémie), IRC si </w:t>
      </w:r>
      <w:r>
        <w:rPr/>
        <w:t>cortico-dépendant</w:t>
      </w:r>
    </w:p>
    <w:p>
      <w:pPr>
        <w:numPr>
          <w:ilvl w:val="0"/>
          <w:numId w:val="32"/>
        </w:numPr>
      </w:pPr>
      <w:r>
        <w:rPr/>
        <w:t>Nutritionnelles : kwashiorkor, rachitisme, anémie</w:t>
      </w:r>
    </w:p>
    <w:p>
      <w:pPr>
        <w:numPr>
          <w:ilvl w:val="0"/>
          <w:numId w:val="32"/>
        </w:numPr>
      </w:pPr>
      <w:r>
        <w:rPr/>
        <w:t>Apparition de ces complications si SN graves, prolongés</w:t>
      </w:r>
    </w:p>
    <w:p>
      <w:pPr>
        <w:numPr>
          <w:ilvl w:val="0"/>
          <w:numId w:val="32"/>
        </w:numPr>
      </w:pPr>
      <w:r>
        <w:rPr/>
        <w:t>Thérapeutique : corticothérapie prolongée</w:t>
      </w:r>
    </w:p>
    <w:p>
      <w:pPr>
        <w:pStyle w:val="Heading4"/>
        <w:numPr>
          <w:ilvl w:val="0"/>
          <w:numId w:val="73"/>
        </w:numPr>
      </w:pPr>
      <w:r>
        <w:rPr/>
        <w:t>F</w:t>
      </w:r>
      <w:r>
        <w:rPr/>
        <w:t>ormes selon l'âge</w:t>
      </w:r>
    </w:p>
    <w:p>
      <w:pPr>
        <w:numPr>
          <w:ilvl w:val="0"/>
          <w:numId w:val="33"/>
        </w:numPr>
      </w:pPr>
      <w:r>
        <w:rPr/>
        <w:t xml:space="preserve">Congénitale : avant 3 mois, primitif ou secondaire (HIV, toxoplasmose, syphilis) </w:t>
      </w:r>
    </w:p>
    <w:p>
      <w:pPr>
        <w:numPr>
          <w:ilvl w:val="0"/>
          <w:numId w:val="33"/>
        </w:numPr>
      </w:pPr>
      <w:r>
        <w:rPr/>
        <w:t>Finlandais : maladie autosomique récessive, avant 3 mois, après 10 ans, SN impur</w:t>
      </w:r>
    </w:p>
    <w:p>
      <w:pPr/>
    </w:p>
    <w:p>
      <w:pPr>
        <w:pStyle w:val="Heading4"/>
        <w:numPr>
          <w:ilvl w:val="0"/>
          <w:numId w:val="73"/>
        </w:numPr>
      </w:pPr>
      <w:r>
        <w:rPr/>
        <w:t>F</w:t>
      </w:r>
      <w:r>
        <w:rPr/>
        <w:t xml:space="preserve">ormes selon </w:t>
      </w:r>
      <w:r>
        <w:rPr/>
        <w:t>l’anapath VOIR</w:t>
      </w:r>
      <w:r>
        <w:rPr/>
        <w:t xml:space="preserve"> PBR</w:t>
      </w:r>
      <w:r>
        <w:rPr/>
        <w:br/>
      </w:r>
    </w:p>
    <w:p>
      <w:pPr>
        <w:pStyle w:val="Heading4"/>
        <w:numPr>
          <w:ilvl w:val="0"/>
          <w:numId w:val="73"/>
        </w:numPr>
      </w:pPr>
      <w:r>
        <w:rPr/>
        <w:t>Formes selon la réponse à la corticothérapie</w:t>
      </w:r>
    </w:p>
    <w:p>
      <w:pPr>
        <w:numPr>
          <w:ilvl w:val="0"/>
          <w:numId w:val="34"/>
        </w:numPr>
      </w:pPr>
      <w:r>
        <w:rPr>
          <w:b/>
        </w:rPr>
        <w:t>Corticosensible</w:t>
      </w:r>
      <w:r>
        <w:rPr/>
        <w:t xml:space="preserve"> : fréquente</w:t>
      </w:r>
    </w:p>
    <w:p>
      <w:pPr>
        <w:numPr>
          <w:ilvl w:val="0"/>
          <w:numId w:val="34"/>
        </w:numPr>
      </w:pPr>
      <w:r>
        <w:rPr>
          <w:b/>
        </w:rPr>
        <w:t>Cortico-résistante</w:t>
      </w:r>
      <w:r>
        <w:rPr/>
        <w:t xml:space="preserve"> : persistance après 4 semaines de corticothérapie orale renforcée par un bolus de SOLUMÉDROL (3 injections) : PBR</w:t>
      </w:r>
    </w:p>
    <w:p>
      <w:pPr/>
    </w:p>
    <w:p>
      <w:pPr>
        <w:pStyle w:val="Heading2"/>
      </w:pPr>
      <w:r>
        <w:rPr/>
        <w:t>DIAGNOSTICS</w:t>
      </w:r>
    </w:p>
    <w:p>
      <w:pPr>
        <w:pStyle w:val="Heading3"/>
        <w:numPr>
          <w:ilvl w:val="0"/>
          <w:numId w:val="74"/>
        </w:numPr>
      </w:pPr>
      <w:r>
        <w:rPr/>
        <w:t xml:space="preserve">Diagnostic </w:t>
      </w:r>
      <w:r>
        <w:rPr/>
        <w:t>positif :</w:t>
      </w:r>
    </w:p>
    <w:p>
      <w:pPr>
        <w:numPr>
          <w:ilvl w:val="0"/>
          <w:numId w:val="35"/>
        </w:numPr>
      </w:pPr>
      <w:r>
        <w:rPr/>
        <w:t>Œdèmes, albuminurie +++ (BU), biologie</w:t>
      </w:r>
    </w:p>
    <w:p>
      <w:pPr/>
    </w:p>
    <w:p>
      <w:pPr>
        <w:pStyle w:val="Heading3"/>
        <w:numPr>
          <w:ilvl w:val="0"/>
          <w:numId w:val="74"/>
        </w:numPr>
      </w:pPr>
      <w:r>
        <w:rPr/>
        <w:t>Diagnostic différentiel</w:t>
      </w:r>
    </w:p>
    <w:p>
      <w:pPr>
        <w:numPr>
          <w:ilvl w:val="0"/>
          <w:numId w:val="36"/>
        </w:numPr>
      </w:pPr>
      <w:r>
        <w:rPr/>
        <w:t xml:space="preserve">Cardiaque : cardiopathie congénitale ou acquise (RAA) (souffle, décompensation, albuminurie, JONES) </w:t>
      </w:r>
    </w:p>
    <w:p>
      <w:pPr>
        <w:numPr>
          <w:ilvl w:val="0"/>
          <w:numId w:val="36"/>
        </w:numPr>
      </w:pPr>
      <w:r>
        <w:rPr/>
        <w:t>Foie : cirrhose, intoxication, ictère, hépatomégalie, biologie</w:t>
      </w:r>
    </w:p>
    <w:p>
      <w:pPr>
        <w:numPr>
          <w:ilvl w:val="0"/>
          <w:numId w:val="36"/>
        </w:numPr>
      </w:pPr>
      <w:r>
        <w:rPr/>
        <w:t xml:space="preserve"> Kwashiorkor : état nutritionnel, dépigmentation (</w:t>
      </w:r>
      <w:r>
        <w:rPr>
          <w:i/>
        </w:rPr>
        <w:t xml:space="preserve">cholestérol normal ou effondré) </w:t>
      </w:r>
    </w:p>
    <w:p>
      <w:pPr>
        <w:numPr>
          <w:ilvl w:val="0"/>
          <w:numId w:val="36"/>
        </w:numPr>
      </w:pPr>
      <w:r>
        <w:rPr/>
        <w:t>GNA : infection, HTA, hématurie, ASLO élevés, baisse de C3</w:t>
      </w:r>
    </w:p>
    <w:p>
      <w:pPr/>
    </w:p>
    <w:p>
      <w:pPr>
        <w:pStyle w:val="Heading3"/>
        <w:numPr>
          <w:ilvl w:val="0"/>
          <w:numId w:val="74"/>
        </w:numPr>
      </w:pPr>
      <w:r>
        <w:rPr/>
        <w:t>Diagnostic étiologique</w:t>
      </w:r>
    </w:p>
    <w:p>
      <w:pPr>
        <w:numPr>
          <w:ilvl w:val="0"/>
          <w:numId w:val="37"/>
        </w:numPr>
      </w:pPr>
      <w:r>
        <w:rPr/>
        <w:t>10% secondaire à une maladie générale : SN impur</w:t>
      </w:r>
    </w:p>
    <w:p>
      <w:pPr>
        <w:numPr>
          <w:ilvl w:val="0"/>
          <w:numId w:val="37"/>
        </w:numPr>
      </w:pPr>
      <w:r>
        <w:rPr/>
        <w:t>90% : néphrose lipoïdique, pur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  <w:numPr>
          <w:ilvl w:val="0"/>
          <w:numId w:val="75"/>
        </w:numPr>
      </w:pPr>
      <w:r>
        <w:rPr/>
        <w:t>Curatif</w:t>
      </w:r>
    </w:p>
    <w:p>
      <w:pPr>
        <w:pStyle w:val="Heading4"/>
        <w:numPr>
          <w:ilvl w:val="0"/>
          <w:numId w:val="76"/>
        </w:numPr>
      </w:pPr>
      <w:r>
        <w:rPr/>
        <w:t>But :</w:t>
      </w:r>
      <w:r>
        <w:rPr/>
        <w:t xml:space="preserve"> </w:t>
      </w:r>
    </w:p>
    <w:p>
      <w:pPr>
        <w:numPr>
          <w:ilvl w:val="1"/>
          <w:numId w:val="38"/>
        </w:numPr>
      </w:pPr>
      <w:r>
        <w:rPr/>
        <w:t xml:space="preserve">Guérir la maladie </w:t>
      </w:r>
    </w:p>
    <w:p>
      <w:pPr>
        <w:numPr>
          <w:ilvl w:val="1"/>
          <w:numId w:val="38"/>
        </w:numPr>
      </w:pPr>
      <w:r>
        <w:rPr/>
        <w:t>Prévenir et guérir les complications</w:t>
      </w:r>
    </w:p>
    <w:p>
      <w:pPr>
        <w:pStyle w:val="Heading4"/>
        <w:numPr>
          <w:ilvl w:val="0"/>
          <w:numId w:val="76"/>
        </w:numPr>
      </w:pPr>
      <w:r>
        <w:rPr/>
        <w:t>Moyens :</w:t>
      </w:r>
    </w:p>
    <w:p>
      <w:pPr>
        <w:pStyle w:val="Heading5"/>
      </w:pPr>
      <w:r>
        <w:rPr/>
        <w:t xml:space="preserve">Non médicamenteux : </w:t>
      </w:r>
    </w:p>
    <w:p>
      <w:pPr>
        <w:numPr>
          <w:ilvl w:val="2"/>
          <w:numId w:val="38"/>
        </w:numPr>
      </w:pPr>
      <w:r>
        <w:rPr/>
        <w:t xml:space="preserve">Régime (désodé, riche en protéines) </w:t>
      </w:r>
    </w:p>
    <w:p>
      <w:pPr>
        <w:numPr>
          <w:ilvl w:val="2"/>
          <w:numId w:val="38"/>
        </w:numPr>
      </w:pPr>
      <w:r>
        <w:rPr/>
        <w:t>Repos</w:t>
      </w:r>
    </w:p>
    <w:p>
      <w:pPr>
        <w:numPr>
          <w:ilvl w:val="2"/>
          <w:numId w:val="38"/>
        </w:numPr>
      </w:pPr>
      <w:r>
        <w:rPr/>
        <w:t>Mobilisation précoce</w:t>
      </w:r>
    </w:p>
    <w:p>
      <w:pPr>
        <w:numPr>
          <w:ilvl w:val="2"/>
          <w:numId w:val="38"/>
        </w:numPr>
      </w:pPr>
      <w:r>
        <w:rPr/>
        <w:t>Soutien psycho-social</w:t>
      </w:r>
    </w:p>
    <w:p>
      <w:pPr>
        <w:pStyle w:val="Heading5"/>
      </w:pPr>
      <w:r>
        <w:rPr/>
        <w:t>Médicamenteux :</w:t>
      </w:r>
    </w:p>
    <w:p>
      <w:pPr>
        <w:numPr>
          <w:ilvl w:val="2"/>
          <w:numId w:val="38"/>
        </w:numPr>
      </w:pPr>
      <w:r>
        <w:rPr>
          <w:b/>
        </w:rPr>
        <w:t xml:space="preserve">Symptomatique </w:t>
      </w:r>
    </w:p>
    <w:p>
      <w:pPr>
        <w:numPr>
          <w:ilvl w:val="3"/>
          <w:numId w:val="38"/>
        </w:numPr>
      </w:pPr>
      <w:r>
        <w:rPr/>
        <w:t>Diurétique</w:t>
      </w:r>
    </w:p>
    <w:p>
      <w:pPr>
        <w:numPr>
          <w:ilvl w:val="3"/>
          <w:numId w:val="38"/>
        </w:numPr>
      </w:pPr>
      <w:r>
        <w:rPr/>
        <w:t>Albumine</w:t>
      </w:r>
    </w:p>
    <w:p>
      <w:pPr>
        <w:numPr>
          <w:ilvl w:val="3"/>
          <w:numId w:val="38"/>
        </w:numPr>
      </w:pPr>
      <w:r>
        <w:rPr/>
        <w:t>Antibiotiques</w:t>
      </w:r>
    </w:p>
    <w:p>
      <w:pPr>
        <w:numPr>
          <w:ilvl w:val="3"/>
          <w:numId w:val="38"/>
        </w:numPr>
      </w:pPr>
      <w:r>
        <w:rPr/>
        <w:t>Perfusion</w:t>
      </w:r>
    </w:p>
    <w:p>
      <w:pPr>
        <w:numPr>
          <w:ilvl w:val="2"/>
          <w:numId w:val="38"/>
        </w:numPr>
      </w:pPr>
      <w:r>
        <w:rPr>
          <w:b/>
        </w:rPr>
        <w:t>Étiologique</w:t>
      </w:r>
      <w:r>
        <w:rPr/>
        <w:t xml:space="preserve"> :</w:t>
      </w:r>
    </w:p>
    <w:p>
      <w:pPr>
        <w:numPr>
          <w:ilvl w:val="3"/>
          <w:numId w:val="38"/>
        </w:numPr>
      </w:pPr>
      <w:r>
        <w:rPr/>
        <w:t xml:space="preserve">Corticoïdes (Prednisolone 2mg/kg/j) </w:t>
      </w:r>
    </w:p>
    <w:p>
      <w:pPr>
        <w:numPr>
          <w:ilvl w:val="3"/>
          <w:numId w:val="38"/>
        </w:numPr>
      </w:pPr>
      <w:r>
        <w:rPr/>
        <w:t>Immunosuppresseurs : cyclophosphamide, ciclosporine</w:t>
      </w:r>
    </w:p>
    <w:p>
      <w:pPr>
        <w:numPr>
          <w:ilvl w:val="3"/>
          <w:numId w:val="38"/>
        </w:numPr>
      </w:pPr>
      <w:r>
        <w:rPr/>
        <w:t>Lévamisole</w:t>
      </w:r>
      <w:r>
        <w:rPr/>
        <w:t xml:space="preserve"> 2,5 mg/kg : espace les rechutes</w:t>
      </w:r>
    </w:p>
    <w:p>
      <w:pPr>
        <w:numPr>
          <w:ilvl w:val="3"/>
          <w:numId w:val="38"/>
        </w:numPr>
      </w:pPr>
      <w:r>
        <w:rPr/>
        <w:t>Anticoagulants par AVK</w:t>
      </w:r>
    </w:p>
    <w:p>
      <w:pPr>
        <w:numPr>
          <w:ilvl w:val="3"/>
          <w:numId w:val="38"/>
        </w:numPr>
      </w:pPr>
      <w:r>
        <w:rPr/>
        <w:t>Transplantation rénale</w:t>
      </w:r>
    </w:p>
    <w:p>
      <w:pPr>
        <w:pStyle w:val="Heading4"/>
        <w:numPr>
          <w:ilvl w:val="0"/>
          <w:numId w:val="76"/>
        </w:numPr>
      </w:pPr>
      <w:r>
        <w:rPr/>
        <w:t>Indications :</w:t>
      </w:r>
    </w:p>
    <w:p>
      <w:pPr>
        <w:numPr>
          <w:ilvl w:val="1"/>
          <w:numId w:val="38"/>
        </w:numPr>
      </w:pPr>
      <w:r>
        <w:rPr>
          <w:b/>
        </w:rPr>
        <w:t xml:space="preserve">Cortico-sensible </w:t>
      </w:r>
      <w:r>
        <w:rPr/>
        <w:t>: symptomatique et corticoïdes</w:t>
      </w:r>
    </w:p>
    <w:p>
      <w:pPr>
        <w:numPr>
          <w:ilvl w:val="1"/>
          <w:numId w:val="38"/>
        </w:numPr>
      </w:pPr>
      <w:r>
        <w:rPr>
          <w:b/>
        </w:rPr>
        <w:t>Corticodépendante</w:t>
      </w:r>
      <w:r>
        <w:rPr>
          <w:b/>
        </w:rPr>
        <w:t xml:space="preserve"> </w:t>
      </w:r>
      <w:r>
        <w:rPr/>
        <w:t>: reprise de corticoïdes et décroissance plus lente</w:t>
      </w:r>
    </w:p>
    <w:p>
      <w:pPr>
        <w:numPr>
          <w:ilvl w:val="1"/>
          <w:numId w:val="38"/>
        </w:numPr>
      </w:pPr>
      <w:r>
        <w:rPr>
          <w:b/>
        </w:rPr>
        <w:t>Cortico-résistance :</w:t>
      </w:r>
      <w:r>
        <w:rPr/>
        <w:t xml:space="preserve"> immunosuppresseurs et corticoïdes</w:t>
      </w:r>
    </w:p>
    <w:p>
      <w:pPr>
        <w:pStyle w:val="Heading4"/>
        <w:numPr>
          <w:ilvl w:val="0"/>
          <w:numId w:val="76"/>
        </w:numPr>
      </w:pPr>
      <w:r>
        <w:rPr/>
        <w:t>Surveillance :</w:t>
      </w:r>
    </w:p>
    <w:p>
      <w:pPr>
        <w:numPr>
          <w:ilvl w:val="1"/>
          <w:numId w:val="38"/>
        </w:numPr>
      </w:pPr>
      <w:r>
        <w:rPr/>
        <w:t>Réponses thérapeutiques et effets secondaires</w:t>
      </w:r>
    </w:p>
    <w:p>
      <w:pPr>
        <w:numPr>
          <w:ilvl w:val="1"/>
          <w:numId w:val="38"/>
        </w:numPr>
      </w:pPr>
      <w:r>
        <w:rPr/>
        <w:t>Courbe de la protéinurie</w:t>
      </w:r>
    </w:p>
    <w:p>
      <w:pPr/>
    </w:p>
    <w:p>
      <w:pPr>
        <w:pStyle w:val="Heading3"/>
        <w:numPr>
          <w:ilvl w:val="0"/>
          <w:numId w:val="75"/>
        </w:numPr>
      </w:pPr>
      <w:r>
        <w:rPr/>
        <w:t>Préventif</w:t>
      </w:r>
    </w:p>
    <w:p>
      <w:pPr>
        <w:numPr>
          <w:ilvl w:val="0"/>
          <w:numId w:val="39"/>
        </w:numPr>
      </w:pPr>
      <w:r>
        <w:rPr/>
        <w:t>Activité sportive conseillée</w:t>
      </w:r>
    </w:p>
    <w:p>
      <w:pPr>
        <w:numPr>
          <w:ilvl w:val="0"/>
          <w:numId w:val="39"/>
        </w:numPr>
      </w:pPr>
      <w:r>
        <w:rPr/>
        <w:t>Information de la famille</w:t>
      </w:r>
    </w:p>
    <w:p>
      <w:pPr>
        <w:numPr>
          <w:ilvl w:val="0"/>
          <w:numId w:val="39"/>
        </w:numPr>
      </w:pPr>
      <w:r>
        <w:rPr/>
        <w:t>Poursuite des activités scolaires</w:t>
      </w:r>
    </w:p>
    <w:p>
      <w:pPr>
        <w:numPr>
          <w:ilvl w:val="0"/>
          <w:numId w:val="39"/>
        </w:numPr>
      </w:pPr>
      <w:r>
        <w:rPr/>
        <w:t>Hospitalisation courte</w:t>
      </w:r>
    </w:p>
    <w:p>
      <w:pPr>
        <w:numPr>
          <w:ilvl w:val="0"/>
          <w:numId w:val="39"/>
        </w:numPr>
      </w:pPr>
      <w:r>
        <w:rPr/>
        <w:t xml:space="preserve">Vaccination à compléter sauf vivants atténués (BCG, polio, ATR) </w:t>
      </w:r>
    </w:p>
    <w:p>
      <w:pPr/>
    </w:p>
    <w:p>
      <w:pPr>
        <w:pStyle w:val="Heading2"/>
      </w:pPr>
      <w:r>
        <w:rPr/>
        <w:t>CONCLUSION :</w:t>
      </w:r>
    </w:p>
    <w:p>
      <w:pPr>
        <w:numPr>
          <w:ilvl w:val="0"/>
          <w:numId w:val="40"/>
        </w:numPr>
      </w:pPr>
      <w:r>
        <w:rPr/>
        <w:t>Néphropathie</w:t>
      </w:r>
      <w:r>
        <w:rPr/>
        <w:t xml:space="preserve"> la plus fréquente</w:t>
      </w:r>
    </w:p>
    <w:p>
      <w:pPr>
        <w:numPr>
          <w:ilvl w:val="0"/>
          <w:numId w:val="40"/>
        </w:numPr>
      </w:pPr>
      <w:r>
        <w:rPr/>
        <w:t>Néphrose lipoïdique +++</w:t>
      </w:r>
    </w:p>
    <w:p>
      <w:pPr>
        <w:numPr>
          <w:ilvl w:val="0"/>
          <w:numId w:val="40"/>
        </w:numPr>
      </w:pPr>
      <w:r>
        <w:rPr/>
        <w:t>Traitement : Corticothérapie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