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5C045" w14:textId="5B8F649C" w:rsidR="00BE31B8" w:rsidRPr="00E1338F" w:rsidRDefault="00BE31B8" w:rsidP="0003772E">
      <w:pPr>
        <w:ind w:left="708" w:hanging="708"/>
        <w:rPr>
          <w:b/>
          <w:bCs/>
          <w:sz w:val="32"/>
        </w:rPr>
      </w:pPr>
      <w:r w:rsidRPr="00E1338F">
        <w:rPr>
          <w:b/>
          <w:bCs/>
          <w:sz w:val="32"/>
        </w:rPr>
        <w:fldChar w:fldCharType="begin"/>
      </w:r>
      <w:r w:rsidRPr="00E1338F">
        <w:rPr>
          <w:b/>
          <w:bCs/>
          <w:sz w:val="32"/>
        </w:rPr>
        <w:instrText xml:space="preserve"> TITLE  \* MERGEFORMAT </w:instrText>
      </w:r>
      <w:r w:rsidRPr="00E1338F">
        <w:rPr>
          <w:b/>
          <w:bCs/>
          <w:sz w:val="32"/>
        </w:rPr>
        <w:fldChar w:fldCharType="separate"/>
      </w:r>
      <w:r w:rsidR="00D55DC1">
        <w:rPr>
          <w:b/>
          <w:bCs/>
          <w:sz w:val="32"/>
        </w:rPr>
        <w:t>Schnittstelle SAP Technik</w:t>
      </w:r>
      <w:r w:rsidRPr="00E1338F">
        <w:rPr>
          <w:b/>
          <w:bCs/>
          <w:sz w:val="32"/>
        </w:rPr>
        <w:fldChar w:fldCharType="end"/>
      </w:r>
    </w:p>
    <w:p w14:paraId="352DEF7C" w14:textId="77777777" w:rsidR="00BE31B8" w:rsidRPr="00E1338F" w:rsidRDefault="00BE31B8" w:rsidP="0003772E">
      <w:pPr>
        <w:ind w:left="708" w:hanging="708"/>
      </w:pPr>
    </w:p>
    <w:p w14:paraId="3E492869" w14:textId="77777777" w:rsidR="00BE31B8" w:rsidRPr="00E1338F" w:rsidRDefault="00BE31B8" w:rsidP="0003772E">
      <w:pPr>
        <w:ind w:left="708" w:hanging="708"/>
      </w:pPr>
    </w:p>
    <w:p w14:paraId="1125059D" w14:textId="77E20C77" w:rsidR="00D55DC1" w:rsidRDefault="00BE31B8">
      <w:pPr>
        <w:pStyle w:val="Verzeichnis1"/>
        <w:tabs>
          <w:tab w:val="left" w:pos="400"/>
          <w:tab w:val="right" w:leader="dot" w:pos="9628"/>
        </w:tabs>
        <w:rPr>
          <w:rFonts w:asciiTheme="minorHAnsi" w:eastAsiaTheme="minorEastAsia" w:hAnsiTheme="minorHAnsi" w:cstheme="minorBidi"/>
          <w:noProof/>
          <w:sz w:val="22"/>
          <w:szCs w:val="22"/>
          <w:lang w:eastAsia="de-CH"/>
        </w:rPr>
      </w:pPr>
      <w:r w:rsidRPr="00E1338F">
        <w:fldChar w:fldCharType="begin"/>
      </w:r>
      <w:r w:rsidRPr="00E1338F">
        <w:instrText xml:space="preserve"> TOC \o "1-3" \h \z </w:instrText>
      </w:r>
      <w:r w:rsidRPr="00E1338F">
        <w:fldChar w:fldCharType="separate"/>
      </w:r>
      <w:hyperlink w:anchor="_Toc124758819" w:history="1">
        <w:r w:rsidR="00D55DC1" w:rsidRPr="004B5876">
          <w:rPr>
            <w:rStyle w:val="Hyperlink"/>
            <w:noProof/>
          </w:rPr>
          <w:t>1</w:t>
        </w:r>
        <w:r w:rsidR="00D55DC1">
          <w:rPr>
            <w:rFonts w:asciiTheme="minorHAnsi" w:eastAsiaTheme="minorEastAsia" w:hAnsiTheme="minorHAnsi" w:cstheme="minorBidi"/>
            <w:noProof/>
            <w:sz w:val="22"/>
            <w:szCs w:val="22"/>
            <w:lang w:eastAsia="de-CH"/>
          </w:rPr>
          <w:tab/>
        </w:r>
        <w:r w:rsidR="00D55DC1" w:rsidRPr="004B5876">
          <w:rPr>
            <w:rStyle w:val="Hyperlink"/>
            <w:noProof/>
          </w:rPr>
          <w:t>Kontakt</w:t>
        </w:r>
        <w:r w:rsidR="00D55DC1">
          <w:rPr>
            <w:noProof/>
            <w:webHidden/>
          </w:rPr>
          <w:tab/>
        </w:r>
        <w:r w:rsidR="00D55DC1">
          <w:rPr>
            <w:noProof/>
            <w:webHidden/>
          </w:rPr>
          <w:fldChar w:fldCharType="begin"/>
        </w:r>
        <w:r w:rsidR="00D55DC1">
          <w:rPr>
            <w:noProof/>
            <w:webHidden/>
          </w:rPr>
          <w:instrText xml:space="preserve"> PAGEREF _Toc124758819 \h </w:instrText>
        </w:r>
        <w:r w:rsidR="00D55DC1">
          <w:rPr>
            <w:noProof/>
            <w:webHidden/>
          </w:rPr>
        </w:r>
        <w:r w:rsidR="00D55DC1">
          <w:rPr>
            <w:noProof/>
            <w:webHidden/>
          </w:rPr>
          <w:fldChar w:fldCharType="separate"/>
        </w:r>
        <w:r w:rsidR="00D55DC1">
          <w:rPr>
            <w:noProof/>
            <w:webHidden/>
          </w:rPr>
          <w:t>2</w:t>
        </w:r>
        <w:r w:rsidR="00D55DC1">
          <w:rPr>
            <w:noProof/>
            <w:webHidden/>
          </w:rPr>
          <w:fldChar w:fldCharType="end"/>
        </w:r>
      </w:hyperlink>
    </w:p>
    <w:p w14:paraId="54550E6F" w14:textId="6147BDDD" w:rsidR="00D55DC1" w:rsidRDefault="00D55DC1">
      <w:pPr>
        <w:pStyle w:val="Verzeichnis1"/>
        <w:tabs>
          <w:tab w:val="left" w:pos="400"/>
          <w:tab w:val="right" w:leader="dot" w:pos="9628"/>
        </w:tabs>
        <w:rPr>
          <w:rFonts w:asciiTheme="minorHAnsi" w:eastAsiaTheme="minorEastAsia" w:hAnsiTheme="minorHAnsi" w:cstheme="minorBidi"/>
          <w:noProof/>
          <w:sz w:val="22"/>
          <w:szCs w:val="22"/>
          <w:lang w:eastAsia="de-CH"/>
        </w:rPr>
      </w:pPr>
      <w:hyperlink w:anchor="_Toc124758820" w:history="1">
        <w:r w:rsidRPr="004B5876">
          <w:rPr>
            <w:rStyle w:val="Hyperlink"/>
            <w:noProof/>
          </w:rPr>
          <w:t>2</w:t>
        </w:r>
        <w:r>
          <w:rPr>
            <w:rFonts w:asciiTheme="minorHAnsi" w:eastAsiaTheme="minorEastAsia" w:hAnsiTheme="minorHAnsi" w:cstheme="minorBidi"/>
            <w:noProof/>
            <w:sz w:val="22"/>
            <w:szCs w:val="22"/>
            <w:lang w:eastAsia="de-CH"/>
          </w:rPr>
          <w:tab/>
        </w:r>
        <w:r w:rsidRPr="004B5876">
          <w:rPr>
            <w:rStyle w:val="Hyperlink"/>
            <w:noProof/>
          </w:rPr>
          <w:t>Koordinaten</w:t>
        </w:r>
        <w:r>
          <w:rPr>
            <w:noProof/>
            <w:webHidden/>
          </w:rPr>
          <w:tab/>
        </w:r>
        <w:r>
          <w:rPr>
            <w:noProof/>
            <w:webHidden/>
          </w:rPr>
          <w:fldChar w:fldCharType="begin"/>
        </w:r>
        <w:r>
          <w:rPr>
            <w:noProof/>
            <w:webHidden/>
          </w:rPr>
          <w:instrText xml:space="preserve"> PAGEREF _Toc124758820 \h </w:instrText>
        </w:r>
        <w:r>
          <w:rPr>
            <w:noProof/>
            <w:webHidden/>
          </w:rPr>
        </w:r>
        <w:r>
          <w:rPr>
            <w:noProof/>
            <w:webHidden/>
          </w:rPr>
          <w:fldChar w:fldCharType="separate"/>
        </w:r>
        <w:r>
          <w:rPr>
            <w:noProof/>
            <w:webHidden/>
          </w:rPr>
          <w:t>2</w:t>
        </w:r>
        <w:r>
          <w:rPr>
            <w:noProof/>
            <w:webHidden/>
          </w:rPr>
          <w:fldChar w:fldCharType="end"/>
        </w:r>
      </w:hyperlink>
    </w:p>
    <w:p w14:paraId="5E178D37" w14:textId="6A658848" w:rsidR="00D55DC1" w:rsidRDefault="00D55DC1">
      <w:pPr>
        <w:pStyle w:val="Verzeichnis1"/>
        <w:tabs>
          <w:tab w:val="left" w:pos="400"/>
          <w:tab w:val="right" w:leader="dot" w:pos="9628"/>
        </w:tabs>
        <w:rPr>
          <w:rFonts w:asciiTheme="minorHAnsi" w:eastAsiaTheme="minorEastAsia" w:hAnsiTheme="minorHAnsi" w:cstheme="minorBidi"/>
          <w:noProof/>
          <w:sz w:val="22"/>
          <w:szCs w:val="22"/>
          <w:lang w:eastAsia="de-CH"/>
        </w:rPr>
      </w:pPr>
      <w:hyperlink w:anchor="_Toc124758821" w:history="1">
        <w:r w:rsidRPr="004B5876">
          <w:rPr>
            <w:rStyle w:val="Hyperlink"/>
            <w:noProof/>
          </w:rPr>
          <w:t>3</w:t>
        </w:r>
        <w:r>
          <w:rPr>
            <w:rFonts w:asciiTheme="minorHAnsi" w:eastAsiaTheme="minorEastAsia" w:hAnsiTheme="minorHAnsi" w:cstheme="minorBidi"/>
            <w:noProof/>
            <w:sz w:val="22"/>
            <w:szCs w:val="22"/>
            <w:lang w:eastAsia="de-CH"/>
          </w:rPr>
          <w:tab/>
        </w:r>
        <w:r w:rsidRPr="004B5876">
          <w:rPr>
            <w:rStyle w:val="Hyperlink"/>
            <w:noProof/>
          </w:rPr>
          <w:t>Zeitsteuerung</w:t>
        </w:r>
        <w:r>
          <w:rPr>
            <w:noProof/>
            <w:webHidden/>
          </w:rPr>
          <w:tab/>
        </w:r>
        <w:r>
          <w:rPr>
            <w:noProof/>
            <w:webHidden/>
          </w:rPr>
          <w:fldChar w:fldCharType="begin"/>
        </w:r>
        <w:r>
          <w:rPr>
            <w:noProof/>
            <w:webHidden/>
          </w:rPr>
          <w:instrText xml:space="preserve"> PAGEREF _Toc124758821 \h </w:instrText>
        </w:r>
        <w:r>
          <w:rPr>
            <w:noProof/>
            <w:webHidden/>
          </w:rPr>
        </w:r>
        <w:r>
          <w:rPr>
            <w:noProof/>
            <w:webHidden/>
          </w:rPr>
          <w:fldChar w:fldCharType="separate"/>
        </w:r>
        <w:r>
          <w:rPr>
            <w:noProof/>
            <w:webHidden/>
          </w:rPr>
          <w:t>2</w:t>
        </w:r>
        <w:r>
          <w:rPr>
            <w:noProof/>
            <w:webHidden/>
          </w:rPr>
          <w:fldChar w:fldCharType="end"/>
        </w:r>
      </w:hyperlink>
    </w:p>
    <w:p w14:paraId="48916F77" w14:textId="347C24F4" w:rsidR="00D55DC1" w:rsidRDefault="00D55DC1">
      <w:pPr>
        <w:pStyle w:val="Verzeichnis1"/>
        <w:tabs>
          <w:tab w:val="left" w:pos="400"/>
          <w:tab w:val="right" w:leader="dot" w:pos="9628"/>
        </w:tabs>
        <w:rPr>
          <w:rFonts w:asciiTheme="minorHAnsi" w:eastAsiaTheme="minorEastAsia" w:hAnsiTheme="minorHAnsi" w:cstheme="minorBidi"/>
          <w:noProof/>
          <w:sz w:val="22"/>
          <w:szCs w:val="22"/>
          <w:lang w:eastAsia="de-CH"/>
        </w:rPr>
      </w:pPr>
      <w:hyperlink w:anchor="_Toc124758822" w:history="1">
        <w:r w:rsidRPr="004B5876">
          <w:rPr>
            <w:rStyle w:val="Hyperlink"/>
            <w:noProof/>
          </w:rPr>
          <w:t>4</w:t>
        </w:r>
        <w:r>
          <w:rPr>
            <w:rFonts w:asciiTheme="minorHAnsi" w:eastAsiaTheme="minorEastAsia" w:hAnsiTheme="minorHAnsi" w:cstheme="minorBidi"/>
            <w:noProof/>
            <w:sz w:val="22"/>
            <w:szCs w:val="22"/>
            <w:lang w:eastAsia="de-CH"/>
          </w:rPr>
          <w:tab/>
        </w:r>
        <w:r w:rsidRPr="004B5876">
          <w:rPr>
            <w:rStyle w:val="Hyperlink"/>
            <w:noProof/>
          </w:rPr>
          <w:t>Rohdaten aus SAP</w:t>
        </w:r>
        <w:r>
          <w:rPr>
            <w:noProof/>
            <w:webHidden/>
          </w:rPr>
          <w:tab/>
        </w:r>
        <w:r>
          <w:rPr>
            <w:noProof/>
            <w:webHidden/>
          </w:rPr>
          <w:fldChar w:fldCharType="begin"/>
        </w:r>
        <w:r>
          <w:rPr>
            <w:noProof/>
            <w:webHidden/>
          </w:rPr>
          <w:instrText xml:space="preserve"> PAGEREF _Toc124758822 \h </w:instrText>
        </w:r>
        <w:r>
          <w:rPr>
            <w:noProof/>
            <w:webHidden/>
          </w:rPr>
        </w:r>
        <w:r>
          <w:rPr>
            <w:noProof/>
            <w:webHidden/>
          </w:rPr>
          <w:fldChar w:fldCharType="separate"/>
        </w:r>
        <w:r>
          <w:rPr>
            <w:noProof/>
            <w:webHidden/>
          </w:rPr>
          <w:t>2</w:t>
        </w:r>
        <w:r>
          <w:rPr>
            <w:noProof/>
            <w:webHidden/>
          </w:rPr>
          <w:fldChar w:fldCharType="end"/>
        </w:r>
      </w:hyperlink>
    </w:p>
    <w:p w14:paraId="0E6E0512" w14:textId="73C156B1" w:rsidR="00D55DC1" w:rsidRDefault="00D55DC1">
      <w:pPr>
        <w:pStyle w:val="Verzeichnis1"/>
        <w:tabs>
          <w:tab w:val="left" w:pos="400"/>
          <w:tab w:val="right" w:leader="dot" w:pos="9628"/>
        </w:tabs>
        <w:rPr>
          <w:rFonts w:asciiTheme="minorHAnsi" w:eastAsiaTheme="minorEastAsia" w:hAnsiTheme="minorHAnsi" w:cstheme="minorBidi"/>
          <w:noProof/>
          <w:sz w:val="22"/>
          <w:szCs w:val="22"/>
          <w:lang w:eastAsia="de-CH"/>
        </w:rPr>
      </w:pPr>
      <w:hyperlink w:anchor="_Toc124758823" w:history="1">
        <w:r w:rsidRPr="004B5876">
          <w:rPr>
            <w:rStyle w:val="Hyperlink"/>
            <w:noProof/>
          </w:rPr>
          <w:t>5</w:t>
        </w:r>
        <w:r>
          <w:rPr>
            <w:rFonts w:asciiTheme="minorHAnsi" w:eastAsiaTheme="minorEastAsia" w:hAnsiTheme="minorHAnsi" w:cstheme="minorBidi"/>
            <w:noProof/>
            <w:sz w:val="22"/>
            <w:szCs w:val="22"/>
            <w:lang w:eastAsia="de-CH"/>
          </w:rPr>
          <w:tab/>
        </w:r>
        <w:r w:rsidRPr="004B5876">
          <w:rPr>
            <w:rStyle w:val="Hyperlink"/>
            <w:noProof/>
          </w:rPr>
          <w:t>Prozesse</w:t>
        </w:r>
        <w:r>
          <w:rPr>
            <w:noProof/>
            <w:webHidden/>
          </w:rPr>
          <w:tab/>
        </w:r>
        <w:r>
          <w:rPr>
            <w:noProof/>
            <w:webHidden/>
          </w:rPr>
          <w:fldChar w:fldCharType="begin"/>
        </w:r>
        <w:r>
          <w:rPr>
            <w:noProof/>
            <w:webHidden/>
          </w:rPr>
          <w:instrText xml:space="preserve"> PAGEREF _Toc124758823 \h </w:instrText>
        </w:r>
        <w:r>
          <w:rPr>
            <w:noProof/>
            <w:webHidden/>
          </w:rPr>
        </w:r>
        <w:r>
          <w:rPr>
            <w:noProof/>
            <w:webHidden/>
          </w:rPr>
          <w:fldChar w:fldCharType="separate"/>
        </w:r>
        <w:r>
          <w:rPr>
            <w:noProof/>
            <w:webHidden/>
          </w:rPr>
          <w:t>3</w:t>
        </w:r>
        <w:r>
          <w:rPr>
            <w:noProof/>
            <w:webHidden/>
          </w:rPr>
          <w:fldChar w:fldCharType="end"/>
        </w:r>
      </w:hyperlink>
    </w:p>
    <w:p w14:paraId="2DC5390A" w14:textId="738A1B5A" w:rsidR="00D55DC1" w:rsidRDefault="00D55DC1">
      <w:pPr>
        <w:pStyle w:val="Verzeichnis1"/>
        <w:tabs>
          <w:tab w:val="left" w:pos="400"/>
          <w:tab w:val="right" w:leader="dot" w:pos="9628"/>
        </w:tabs>
        <w:rPr>
          <w:rFonts w:asciiTheme="minorHAnsi" w:eastAsiaTheme="minorEastAsia" w:hAnsiTheme="minorHAnsi" w:cstheme="minorBidi"/>
          <w:noProof/>
          <w:sz w:val="22"/>
          <w:szCs w:val="22"/>
          <w:lang w:eastAsia="de-CH"/>
        </w:rPr>
      </w:pPr>
      <w:hyperlink w:anchor="_Toc124758824" w:history="1">
        <w:r w:rsidRPr="004B5876">
          <w:rPr>
            <w:rStyle w:val="Hyperlink"/>
            <w:noProof/>
          </w:rPr>
          <w:t>6</w:t>
        </w:r>
        <w:r>
          <w:rPr>
            <w:rFonts w:asciiTheme="minorHAnsi" w:eastAsiaTheme="minorEastAsia" w:hAnsiTheme="minorHAnsi" w:cstheme="minorBidi"/>
            <w:noProof/>
            <w:sz w:val="22"/>
            <w:szCs w:val="22"/>
            <w:lang w:eastAsia="de-CH"/>
          </w:rPr>
          <w:tab/>
        </w:r>
        <w:r w:rsidRPr="004B5876">
          <w:rPr>
            <w:rStyle w:val="Hyperlink"/>
            <w:noProof/>
          </w:rPr>
          <w:t>Monitor</w:t>
        </w:r>
        <w:r>
          <w:rPr>
            <w:noProof/>
            <w:webHidden/>
          </w:rPr>
          <w:tab/>
        </w:r>
        <w:r>
          <w:rPr>
            <w:noProof/>
            <w:webHidden/>
          </w:rPr>
          <w:fldChar w:fldCharType="begin"/>
        </w:r>
        <w:r>
          <w:rPr>
            <w:noProof/>
            <w:webHidden/>
          </w:rPr>
          <w:instrText xml:space="preserve"> PAGEREF _Toc124758824 \h </w:instrText>
        </w:r>
        <w:r>
          <w:rPr>
            <w:noProof/>
            <w:webHidden/>
          </w:rPr>
        </w:r>
        <w:r>
          <w:rPr>
            <w:noProof/>
            <w:webHidden/>
          </w:rPr>
          <w:fldChar w:fldCharType="separate"/>
        </w:r>
        <w:r>
          <w:rPr>
            <w:noProof/>
            <w:webHidden/>
          </w:rPr>
          <w:t>3</w:t>
        </w:r>
        <w:r>
          <w:rPr>
            <w:noProof/>
            <w:webHidden/>
          </w:rPr>
          <w:fldChar w:fldCharType="end"/>
        </w:r>
      </w:hyperlink>
    </w:p>
    <w:p w14:paraId="022A02A3" w14:textId="5D156E4B" w:rsidR="00D55DC1" w:rsidRDefault="00D55DC1">
      <w:pPr>
        <w:pStyle w:val="Verzeichnis1"/>
        <w:tabs>
          <w:tab w:val="left" w:pos="400"/>
          <w:tab w:val="right" w:leader="dot" w:pos="9628"/>
        </w:tabs>
        <w:rPr>
          <w:rFonts w:asciiTheme="minorHAnsi" w:eastAsiaTheme="minorEastAsia" w:hAnsiTheme="minorHAnsi" w:cstheme="minorBidi"/>
          <w:noProof/>
          <w:sz w:val="22"/>
          <w:szCs w:val="22"/>
          <w:lang w:eastAsia="de-CH"/>
        </w:rPr>
      </w:pPr>
      <w:hyperlink w:anchor="_Toc124758825" w:history="1">
        <w:r w:rsidRPr="004B5876">
          <w:rPr>
            <w:rStyle w:val="Hyperlink"/>
            <w:noProof/>
          </w:rPr>
          <w:t>7</w:t>
        </w:r>
        <w:r>
          <w:rPr>
            <w:rFonts w:asciiTheme="minorHAnsi" w:eastAsiaTheme="minorEastAsia" w:hAnsiTheme="minorHAnsi" w:cstheme="minorBidi"/>
            <w:noProof/>
            <w:sz w:val="22"/>
            <w:szCs w:val="22"/>
            <w:lang w:eastAsia="de-CH"/>
          </w:rPr>
          <w:tab/>
        </w:r>
        <w:r w:rsidRPr="004B5876">
          <w:rPr>
            <w:rStyle w:val="Hyperlink"/>
            <w:noProof/>
          </w:rPr>
          <w:t>Kontrollen</w:t>
        </w:r>
        <w:r>
          <w:rPr>
            <w:noProof/>
            <w:webHidden/>
          </w:rPr>
          <w:tab/>
        </w:r>
        <w:r>
          <w:rPr>
            <w:noProof/>
            <w:webHidden/>
          </w:rPr>
          <w:fldChar w:fldCharType="begin"/>
        </w:r>
        <w:r>
          <w:rPr>
            <w:noProof/>
            <w:webHidden/>
          </w:rPr>
          <w:instrText xml:space="preserve"> PAGEREF _Toc124758825 \h </w:instrText>
        </w:r>
        <w:r>
          <w:rPr>
            <w:noProof/>
            <w:webHidden/>
          </w:rPr>
        </w:r>
        <w:r>
          <w:rPr>
            <w:noProof/>
            <w:webHidden/>
          </w:rPr>
          <w:fldChar w:fldCharType="separate"/>
        </w:r>
        <w:r>
          <w:rPr>
            <w:noProof/>
            <w:webHidden/>
          </w:rPr>
          <w:t>4</w:t>
        </w:r>
        <w:r>
          <w:rPr>
            <w:noProof/>
            <w:webHidden/>
          </w:rPr>
          <w:fldChar w:fldCharType="end"/>
        </w:r>
      </w:hyperlink>
    </w:p>
    <w:p w14:paraId="20B3DE11" w14:textId="74A9CFF6" w:rsidR="00D55DC1" w:rsidRDefault="00D55DC1">
      <w:pPr>
        <w:pStyle w:val="Verzeichnis2"/>
        <w:tabs>
          <w:tab w:val="left" w:pos="800"/>
          <w:tab w:val="right" w:leader="dot" w:pos="9628"/>
        </w:tabs>
        <w:rPr>
          <w:rFonts w:asciiTheme="minorHAnsi" w:eastAsiaTheme="minorEastAsia" w:hAnsiTheme="minorHAnsi" w:cstheme="minorBidi"/>
          <w:noProof/>
          <w:sz w:val="22"/>
          <w:szCs w:val="22"/>
          <w:lang w:eastAsia="de-CH"/>
        </w:rPr>
      </w:pPr>
      <w:hyperlink w:anchor="_Toc124758826" w:history="1">
        <w:r w:rsidRPr="004B5876">
          <w:rPr>
            <w:rStyle w:val="Hyperlink"/>
            <w:noProof/>
          </w:rPr>
          <w:t>7.1</w:t>
        </w:r>
        <w:r>
          <w:rPr>
            <w:rFonts w:asciiTheme="minorHAnsi" w:eastAsiaTheme="minorEastAsia" w:hAnsiTheme="minorHAnsi" w:cstheme="minorBidi"/>
            <w:noProof/>
            <w:sz w:val="22"/>
            <w:szCs w:val="22"/>
            <w:lang w:eastAsia="de-CH"/>
          </w:rPr>
          <w:tab/>
        </w:r>
        <w:r w:rsidRPr="004B5876">
          <w:rPr>
            <w:rStyle w:val="Hyperlink"/>
            <w:noProof/>
          </w:rPr>
          <w:t>SQL Server-Abfragen</w:t>
        </w:r>
        <w:r>
          <w:rPr>
            <w:noProof/>
            <w:webHidden/>
          </w:rPr>
          <w:tab/>
        </w:r>
        <w:r>
          <w:rPr>
            <w:noProof/>
            <w:webHidden/>
          </w:rPr>
          <w:fldChar w:fldCharType="begin"/>
        </w:r>
        <w:r>
          <w:rPr>
            <w:noProof/>
            <w:webHidden/>
          </w:rPr>
          <w:instrText xml:space="preserve"> PAGEREF _Toc124758826 \h </w:instrText>
        </w:r>
        <w:r>
          <w:rPr>
            <w:noProof/>
            <w:webHidden/>
          </w:rPr>
        </w:r>
        <w:r>
          <w:rPr>
            <w:noProof/>
            <w:webHidden/>
          </w:rPr>
          <w:fldChar w:fldCharType="separate"/>
        </w:r>
        <w:r>
          <w:rPr>
            <w:noProof/>
            <w:webHidden/>
          </w:rPr>
          <w:t>4</w:t>
        </w:r>
        <w:r>
          <w:rPr>
            <w:noProof/>
            <w:webHidden/>
          </w:rPr>
          <w:fldChar w:fldCharType="end"/>
        </w:r>
      </w:hyperlink>
    </w:p>
    <w:p w14:paraId="59D35818" w14:textId="2F5AE428" w:rsidR="005E5FA3" w:rsidRPr="00E1338F" w:rsidRDefault="00BE31B8" w:rsidP="0003772E">
      <w:pPr>
        <w:ind w:left="708" w:hanging="708"/>
      </w:pPr>
      <w:r w:rsidRPr="00E1338F">
        <w:fldChar w:fldCharType="end"/>
      </w:r>
    </w:p>
    <w:p w14:paraId="1BE76491" w14:textId="77777777" w:rsidR="003F286D" w:rsidRPr="00E1338F" w:rsidRDefault="003F286D" w:rsidP="00982B3E"/>
    <w:tbl>
      <w:tblPr>
        <w:tblStyle w:val="Tabellenraster"/>
        <w:tblW w:w="9634" w:type="dxa"/>
        <w:tblLook w:val="04A0" w:firstRow="1" w:lastRow="0" w:firstColumn="1" w:lastColumn="0" w:noHBand="0" w:noVBand="1"/>
      </w:tblPr>
      <w:tblGrid>
        <w:gridCol w:w="1271"/>
        <w:gridCol w:w="992"/>
        <w:gridCol w:w="993"/>
        <w:gridCol w:w="6378"/>
      </w:tblGrid>
      <w:tr w:rsidR="005A13B2" w:rsidRPr="00E1338F" w14:paraId="4117B6E0" w14:textId="77777777" w:rsidTr="005A13B2">
        <w:tc>
          <w:tcPr>
            <w:tcW w:w="1271" w:type="dxa"/>
            <w:shd w:val="clear" w:color="auto" w:fill="D9D9D9" w:themeFill="background1" w:themeFillShade="D9"/>
          </w:tcPr>
          <w:p w14:paraId="1709CBF8" w14:textId="77777777" w:rsidR="005A13B2" w:rsidRPr="00E1338F" w:rsidRDefault="005A13B2" w:rsidP="000A4CE9">
            <w:pPr>
              <w:rPr>
                <w:b/>
              </w:rPr>
            </w:pPr>
            <w:r w:rsidRPr="00E1338F">
              <w:rPr>
                <w:b/>
              </w:rPr>
              <w:t>Datum</w:t>
            </w:r>
          </w:p>
        </w:tc>
        <w:tc>
          <w:tcPr>
            <w:tcW w:w="992" w:type="dxa"/>
            <w:shd w:val="clear" w:color="auto" w:fill="D9D9D9" w:themeFill="background1" w:themeFillShade="D9"/>
          </w:tcPr>
          <w:p w14:paraId="6DE2B2E5" w14:textId="77777777" w:rsidR="005A13B2" w:rsidRPr="00E1338F" w:rsidRDefault="005A13B2" w:rsidP="000A4CE9">
            <w:pPr>
              <w:rPr>
                <w:b/>
              </w:rPr>
            </w:pPr>
            <w:r w:rsidRPr="00E1338F">
              <w:rPr>
                <w:b/>
              </w:rPr>
              <w:t>Version</w:t>
            </w:r>
          </w:p>
        </w:tc>
        <w:tc>
          <w:tcPr>
            <w:tcW w:w="993" w:type="dxa"/>
            <w:shd w:val="clear" w:color="auto" w:fill="D9D9D9" w:themeFill="background1" w:themeFillShade="D9"/>
          </w:tcPr>
          <w:p w14:paraId="2CF5F82C" w14:textId="77777777" w:rsidR="005A13B2" w:rsidRPr="00E1338F" w:rsidRDefault="005A13B2" w:rsidP="000A4CE9">
            <w:pPr>
              <w:rPr>
                <w:b/>
              </w:rPr>
            </w:pPr>
            <w:r w:rsidRPr="00E1338F">
              <w:rPr>
                <w:b/>
              </w:rPr>
              <w:t>Wer</w:t>
            </w:r>
          </w:p>
        </w:tc>
        <w:tc>
          <w:tcPr>
            <w:tcW w:w="6378" w:type="dxa"/>
            <w:shd w:val="clear" w:color="auto" w:fill="D9D9D9" w:themeFill="background1" w:themeFillShade="D9"/>
          </w:tcPr>
          <w:p w14:paraId="733E88EC" w14:textId="77777777" w:rsidR="005A13B2" w:rsidRPr="00E1338F" w:rsidRDefault="005A13B2" w:rsidP="000A4CE9">
            <w:pPr>
              <w:rPr>
                <w:b/>
              </w:rPr>
            </w:pPr>
            <w:r w:rsidRPr="00E1338F">
              <w:rPr>
                <w:b/>
              </w:rPr>
              <w:t>Was</w:t>
            </w:r>
          </w:p>
        </w:tc>
      </w:tr>
      <w:tr w:rsidR="005A13B2" w:rsidRPr="00E1338F" w14:paraId="43D19ABC" w14:textId="77777777" w:rsidTr="005A13B2">
        <w:tc>
          <w:tcPr>
            <w:tcW w:w="1271" w:type="dxa"/>
          </w:tcPr>
          <w:p w14:paraId="45CF9401" w14:textId="6BC68C56" w:rsidR="005A13B2" w:rsidRPr="00E1338F" w:rsidRDefault="00900A5E" w:rsidP="000A4CE9">
            <w:r w:rsidRPr="00E1338F">
              <w:t>06</w:t>
            </w:r>
            <w:r w:rsidR="005A13B2" w:rsidRPr="00E1338F">
              <w:t>.</w:t>
            </w:r>
            <w:r w:rsidRPr="00E1338F">
              <w:t>04</w:t>
            </w:r>
            <w:r w:rsidR="005A13B2" w:rsidRPr="00E1338F">
              <w:t>.20</w:t>
            </w:r>
            <w:r w:rsidRPr="00E1338F">
              <w:t>20</w:t>
            </w:r>
          </w:p>
        </w:tc>
        <w:tc>
          <w:tcPr>
            <w:tcW w:w="992" w:type="dxa"/>
          </w:tcPr>
          <w:p w14:paraId="476DC207" w14:textId="77777777" w:rsidR="005A13B2" w:rsidRPr="00E1338F" w:rsidRDefault="005A13B2" w:rsidP="000A4CE9">
            <w:r w:rsidRPr="00E1338F">
              <w:t>1.0</w:t>
            </w:r>
          </w:p>
        </w:tc>
        <w:tc>
          <w:tcPr>
            <w:tcW w:w="993" w:type="dxa"/>
          </w:tcPr>
          <w:p w14:paraId="58B97450" w14:textId="4A032079" w:rsidR="005A13B2" w:rsidRPr="00E1338F" w:rsidRDefault="00900A5E" w:rsidP="000A4CE9">
            <w:r w:rsidRPr="00E1338F">
              <w:t>marce</w:t>
            </w:r>
          </w:p>
        </w:tc>
        <w:tc>
          <w:tcPr>
            <w:tcW w:w="6378" w:type="dxa"/>
          </w:tcPr>
          <w:p w14:paraId="5DAFFEDF" w14:textId="788F6282" w:rsidR="005A13B2" w:rsidRPr="00E1338F" w:rsidRDefault="00900A5E" w:rsidP="000A4CE9">
            <w:r w:rsidRPr="00E1338F">
              <w:t>Initialversion</w:t>
            </w:r>
          </w:p>
        </w:tc>
      </w:tr>
      <w:tr w:rsidR="005A13B2" w:rsidRPr="00E1338F" w14:paraId="372D00FE" w14:textId="77777777" w:rsidTr="005A13B2">
        <w:tc>
          <w:tcPr>
            <w:tcW w:w="1271" w:type="dxa"/>
          </w:tcPr>
          <w:p w14:paraId="5B2A0373" w14:textId="7F59A440" w:rsidR="005A13B2" w:rsidRPr="00E1338F" w:rsidRDefault="00900A5E" w:rsidP="000A4CE9">
            <w:bookmarkStart w:id="0" w:name="_Hlk124679953"/>
            <w:r w:rsidRPr="00E1338F">
              <w:t>17.01.2023</w:t>
            </w:r>
          </w:p>
        </w:tc>
        <w:tc>
          <w:tcPr>
            <w:tcW w:w="992" w:type="dxa"/>
          </w:tcPr>
          <w:p w14:paraId="75D334DB" w14:textId="66374172" w:rsidR="005A13B2" w:rsidRPr="00E1338F" w:rsidRDefault="00900A5E" w:rsidP="000A4CE9">
            <w:r w:rsidRPr="00E1338F">
              <w:t>2.0</w:t>
            </w:r>
          </w:p>
        </w:tc>
        <w:tc>
          <w:tcPr>
            <w:tcW w:w="993" w:type="dxa"/>
          </w:tcPr>
          <w:p w14:paraId="429FACD8" w14:textId="08E6F3CC" w:rsidR="005A13B2" w:rsidRPr="00E1338F" w:rsidRDefault="00900A5E" w:rsidP="000A4CE9">
            <w:r w:rsidRPr="00E1338F">
              <w:t>marce</w:t>
            </w:r>
          </w:p>
        </w:tc>
        <w:tc>
          <w:tcPr>
            <w:tcW w:w="6378" w:type="dxa"/>
          </w:tcPr>
          <w:p w14:paraId="02B6BAE8" w14:textId="3E17851D" w:rsidR="005A13B2" w:rsidRPr="00E1338F" w:rsidRDefault="00900A5E" w:rsidP="000A4CE9">
            <w:r w:rsidRPr="00E1338F">
              <w:t>Überarbeitete Schnittstelle</w:t>
            </w:r>
          </w:p>
        </w:tc>
      </w:tr>
      <w:bookmarkEnd w:id="0"/>
    </w:tbl>
    <w:p w14:paraId="548BD848" w14:textId="77777777" w:rsidR="00BE31B8" w:rsidRPr="00E1338F" w:rsidRDefault="00BE31B8" w:rsidP="0003772E">
      <w:pPr>
        <w:ind w:left="708" w:hanging="708"/>
      </w:pPr>
    </w:p>
    <w:p w14:paraId="13F521FE" w14:textId="77777777" w:rsidR="00BE31B8" w:rsidRPr="00E1338F" w:rsidRDefault="009315A2" w:rsidP="0003772E">
      <w:pPr>
        <w:pStyle w:val="Kopfzeile"/>
        <w:tabs>
          <w:tab w:val="clear" w:pos="4536"/>
          <w:tab w:val="clear" w:pos="9072"/>
        </w:tabs>
        <w:ind w:left="708" w:hanging="708"/>
      </w:pPr>
      <w:r w:rsidRPr="00E1338F">
        <w:rPr>
          <w:noProof/>
          <w:lang w:eastAsia="de-CH"/>
        </w:rPr>
        <mc:AlternateContent>
          <mc:Choice Requires="wps">
            <w:drawing>
              <wp:anchor distT="0" distB="0" distL="114300" distR="114300" simplePos="0" relativeHeight="251659264" behindDoc="0" locked="0" layoutInCell="1" allowOverlap="1" wp14:anchorId="3CEB4B06" wp14:editId="29A9FE32">
                <wp:simplePos x="0" y="0"/>
                <wp:positionH relativeFrom="margin">
                  <wp:posOffset>3810</wp:posOffset>
                </wp:positionH>
                <wp:positionV relativeFrom="page">
                  <wp:posOffset>8820150</wp:posOffset>
                </wp:positionV>
                <wp:extent cx="6219825" cy="1065600"/>
                <wp:effectExtent l="0" t="0" r="9525" b="127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825" cy="1065600"/>
                        </a:xfrm>
                        <a:prstGeom prst="rect">
                          <a:avLst/>
                        </a:prstGeom>
                        <a:solidFill>
                          <a:srgbClr val="FFFFFF"/>
                        </a:solidFill>
                        <a:ln w="9525">
                          <a:noFill/>
                          <a:miter lim="800000"/>
                          <a:headEnd/>
                          <a:tailEnd/>
                        </a:ln>
                      </wps:spPr>
                      <wps:txbx>
                        <w:txbxContent>
                          <w:p w14:paraId="62E1E755" w14:textId="74837091" w:rsidR="00C843B0" w:rsidRPr="003354F7" w:rsidRDefault="00C843B0" w:rsidP="009315A2">
                            <w:pPr>
                              <w:rPr>
                                <w:lang w:val="en-US"/>
                              </w:rPr>
                            </w:pPr>
                            <w:r w:rsidRPr="003354F7">
                              <w:rPr>
                                <w:lang w:val="en-US"/>
                              </w:rPr>
                              <w:t xml:space="preserve">© </w:t>
                            </w:r>
                            <w:r>
                              <w:fldChar w:fldCharType="begin"/>
                            </w:r>
                            <w:r>
                              <w:instrText xml:space="preserve"> SAVEDATE  \@ "yyyy"  \* MERGEFORMAT </w:instrText>
                            </w:r>
                            <w:r>
                              <w:fldChar w:fldCharType="separate"/>
                            </w:r>
                            <w:r w:rsidR="008F69A1">
                              <w:rPr>
                                <w:noProof/>
                              </w:rPr>
                              <w:t>2023</w:t>
                            </w:r>
                            <w:r>
                              <w:fldChar w:fldCharType="end"/>
                            </w:r>
                            <w:r w:rsidRPr="00426ED2">
                              <w:rPr>
                                <w:lang w:val="en-US"/>
                              </w:rPr>
                              <w:t xml:space="preserve"> </w:t>
                            </w:r>
                            <w:r w:rsidRPr="003354F7">
                              <w:rPr>
                                <w:lang w:val="en-US"/>
                              </w:rPr>
                              <w:t>SuperOffice AS. All rights reserved.</w:t>
                            </w:r>
                          </w:p>
                          <w:p w14:paraId="0F74A370" w14:textId="77777777" w:rsidR="00C843B0" w:rsidRPr="003354F7" w:rsidRDefault="00C843B0" w:rsidP="009315A2">
                            <w:pPr>
                              <w:rPr>
                                <w:lang w:val="en-US"/>
                              </w:rPr>
                            </w:pPr>
                            <w:r w:rsidRPr="003354F7">
                              <w:rPr>
                                <w:lang w:val="en-US"/>
                              </w:rPr>
                              <w:t>SuperOffice AS permits you to use the software and make a backup copy. All other copying is prohibited. You are prohibited from reproducing, modifying or translating the documentation without first obtaining permission in writing. This does not apply to copying permitted in accordance with the law of intellectual copyright.</w:t>
                            </w:r>
                          </w:p>
                          <w:p w14:paraId="08AEC753" w14:textId="77777777" w:rsidR="00C843B0" w:rsidRPr="009315A2" w:rsidRDefault="00C843B0" w:rsidP="009315A2">
                            <w:pPr>
                              <w:rPr>
                                <w:lang w:val="en-US"/>
                              </w:rPr>
                            </w:pPr>
                            <w:r w:rsidRPr="003354F7">
                              <w:rPr>
                                <w:lang w:val="en-US"/>
                              </w:rPr>
                              <w:t>SuperOffice, the SuperOffice logo, SuperOffice CRM, SuperOffice Sales &amp; Marketing and SuperOffice Customer Service are trademarks or registered trademarks of SuperOffice AS.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EB4B06" id="_x0000_t202" coordsize="21600,21600" o:spt="202" path="m,l,21600r21600,l21600,xe">
                <v:stroke joinstyle="miter"/>
                <v:path gradientshapeok="t" o:connecttype="rect"/>
              </v:shapetype>
              <v:shape id="Textfeld 2" o:spid="_x0000_s1026" type="#_x0000_t202" style="position:absolute;left:0;text-align:left;margin-left:.3pt;margin-top:694.5pt;width:489.75pt;height:8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" stroked="f">
                <v:textbox inset="0,0,0,0">
                  <w:txbxContent>
                    <w:p w14:paraId="62E1E755" w14:textId="74837091" w:rsidR="00C843B0" w:rsidRPr="003354F7" w:rsidRDefault="00C843B0" w:rsidP="009315A2">
                      <w:pPr>
                        <w:rPr>
                          <w:lang w:val="en-US"/>
                        </w:rPr>
                      </w:pPr>
                      <w:r w:rsidRPr="003354F7">
                        <w:rPr>
                          <w:lang w:val="en-US"/>
                        </w:rPr>
                        <w:t xml:space="preserve">© </w:t>
                      </w:r>
                      <w:r>
                        <w:fldChar w:fldCharType="begin"/>
                      </w:r>
                      <w:r>
                        <w:instrText xml:space="preserve"> SAVEDATE  \@ "yyyy"  \* MERGEFORMAT </w:instrText>
                      </w:r>
                      <w:r>
                        <w:fldChar w:fldCharType="separate"/>
                      </w:r>
                      <w:r w:rsidR="008F69A1">
                        <w:rPr>
                          <w:noProof/>
                        </w:rPr>
                        <w:t>2023</w:t>
                      </w:r>
                      <w:r>
                        <w:fldChar w:fldCharType="end"/>
                      </w:r>
                      <w:r w:rsidRPr="00426ED2">
                        <w:rPr>
                          <w:lang w:val="en-US"/>
                        </w:rPr>
                        <w:t xml:space="preserve"> </w:t>
                      </w:r>
                      <w:r w:rsidRPr="003354F7">
                        <w:rPr>
                          <w:lang w:val="en-US"/>
                        </w:rPr>
                        <w:t>SuperOffice AS. All rights reserved.</w:t>
                      </w:r>
                    </w:p>
                    <w:p w14:paraId="0F74A370" w14:textId="77777777" w:rsidR="00C843B0" w:rsidRPr="003354F7" w:rsidRDefault="00C843B0" w:rsidP="009315A2">
                      <w:pPr>
                        <w:rPr>
                          <w:lang w:val="en-US"/>
                        </w:rPr>
                      </w:pPr>
                      <w:r w:rsidRPr="003354F7">
                        <w:rPr>
                          <w:lang w:val="en-US"/>
                        </w:rPr>
                        <w:t>SuperOffice AS permits you to use the software and make a backup copy. All other copying is prohibited. You are prohibited from reproducing, modifying or translating the documentation without first obtaining permission in writing. This does not apply to copying permitted in accordance with the law of intellectual copyright.</w:t>
                      </w:r>
                    </w:p>
                    <w:p w14:paraId="08AEC753" w14:textId="77777777" w:rsidR="00C843B0" w:rsidRPr="009315A2" w:rsidRDefault="00C843B0" w:rsidP="009315A2">
                      <w:pPr>
                        <w:rPr>
                          <w:lang w:val="en-US"/>
                        </w:rPr>
                      </w:pPr>
                      <w:r w:rsidRPr="003354F7">
                        <w:rPr>
                          <w:lang w:val="en-US"/>
                        </w:rPr>
                        <w:t>SuperOffice, the SuperOffice logo, SuperOffice CRM, SuperOffice Sales &amp; Marketing and SuperOffice Customer Service are trademarks or registered trademarks of SuperOffice AS.</w:t>
                      </w:r>
                    </w:p>
                  </w:txbxContent>
                </v:textbox>
                <w10:wrap anchorx="margin" anchory="page"/>
              </v:shape>
            </w:pict>
          </mc:Fallback>
        </mc:AlternateContent>
      </w:r>
      <w:r w:rsidR="00BE31B8" w:rsidRPr="00E1338F">
        <w:br w:type="page"/>
      </w:r>
    </w:p>
    <w:p w14:paraId="3E25CCF7" w14:textId="77777777" w:rsidR="00F52F06" w:rsidRPr="00E1338F" w:rsidRDefault="00F52F06" w:rsidP="00BD2267"/>
    <w:p w14:paraId="4B34E257" w14:textId="304FF562" w:rsidR="00F80572" w:rsidRPr="00E1338F" w:rsidRDefault="00900A5E" w:rsidP="00DB3F86">
      <w:pPr>
        <w:pStyle w:val="berschrift1"/>
      </w:pPr>
      <w:bookmarkStart w:id="1" w:name="_Hlk124679984"/>
      <w:bookmarkStart w:id="2" w:name="_Toc124758819"/>
      <w:r w:rsidRPr="00E1338F">
        <w:t>Kontakt</w:t>
      </w:r>
      <w:bookmarkEnd w:id="2"/>
    </w:p>
    <w:p w14:paraId="7C78EC44" w14:textId="69B78FB4" w:rsidR="00900A5E" w:rsidRPr="00E1338F" w:rsidRDefault="00900A5E" w:rsidP="00900A5E">
      <w:proofErr w:type="spellStart"/>
      <w:r w:rsidRPr="00E1338F">
        <w:t>Antrimon</w:t>
      </w:r>
      <w:proofErr w:type="spellEnd"/>
      <w:r w:rsidRPr="00E1338F">
        <w:t xml:space="preserve"> </w:t>
      </w:r>
      <w:r w:rsidR="00F92DE1" w:rsidRPr="00E1338F">
        <w:t>Group</w:t>
      </w:r>
      <w:r w:rsidRPr="00E1338F">
        <w:t xml:space="preserve"> AG</w:t>
      </w:r>
    </w:p>
    <w:p w14:paraId="6B0C662B" w14:textId="6EB8FD2F" w:rsidR="00900A5E" w:rsidRPr="00E1338F" w:rsidRDefault="00900A5E" w:rsidP="00900A5E">
      <w:r w:rsidRPr="00E1338F">
        <w:t>Gotthardstrasse 3, 5630 Muri AG</w:t>
      </w:r>
    </w:p>
    <w:p w14:paraId="55B862C0" w14:textId="77777777" w:rsidR="00900A5E" w:rsidRPr="00E1338F" w:rsidRDefault="00900A5E" w:rsidP="00900A5E"/>
    <w:p w14:paraId="1DB14594" w14:textId="77777777" w:rsidR="00900A5E" w:rsidRPr="00E1338F" w:rsidRDefault="00900A5E" w:rsidP="00900A5E">
      <w:pPr>
        <w:rPr>
          <w:b/>
          <w:bCs/>
        </w:rPr>
      </w:pPr>
      <w:r w:rsidRPr="00E1338F">
        <w:rPr>
          <w:b/>
          <w:bCs/>
        </w:rPr>
        <w:t>SAP Partner</w:t>
      </w:r>
    </w:p>
    <w:p w14:paraId="34C712D6" w14:textId="77777777" w:rsidR="00900A5E" w:rsidRPr="00E1338F" w:rsidRDefault="00900A5E" w:rsidP="00900A5E">
      <w:r w:rsidRPr="00E1338F">
        <w:t>DATA UNIT AG</w:t>
      </w:r>
    </w:p>
    <w:p w14:paraId="542A6DF0" w14:textId="0254959C" w:rsidR="00900A5E" w:rsidRPr="00E1338F" w:rsidRDefault="00900A5E" w:rsidP="00900A5E">
      <w:proofErr w:type="spellStart"/>
      <w:r w:rsidRPr="00E1338F">
        <w:t>Surentalstrasse</w:t>
      </w:r>
      <w:proofErr w:type="spellEnd"/>
      <w:r w:rsidRPr="00E1338F">
        <w:t xml:space="preserve"> 10, 6210 Sursee</w:t>
      </w:r>
    </w:p>
    <w:p w14:paraId="0685711E" w14:textId="129EC71D" w:rsidR="00900A5E" w:rsidRPr="00E1338F" w:rsidRDefault="00F92DE1" w:rsidP="00900A5E">
      <w:r w:rsidRPr="00E1338F">
        <w:t>0</w:t>
      </w:r>
      <w:r w:rsidR="00900A5E" w:rsidRPr="00E1338F">
        <w:t>41 925 17 17</w:t>
      </w:r>
    </w:p>
    <w:p w14:paraId="46DC0FCD" w14:textId="47BF6D81" w:rsidR="00B0514C" w:rsidRPr="00E1338F" w:rsidRDefault="00B0514C" w:rsidP="0095254B"/>
    <w:tbl>
      <w:tblPr>
        <w:tblStyle w:val="Tabellenraster"/>
        <w:tblW w:w="8926" w:type="dxa"/>
        <w:tblLook w:val="04A0" w:firstRow="1" w:lastRow="0" w:firstColumn="1" w:lastColumn="0" w:noHBand="0" w:noVBand="1"/>
      </w:tblPr>
      <w:tblGrid>
        <w:gridCol w:w="2041"/>
        <w:gridCol w:w="1782"/>
        <w:gridCol w:w="2551"/>
        <w:gridCol w:w="2552"/>
      </w:tblGrid>
      <w:tr w:rsidR="00900A5E" w:rsidRPr="00E1338F" w14:paraId="7B790080" w14:textId="5D23301A" w:rsidTr="00F92DE1">
        <w:tc>
          <w:tcPr>
            <w:tcW w:w="2041" w:type="dxa"/>
            <w:shd w:val="clear" w:color="auto" w:fill="D9D9D9" w:themeFill="background1" w:themeFillShade="D9"/>
          </w:tcPr>
          <w:p w14:paraId="03571068" w14:textId="77777777" w:rsidR="00900A5E" w:rsidRPr="00E1338F" w:rsidRDefault="00900A5E" w:rsidP="004D0388">
            <w:pPr>
              <w:rPr>
                <w:b/>
              </w:rPr>
            </w:pPr>
            <w:r w:rsidRPr="00E1338F">
              <w:rPr>
                <w:b/>
              </w:rPr>
              <w:t>Name</w:t>
            </w:r>
          </w:p>
        </w:tc>
        <w:tc>
          <w:tcPr>
            <w:tcW w:w="1782" w:type="dxa"/>
            <w:shd w:val="clear" w:color="auto" w:fill="D9D9D9" w:themeFill="background1" w:themeFillShade="D9"/>
          </w:tcPr>
          <w:p w14:paraId="3E1D0C98" w14:textId="63C918D0" w:rsidR="00900A5E" w:rsidRPr="00E1338F" w:rsidRDefault="00900A5E" w:rsidP="004D0388">
            <w:pPr>
              <w:rPr>
                <w:b/>
              </w:rPr>
            </w:pPr>
            <w:r w:rsidRPr="00E1338F">
              <w:rPr>
                <w:b/>
              </w:rPr>
              <w:t>Firma</w:t>
            </w:r>
          </w:p>
        </w:tc>
        <w:tc>
          <w:tcPr>
            <w:tcW w:w="2551" w:type="dxa"/>
            <w:shd w:val="clear" w:color="auto" w:fill="D9D9D9" w:themeFill="background1" w:themeFillShade="D9"/>
          </w:tcPr>
          <w:p w14:paraId="77BDF9B3" w14:textId="0D587621" w:rsidR="00900A5E" w:rsidRPr="00E1338F" w:rsidRDefault="00900A5E" w:rsidP="004D0388">
            <w:pPr>
              <w:rPr>
                <w:b/>
              </w:rPr>
            </w:pPr>
            <w:r w:rsidRPr="00E1338F">
              <w:rPr>
                <w:b/>
              </w:rPr>
              <w:t>Funktion</w:t>
            </w:r>
          </w:p>
        </w:tc>
        <w:tc>
          <w:tcPr>
            <w:tcW w:w="2552" w:type="dxa"/>
            <w:shd w:val="clear" w:color="auto" w:fill="D9D9D9" w:themeFill="background1" w:themeFillShade="D9"/>
          </w:tcPr>
          <w:p w14:paraId="29F93E92" w14:textId="6B7AD9E4" w:rsidR="00900A5E" w:rsidRPr="00E1338F" w:rsidRDefault="00900A5E" w:rsidP="004D0388">
            <w:pPr>
              <w:rPr>
                <w:b/>
              </w:rPr>
            </w:pPr>
            <w:r w:rsidRPr="00E1338F">
              <w:rPr>
                <w:b/>
              </w:rPr>
              <w:t>Telefon</w:t>
            </w:r>
          </w:p>
        </w:tc>
      </w:tr>
      <w:tr w:rsidR="00900A5E" w:rsidRPr="00E1338F" w14:paraId="24514E4C" w14:textId="59E23ACF" w:rsidTr="00F92DE1">
        <w:tc>
          <w:tcPr>
            <w:tcW w:w="2041" w:type="dxa"/>
          </w:tcPr>
          <w:p w14:paraId="6C15342B" w14:textId="486E8E31" w:rsidR="00900A5E" w:rsidRPr="00E1338F" w:rsidRDefault="00000000" w:rsidP="004D0388">
            <w:hyperlink r:id="rId8" w:history="1">
              <w:r w:rsidR="00900A5E" w:rsidRPr="00E1338F">
                <w:rPr>
                  <w:rStyle w:val="Hyperlink"/>
                </w:rPr>
                <w:t>Thomas Kreidler</w:t>
              </w:r>
            </w:hyperlink>
          </w:p>
        </w:tc>
        <w:tc>
          <w:tcPr>
            <w:tcW w:w="1782" w:type="dxa"/>
          </w:tcPr>
          <w:p w14:paraId="047F57A0" w14:textId="7DB8AD9B" w:rsidR="00900A5E" w:rsidRPr="00E1338F" w:rsidRDefault="00900A5E" w:rsidP="004D0388">
            <w:proofErr w:type="spellStart"/>
            <w:r w:rsidRPr="00E1338F">
              <w:t>Antrimon</w:t>
            </w:r>
            <w:proofErr w:type="spellEnd"/>
            <w:r w:rsidR="00F92DE1" w:rsidRPr="00E1338F">
              <w:t xml:space="preserve"> Group</w:t>
            </w:r>
          </w:p>
        </w:tc>
        <w:tc>
          <w:tcPr>
            <w:tcW w:w="2551" w:type="dxa"/>
          </w:tcPr>
          <w:p w14:paraId="6D1F19B7" w14:textId="0156B531" w:rsidR="00900A5E" w:rsidRPr="00E1338F" w:rsidRDefault="00900A5E" w:rsidP="004D0388">
            <w:r w:rsidRPr="00E1338F">
              <w:t xml:space="preserve">Head </w:t>
            </w:r>
            <w:proofErr w:type="spellStart"/>
            <w:r w:rsidRPr="00E1338F">
              <w:t>of</w:t>
            </w:r>
            <w:proofErr w:type="spellEnd"/>
            <w:r w:rsidRPr="00E1338F">
              <w:t xml:space="preserve"> IT  </w:t>
            </w:r>
          </w:p>
        </w:tc>
        <w:tc>
          <w:tcPr>
            <w:tcW w:w="2552" w:type="dxa"/>
          </w:tcPr>
          <w:p w14:paraId="3F0B2E89" w14:textId="77777777" w:rsidR="00F92DE1" w:rsidRPr="00E1338F" w:rsidRDefault="00900A5E" w:rsidP="004D0388">
            <w:r w:rsidRPr="00E1338F">
              <w:t>Direkt 058 330 26 61</w:t>
            </w:r>
          </w:p>
          <w:p w14:paraId="56F6F3E2" w14:textId="38F58C11" w:rsidR="00900A5E" w:rsidRPr="00E1338F" w:rsidRDefault="00900A5E" w:rsidP="004D0388">
            <w:r w:rsidRPr="00E1338F">
              <w:t>Mobil 079 960 56 15</w:t>
            </w:r>
          </w:p>
        </w:tc>
      </w:tr>
      <w:tr w:rsidR="00900A5E" w:rsidRPr="00E1338F" w14:paraId="1611C605" w14:textId="5AF71964" w:rsidTr="00F92DE1">
        <w:tc>
          <w:tcPr>
            <w:tcW w:w="2041" w:type="dxa"/>
          </w:tcPr>
          <w:p w14:paraId="5E3583C9" w14:textId="633BEF87" w:rsidR="00900A5E" w:rsidRPr="00E1338F" w:rsidRDefault="00000000" w:rsidP="004D0388">
            <w:hyperlink r:id="rId9" w:history="1">
              <w:r w:rsidR="00F92DE1" w:rsidRPr="00E1338F">
                <w:rPr>
                  <w:rStyle w:val="Hyperlink"/>
                </w:rPr>
                <w:t>Julia Imbach</w:t>
              </w:r>
            </w:hyperlink>
          </w:p>
        </w:tc>
        <w:tc>
          <w:tcPr>
            <w:tcW w:w="1782" w:type="dxa"/>
          </w:tcPr>
          <w:p w14:paraId="460DAF7A" w14:textId="073276BC" w:rsidR="00900A5E" w:rsidRPr="00E1338F" w:rsidRDefault="00F92DE1" w:rsidP="004D0388">
            <w:r w:rsidRPr="00E1338F">
              <w:t>Data Unit</w:t>
            </w:r>
          </w:p>
        </w:tc>
        <w:tc>
          <w:tcPr>
            <w:tcW w:w="2551" w:type="dxa"/>
          </w:tcPr>
          <w:p w14:paraId="3E7C7943" w14:textId="6521C083" w:rsidR="00900A5E" w:rsidRPr="00E1338F" w:rsidRDefault="00F92DE1" w:rsidP="004D0388">
            <w:r w:rsidRPr="00E1338F">
              <w:t>Entwicklung &amp; Support</w:t>
            </w:r>
          </w:p>
        </w:tc>
        <w:tc>
          <w:tcPr>
            <w:tcW w:w="2552" w:type="dxa"/>
          </w:tcPr>
          <w:p w14:paraId="5495E792" w14:textId="58B13C65" w:rsidR="00900A5E" w:rsidRPr="00E1338F" w:rsidRDefault="00F92DE1" w:rsidP="004D0388">
            <w:r w:rsidRPr="00E1338F">
              <w:t>041 925 17 15</w:t>
            </w:r>
          </w:p>
        </w:tc>
      </w:tr>
    </w:tbl>
    <w:p w14:paraId="42E67A78" w14:textId="6F041AB4" w:rsidR="00DB4054" w:rsidRPr="00E1338F" w:rsidRDefault="00DB4054" w:rsidP="00B0514C"/>
    <w:p w14:paraId="0B81617B" w14:textId="412FDE22" w:rsidR="00863322" w:rsidRPr="00E1338F" w:rsidRDefault="0039761F" w:rsidP="00863322">
      <w:pPr>
        <w:pStyle w:val="berschrift1"/>
      </w:pPr>
      <w:bookmarkStart w:id="3" w:name="_Toc124758820"/>
      <w:r>
        <w:t>Koordinaten</w:t>
      </w:r>
      <w:bookmarkEnd w:id="3"/>
    </w:p>
    <w:p w14:paraId="4D935D02" w14:textId="5E55851A" w:rsidR="00863322" w:rsidRPr="00E1338F" w:rsidRDefault="00863322" w:rsidP="00863322">
      <w:r w:rsidRPr="00E1338F">
        <w:t xml:space="preserve">Die SAP-Schnittstelle läuft auf dem Schnittstellenserver </w:t>
      </w:r>
      <w:r w:rsidR="00000000" w:rsidRPr="008F69A1">
        <w:rPr>
          <w:b/>
          <w:bCs/>
        </w:rPr>
        <w:fldChar w:fldCharType="begin"/>
      </w:r>
      <w:r w:rsidR="00000000" w:rsidRPr="008F69A1">
        <w:rPr>
          <w:b/>
          <w:bCs/>
        </w:rPr>
        <w:instrText xml:space="preserve"> DOCPROPERTY  Server  \* MERGEFORMAT </w:instrText>
      </w:r>
      <w:r w:rsidR="00000000" w:rsidRPr="008F69A1">
        <w:rPr>
          <w:b/>
          <w:bCs/>
        </w:rPr>
        <w:fldChar w:fldCharType="separate"/>
      </w:r>
      <w:r w:rsidR="00D55DC1">
        <w:rPr>
          <w:b/>
          <w:bCs/>
        </w:rPr>
        <w:t>VMSO02</w:t>
      </w:r>
      <w:r w:rsidR="00000000" w:rsidRPr="008F69A1">
        <w:rPr>
          <w:b/>
          <w:bCs/>
        </w:rPr>
        <w:fldChar w:fldCharType="end"/>
      </w:r>
      <w:r w:rsidRPr="00E1338F">
        <w:t>.</w:t>
      </w:r>
    </w:p>
    <w:p w14:paraId="47B40D96" w14:textId="13CE688F" w:rsidR="00863322" w:rsidRDefault="00863322" w:rsidP="00B0514C">
      <w:proofErr w:type="spellStart"/>
      <w:r w:rsidRPr="00E1338F">
        <w:t>Antrimon</w:t>
      </w:r>
      <w:proofErr w:type="spellEnd"/>
      <w:r w:rsidRPr="00E1338F">
        <w:t xml:space="preserve"> verwendet zwei Instanzen von SuperOffice, eine produktive</w:t>
      </w:r>
      <w:r w:rsidR="008F69A1">
        <w:t xml:space="preserve"> (PROF)</w:t>
      </w:r>
      <w:r w:rsidRPr="00E1338F">
        <w:t>, und eine zum testen und entwickeln</w:t>
      </w:r>
      <w:r w:rsidR="008F69A1">
        <w:t xml:space="preserve"> (TEST)</w:t>
      </w:r>
      <w:r w:rsidRPr="00E1338F">
        <w:t>:</w:t>
      </w:r>
    </w:p>
    <w:p w14:paraId="200AF37E" w14:textId="77777777" w:rsidR="000258F8" w:rsidRPr="00E1338F" w:rsidRDefault="000258F8" w:rsidP="00B0514C"/>
    <w:tbl>
      <w:tblPr>
        <w:tblStyle w:val="Tabellenraster"/>
        <w:tblW w:w="9918" w:type="dxa"/>
        <w:tblLook w:val="04A0" w:firstRow="1" w:lastRow="0" w:firstColumn="1" w:lastColumn="0" w:noHBand="0" w:noVBand="1"/>
      </w:tblPr>
      <w:tblGrid>
        <w:gridCol w:w="835"/>
        <w:gridCol w:w="1257"/>
        <w:gridCol w:w="2696"/>
        <w:gridCol w:w="2661"/>
        <w:gridCol w:w="2469"/>
      </w:tblGrid>
      <w:tr w:rsidR="00D74C48" w:rsidRPr="00E1338F" w14:paraId="2D4860E2" w14:textId="1DD1A735" w:rsidTr="00D74C48">
        <w:tc>
          <w:tcPr>
            <w:tcW w:w="835" w:type="dxa"/>
            <w:shd w:val="clear" w:color="auto" w:fill="D9D9D9" w:themeFill="background1" w:themeFillShade="D9"/>
          </w:tcPr>
          <w:p w14:paraId="1C4237D8" w14:textId="77777777" w:rsidR="00D74C48" w:rsidRPr="00E1338F" w:rsidRDefault="00D74C48" w:rsidP="00CE5113">
            <w:pPr>
              <w:rPr>
                <w:b/>
                <w:bCs/>
              </w:rPr>
            </w:pPr>
            <w:r w:rsidRPr="00E1338F">
              <w:rPr>
                <w:b/>
                <w:bCs/>
              </w:rPr>
              <w:t>Name</w:t>
            </w:r>
          </w:p>
        </w:tc>
        <w:tc>
          <w:tcPr>
            <w:tcW w:w="1257" w:type="dxa"/>
            <w:shd w:val="clear" w:color="auto" w:fill="D9D9D9" w:themeFill="background1" w:themeFillShade="D9"/>
          </w:tcPr>
          <w:p w14:paraId="33650CF2" w14:textId="77777777" w:rsidR="00D74C48" w:rsidRPr="00E1338F" w:rsidRDefault="00D74C48" w:rsidP="00CE5113">
            <w:pPr>
              <w:rPr>
                <w:b/>
                <w:bCs/>
              </w:rPr>
            </w:pPr>
            <w:proofErr w:type="spellStart"/>
            <w:r w:rsidRPr="00E1338F">
              <w:rPr>
                <w:b/>
                <w:bCs/>
              </w:rPr>
              <w:t>CustId</w:t>
            </w:r>
            <w:proofErr w:type="spellEnd"/>
          </w:p>
        </w:tc>
        <w:tc>
          <w:tcPr>
            <w:tcW w:w="2696" w:type="dxa"/>
            <w:shd w:val="clear" w:color="auto" w:fill="D9D9D9" w:themeFill="background1" w:themeFillShade="D9"/>
          </w:tcPr>
          <w:p w14:paraId="46AE7196" w14:textId="77777777" w:rsidR="00D74C48" w:rsidRPr="00E1338F" w:rsidRDefault="00D74C48" w:rsidP="00CE5113">
            <w:pPr>
              <w:rPr>
                <w:b/>
                <w:bCs/>
              </w:rPr>
            </w:pPr>
            <w:r w:rsidRPr="00E1338F">
              <w:rPr>
                <w:b/>
                <w:bCs/>
              </w:rPr>
              <w:t>Verzeichnis</w:t>
            </w:r>
          </w:p>
        </w:tc>
        <w:tc>
          <w:tcPr>
            <w:tcW w:w="2661" w:type="dxa"/>
            <w:shd w:val="clear" w:color="auto" w:fill="D9D9D9" w:themeFill="background1" w:themeFillShade="D9"/>
          </w:tcPr>
          <w:p w14:paraId="1845B4E1" w14:textId="36C152D2" w:rsidR="00D74C48" w:rsidRPr="00E1338F" w:rsidRDefault="009E0E1E" w:rsidP="00CE5113">
            <w:pPr>
              <w:rPr>
                <w:b/>
                <w:bCs/>
              </w:rPr>
            </w:pPr>
            <w:r w:rsidRPr="00E1338F">
              <w:rPr>
                <w:b/>
                <w:bCs/>
              </w:rPr>
              <w:t>Schnittstellen-Datenbank</w:t>
            </w:r>
          </w:p>
        </w:tc>
        <w:tc>
          <w:tcPr>
            <w:tcW w:w="2469" w:type="dxa"/>
            <w:shd w:val="clear" w:color="auto" w:fill="D9D9D9" w:themeFill="background1" w:themeFillShade="D9"/>
          </w:tcPr>
          <w:p w14:paraId="0F086A68" w14:textId="0AED419D" w:rsidR="00D74C48" w:rsidRPr="00E1338F" w:rsidRDefault="00D74C48" w:rsidP="00CE5113">
            <w:pPr>
              <w:rPr>
                <w:b/>
                <w:bCs/>
              </w:rPr>
            </w:pPr>
            <w:r w:rsidRPr="00E1338F">
              <w:rPr>
                <w:b/>
                <w:bCs/>
              </w:rPr>
              <w:t>Mirror</w:t>
            </w:r>
            <w:r w:rsidR="009E0E1E" w:rsidRPr="00E1338F">
              <w:rPr>
                <w:b/>
                <w:bCs/>
              </w:rPr>
              <w:t>-Datenbank</w:t>
            </w:r>
          </w:p>
        </w:tc>
      </w:tr>
      <w:tr w:rsidR="00D74C48" w:rsidRPr="00E1338F" w14:paraId="5CEFEBE0" w14:textId="50E6DC91" w:rsidTr="00D74C48">
        <w:tc>
          <w:tcPr>
            <w:tcW w:w="835" w:type="dxa"/>
          </w:tcPr>
          <w:p w14:paraId="4CB98C54" w14:textId="77777777" w:rsidR="00D74C48" w:rsidRPr="00E1338F" w:rsidRDefault="00D74C48" w:rsidP="00CE5113">
            <w:r w:rsidRPr="00E1338F">
              <w:t>PROD</w:t>
            </w:r>
          </w:p>
        </w:tc>
        <w:tc>
          <w:tcPr>
            <w:tcW w:w="1257" w:type="dxa"/>
          </w:tcPr>
          <w:p w14:paraId="05493E46" w14:textId="77777777" w:rsidR="00D74C48" w:rsidRPr="00E1338F" w:rsidRDefault="00D74C48" w:rsidP="00CE5113">
            <w:r w:rsidRPr="00E1338F">
              <w:t>Cust21434</w:t>
            </w:r>
          </w:p>
        </w:tc>
        <w:tc>
          <w:tcPr>
            <w:tcW w:w="2696" w:type="dxa"/>
          </w:tcPr>
          <w:p w14:paraId="65E6A90B" w14:textId="77777777" w:rsidR="00D74C48" w:rsidRPr="00E1338F" w:rsidRDefault="00D74C48" w:rsidP="00CE5113">
            <w:r w:rsidRPr="00E1338F">
              <w:t>C:\superoffice\modules</w:t>
            </w:r>
          </w:p>
        </w:tc>
        <w:tc>
          <w:tcPr>
            <w:tcW w:w="2661" w:type="dxa"/>
          </w:tcPr>
          <w:p w14:paraId="3049D8F4" w14:textId="772EA70D" w:rsidR="00D74C48" w:rsidRPr="00E1338F" w:rsidRDefault="00D74C48" w:rsidP="00CE5113">
            <w:proofErr w:type="spellStart"/>
            <w:r w:rsidRPr="00E1338F">
              <w:t>soc_antrimon_synchro</w:t>
            </w:r>
            <w:proofErr w:type="spellEnd"/>
          </w:p>
        </w:tc>
        <w:tc>
          <w:tcPr>
            <w:tcW w:w="2469" w:type="dxa"/>
          </w:tcPr>
          <w:p w14:paraId="43A876C6" w14:textId="685A37CD" w:rsidR="00D74C48" w:rsidRPr="00E1338F" w:rsidRDefault="00D74C48" w:rsidP="00CE5113">
            <w:proofErr w:type="spellStart"/>
            <w:r w:rsidRPr="00E1338F">
              <w:t>soc_antrimon_mirror</w:t>
            </w:r>
            <w:proofErr w:type="spellEnd"/>
          </w:p>
        </w:tc>
      </w:tr>
      <w:tr w:rsidR="00D74C48" w:rsidRPr="00E1338F" w14:paraId="0A122FF8" w14:textId="30E16A70" w:rsidTr="00D74C48">
        <w:tc>
          <w:tcPr>
            <w:tcW w:w="835" w:type="dxa"/>
          </w:tcPr>
          <w:p w14:paraId="7B38EB41" w14:textId="77777777" w:rsidR="00D74C48" w:rsidRPr="00E1338F" w:rsidRDefault="00D74C48" w:rsidP="00D74C48">
            <w:r w:rsidRPr="00E1338F">
              <w:t>TEST</w:t>
            </w:r>
          </w:p>
        </w:tc>
        <w:tc>
          <w:tcPr>
            <w:tcW w:w="1257" w:type="dxa"/>
          </w:tcPr>
          <w:p w14:paraId="51A6189E" w14:textId="77777777" w:rsidR="00D74C48" w:rsidRPr="00E1338F" w:rsidRDefault="00D74C48" w:rsidP="00D74C48">
            <w:r w:rsidRPr="00E1338F">
              <w:t>Cust23774</w:t>
            </w:r>
          </w:p>
        </w:tc>
        <w:tc>
          <w:tcPr>
            <w:tcW w:w="2696" w:type="dxa"/>
          </w:tcPr>
          <w:p w14:paraId="6C0B56EA" w14:textId="77777777" w:rsidR="00D74C48" w:rsidRPr="00E1338F" w:rsidRDefault="00D74C48" w:rsidP="00D74C48">
            <w:r w:rsidRPr="00E1338F">
              <w:t>C:\superoffice\modules_test</w:t>
            </w:r>
          </w:p>
        </w:tc>
        <w:tc>
          <w:tcPr>
            <w:tcW w:w="2661" w:type="dxa"/>
          </w:tcPr>
          <w:p w14:paraId="67DCBEE1" w14:textId="6A7C5014" w:rsidR="00D74C48" w:rsidRPr="00E1338F" w:rsidRDefault="00D74C48" w:rsidP="00D74C48">
            <w:proofErr w:type="spellStart"/>
            <w:r w:rsidRPr="00E1338F">
              <w:t>soctest_antrimon_synchro</w:t>
            </w:r>
            <w:proofErr w:type="spellEnd"/>
          </w:p>
        </w:tc>
        <w:tc>
          <w:tcPr>
            <w:tcW w:w="2469" w:type="dxa"/>
          </w:tcPr>
          <w:p w14:paraId="52BD22BA" w14:textId="0B1727D8" w:rsidR="00D74C48" w:rsidRPr="00E1338F" w:rsidRDefault="00D74C48" w:rsidP="00D74C48">
            <w:proofErr w:type="spellStart"/>
            <w:r w:rsidRPr="00E1338F">
              <w:t>soctest_antrimon_mirror</w:t>
            </w:r>
            <w:proofErr w:type="spellEnd"/>
          </w:p>
        </w:tc>
      </w:tr>
    </w:tbl>
    <w:p w14:paraId="33C7D0FB" w14:textId="77777777" w:rsidR="00863322" w:rsidRPr="00E1338F" w:rsidRDefault="00863322" w:rsidP="00B0514C"/>
    <w:p w14:paraId="1EA3937E" w14:textId="4D2AA5B4" w:rsidR="00863322" w:rsidRPr="00E1338F" w:rsidRDefault="00863322" w:rsidP="00B0514C">
      <w:r w:rsidRPr="00E1338F">
        <w:t>Alle Prozesse der Schnittstelle laufen in den entsprechenden Verzeichnissen.</w:t>
      </w:r>
    </w:p>
    <w:p w14:paraId="52B6EC9C" w14:textId="34D816B1" w:rsidR="00863322" w:rsidRDefault="00863322" w:rsidP="00B0514C"/>
    <w:p w14:paraId="1EF52077" w14:textId="5CB9F03F" w:rsidR="005A13B2" w:rsidRPr="00E1338F" w:rsidRDefault="00863322" w:rsidP="00863322">
      <w:pPr>
        <w:pStyle w:val="berschrift1"/>
      </w:pPr>
      <w:bookmarkStart w:id="4" w:name="_Toc124758821"/>
      <w:bookmarkEnd w:id="1"/>
      <w:r w:rsidRPr="00E1338F">
        <w:t>Zeitsteuerung</w:t>
      </w:r>
      <w:bookmarkEnd w:id="4"/>
    </w:p>
    <w:p w14:paraId="27D62EC6" w14:textId="77777777" w:rsidR="00863322" w:rsidRPr="00E1338F" w:rsidRDefault="00863322" w:rsidP="00863322">
      <w:r w:rsidRPr="00E1338F">
        <w:t>Die Schnittstelle PROD läuft alle 30 Minuten ab 06:00, 06:30 usw. bis und mit 21:00</w:t>
      </w:r>
    </w:p>
    <w:p w14:paraId="5ECD1E8C" w14:textId="77777777" w:rsidR="00863322" w:rsidRPr="00E1338F" w:rsidRDefault="00863322" w:rsidP="00863322">
      <w:r w:rsidRPr="00E1338F">
        <w:t>Die Schnittstelle TEST läuft alle 30 Minuten ab 06:05, 06:35 usw. bis und mit 21:05</w:t>
      </w:r>
    </w:p>
    <w:p w14:paraId="7E19B8AC" w14:textId="4F202D44" w:rsidR="00863322" w:rsidRPr="00E1338F" w:rsidRDefault="00863322" w:rsidP="00863322">
      <w:r w:rsidRPr="00E1338F">
        <w:t>Die Verkaufsschnittstelle PROD und TEST laufen alle 2 Minuten im gleichen Zeitrahmen wie oben.</w:t>
      </w:r>
    </w:p>
    <w:p w14:paraId="20755B14" w14:textId="679A78D0" w:rsidR="00863322" w:rsidRDefault="00863322" w:rsidP="00863322"/>
    <w:p w14:paraId="2C19BF6C" w14:textId="53EF69A8" w:rsidR="0060058E" w:rsidRDefault="0060058E" w:rsidP="00863322">
      <w:r>
        <w:t>Die Schnittstelle wird mit folgenden Diensten gesteuert:</w:t>
      </w:r>
    </w:p>
    <w:p w14:paraId="22B540DA" w14:textId="77777777" w:rsidR="000258F8" w:rsidRPr="00E1338F" w:rsidRDefault="000258F8" w:rsidP="00863322"/>
    <w:tbl>
      <w:tblPr>
        <w:tblStyle w:val="Tabellenraster"/>
        <w:tblW w:w="0" w:type="auto"/>
        <w:tblLook w:val="04A0" w:firstRow="1" w:lastRow="0" w:firstColumn="1" w:lastColumn="0" w:noHBand="0" w:noVBand="1"/>
      </w:tblPr>
      <w:tblGrid>
        <w:gridCol w:w="2689"/>
        <w:gridCol w:w="6939"/>
      </w:tblGrid>
      <w:tr w:rsidR="009675FF" w:rsidRPr="00E1338F" w14:paraId="5BC65178" w14:textId="77777777" w:rsidTr="009675FF">
        <w:tc>
          <w:tcPr>
            <w:tcW w:w="2689" w:type="dxa"/>
            <w:shd w:val="clear" w:color="auto" w:fill="D9D9D9" w:themeFill="background1" w:themeFillShade="D9"/>
          </w:tcPr>
          <w:p w14:paraId="3938895F" w14:textId="77777777" w:rsidR="009675FF" w:rsidRPr="00E1338F" w:rsidRDefault="009675FF" w:rsidP="004A6DA2">
            <w:pPr>
              <w:rPr>
                <w:b/>
                <w:bCs/>
              </w:rPr>
            </w:pPr>
            <w:r w:rsidRPr="00E1338F">
              <w:rPr>
                <w:b/>
                <w:bCs/>
              </w:rPr>
              <w:t>Dienstname</w:t>
            </w:r>
          </w:p>
        </w:tc>
        <w:tc>
          <w:tcPr>
            <w:tcW w:w="6939" w:type="dxa"/>
            <w:shd w:val="clear" w:color="auto" w:fill="D9D9D9" w:themeFill="background1" w:themeFillShade="D9"/>
          </w:tcPr>
          <w:p w14:paraId="48FAE23E" w14:textId="77777777" w:rsidR="009675FF" w:rsidRPr="00E1338F" w:rsidRDefault="009675FF" w:rsidP="004A6DA2">
            <w:pPr>
              <w:rPr>
                <w:b/>
                <w:bCs/>
              </w:rPr>
            </w:pPr>
            <w:r w:rsidRPr="00E1338F">
              <w:rPr>
                <w:b/>
                <w:bCs/>
              </w:rPr>
              <w:t>Verzeichnis</w:t>
            </w:r>
          </w:p>
        </w:tc>
      </w:tr>
      <w:tr w:rsidR="009675FF" w:rsidRPr="00E1338F" w14:paraId="0D6FFF20" w14:textId="77777777" w:rsidTr="009675FF">
        <w:tc>
          <w:tcPr>
            <w:tcW w:w="2689" w:type="dxa"/>
          </w:tcPr>
          <w:p w14:paraId="6230467A" w14:textId="77777777" w:rsidR="009675FF" w:rsidRPr="00E1338F" w:rsidRDefault="009675FF" w:rsidP="004A6DA2">
            <w:proofErr w:type="spellStart"/>
            <w:r w:rsidRPr="00E1338F">
              <w:t>SchedulerService_prod</w:t>
            </w:r>
            <w:proofErr w:type="spellEnd"/>
          </w:p>
        </w:tc>
        <w:tc>
          <w:tcPr>
            <w:tcW w:w="6939" w:type="dxa"/>
          </w:tcPr>
          <w:p w14:paraId="710CA703" w14:textId="77777777" w:rsidR="009675FF" w:rsidRPr="00E1338F" w:rsidRDefault="009675FF" w:rsidP="004A6DA2">
            <w:r w:rsidRPr="00E1338F">
              <w:t>C:\superoffice\modules\SchedulerService</w:t>
            </w:r>
          </w:p>
        </w:tc>
      </w:tr>
      <w:tr w:rsidR="009675FF" w:rsidRPr="008F69A1" w14:paraId="3F1D809B" w14:textId="77777777" w:rsidTr="009675FF">
        <w:tc>
          <w:tcPr>
            <w:tcW w:w="2689" w:type="dxa"/>
          </w:tcPr>
          <w:p w14:paraId="1C9B2ACB" w14:textId="77777777" w:rsidR="009675FF" w:rsidRPr="00E1338F" w:rsidRDefault="009675FF" w:rsidP="004A6DA2">
            <w:proofErr w:type="spellStart"/>
            <w:r w:rsidRPr="00E1338F">
              <w:t>SchedulerService_test</w:t>
            </w:r>
            <w:proofErr w:type="spellEnd"/>
          </w:p>
        </w:tc>
        <w:tc>
          <w:tcPr>
            <w:tcW w:w="6939" w:type="dxa"/>
          </w:tcPr>
          <w:p w14:paraId="07C5821E" w14:textId="77777777" w:rsidR="009675FF" w:rsidRPr="008F69A1" w:rsidRDefault="009675FF" w:rsidP="004A6DA2">
            <w:pPr>
              <w:rPr>
                <w:lang w:val="en-US"/>
              </w:rPr>
            </w:pPr>
            <w:r w:rsidRPr="008F69A1">
              <w:rPr>
                <w:lang w:val="en-US"/>
              </w:rPr>
              <w:t>C:\superoffice\modules_test\SchedulerService</w:t>
            </w:r>
          </w:p>
        </w:tc>
      </w:tr>
    </w:tbl>
    <w:p w14:paraId="447538A9" w14:textId="50528447" w:rsidR="009675FF" w:rsidRPr="008F69A1" w:rsidRDefault="009675FF" w:rsidP="00863322">
      <w:pPr>
        <w:rPr>
          <w:lang w:val="en-US"/>
        </w:rPr>
      </w:pPr>
    </w:p>
    <w:p w14:paraId="08A97A54" w14:textId="5657D022" w:rsidR="0060058E" w:rsidRDefault="0060058E" w:rsidP="00863322">
      <w:r>
        <w:t xml:space="preserve">WICHTIG: Die </w:t>
      </w:r>
      <w:r w:rsidR="008F69A1">
        <w:t xml:space="preserve">Windows-eigene </w:t>
      </w:r>
      <w:r w:rsidRPr="008F69A1">
        <w:rPr>
          <w:b/>
          <w:bCs/>
        </w:rPr>
        <w:t>Aufgabenplanung</w:t>
      </w:r>
      <w:r>
        <w:t xml:space="preserve"> (</w:t>
      </w:r>
      <w:r w:rsidR="008F69A1">
        <w:t xml:space="preserve">Task </w:t>
      </w:r>
      <w:proofErr w:type="spellStart"/>
      <w:r w:rsidR="008F69A1">
        <w:t>scheduler</w:t>
      </w:r>
      <w:proofErr w:type="spellEnd"/>
      <w:r>
        <w:t>) enthält keine Einträge der Schnittstelle. Alle Prozesse der Schnittstelle werden von den beiden Diensten gesteuert.</w:t>
      </w:r>
    </w:p>
    <w:p w14:paraId="137FC266" w14:textId="6CF6167D" w:rsidR="0060058E" w:rsidRDefault="0060058E" w:rsidP="00863322"/>
    <w:p w14:paraId="37C99F8A" w14:textId="360AFDDE" w:rsidR="0060058E" w:rsidRDefault="0060058E" w:rsidP="00863322">
      <w:proofErr w:type="spellStart"/>
      <w:r w:rsidRPr="00E1338F">
        <w:t>SchedulerService</w:t>
      </w:r>
      <w:proofErr w:type="spellEnd"/>
      <w:r>
        <w:t xml:space="preserve"> ist separat dokumentiert.</w:t>
      </w:r>
    </w:p>
    <w:p w14:paraId="41D0B07C" w14:textId="0C590E15" w:rsidR="0060058E" w:rsidRDefault="0060058E" w:rsidP="00863322"/>
    <w:p w14:paraId="162C92F9" w14:textId="77777777" w:rsidR="001F057B" w:rsidRDefault="001F057B" w:rsidP="001F057B">
      <w:pPr>
        <w:pStyle w:val="berschrift1"/>
      </w:pPr>
      <w:bookmarkStart w:id="5" w:name="_Toc124758822"/>
      <w:r>
        <w:t>Rohdaten aus SAP</w:t>
      </w:r>
      <w:bookmarkEnd w:id="5"/>
    </w:p>
    <w:p w14:paraId="470F1700" w14:textId="77777777" w:rsidR="001F057B" w:rsidRDefault="001F057B" w:rsidP="001F057B">
      <w:r w:rsidRPr="000258F8">
        <w:t>Die SAP-Schnittstelle liefert D</w:t>
      </w:r>
      <w:r>
        <w:t>aten in folgenden Tabellen der beiden Datenbanken [</w:t>
      </w:r>
      <w:proofErr w:type="spellStart"/>
      <w:r w:rsidRPr="00E1338F">
        <w:t>soc_antrimon_synchro</w:t>
      </w:r>
      <w:proofErr w:type="spellEnd"/>
      <w:r>
        <w:t>] und [</w:t>
      </w:r>
      <w:proofErr w:type="spellStart"/>
      <w:r w:rsidRPr="00E1338F">
        <w:t>soc</w:t>
      </w:r>
      <w:r>
        <w:t>test</w:t>
      </w:r>
      <w:r w:rsidRPr="00E1338F">
        <w:t>_antrimon_synchro</w:t>
      </w:r>
      <w:proofErr w:type="spellEnd"/>
      <w:r>
        <w:t>]:</w:t>
      </w:r>
    </w:p>
    <w:p w14:paraId="28F22BD9" w14:textId="77777777" w:rsidR="001F057B" w:rsidRPr="000258F8" w:rsidRDefault="001F057B" w:rsidP="001F057B"/>
    <w:tbl>
      <w:tblPr>
        <w:tblStyle w:val="Tabellenraster"/>
        <w:tblW w:w="0" w:type="auto"/>
        <w:tblLook w:val="04A0" w:firstRow="1" w:lastRow="0" w:firstColumn="1" w:lastColumn="0" w:noHBand="0" w:noVBand="1"/>
      </w:tblPr>
      <w:tblGrid>
        <w:gridCol w:w="1696"/>
        <w:gridCol w:w="7932"/>
      </w:tblGrid>
      <w:tr w:rsidR="001F057B" w:rsidRPr="001F057B" w14:paraId="719FA38A" w14:textId="77777777" w:rsidTr="00504B25">
        <w:tc>
          <w:tcPr>
            <w:tcW w:w="1696" w:type="dxa"/>
            <w:shd w:val="clear" w:color="auto" w:fill="D9D9D9" w:themeFill="background1" w:themeFillShade="D9"/>
          </w:tcPr>
          <w:p w14:paraId="6D88FD4B" w14:textId="77777777" w:rsidR="001F057B" w:rsidRPr="001F057B" w:rsidRDefault="001F057B" w:rsidP="00504B25">
            <w:pPr>
              <w:rPr>
                <w:b/>
                <w:bCs/>
                <w:lang w:val="it-IT"/>
              </w:rPr>
            </w:pPr>
            <w:proofErr w:type="spellStart"/>
            <w:r w:rsidRPr="001F057B">
              <w:rPr>
                <w:b/>
                <w:bCs/>
                <w:lang w:val="it-IT"/>
              </w:rPr>
              <w:t>Objekt</w:t>
            </w:r>
            <w:proofErr w:type="spellEnd"/>
          </w:p>
        </w:tc>
        <w:tc>
          <w:tcPr>
            <w:tcW w:w="7932" w:type="dxa"/>
            <w:shd w:val="clear" w:color="auto" w:fill="D9D9D9" w:themeFill="background1" w:themeFillShade="D9"/>
          </w:tcPr>
          <w:p w14:paraId="3B6A21CE" w14:textId="77777777" w:rsidR="001F057B" w:rsidRPr="001F057B" w:rsidRDefault="001F057B" w:rsidP="00504B25">
            <w:pPr>
              <w:rPr>
                <w:b/>
                <w:bCs/>
                <w:lang w:val="it-IT"/>
              </w:rPr>
            </w:pPr>
            <w:proofErr w:type="spellStart"/>
            <w:r w:rsidRPr="001F057B">
              <w:rPr>
                <w:b/>
                <w:bCs/>
                <w:lang w:val="it-IT"/>
              </w:rPr>
              <w:t>Tabellen</w:t>
            </w:r>
            <w:proofErr w:type="spellEnd"/>
          </w:p>
        </w:tc>
      </w:tr>
      <w:tr w:rsidR="001F057B" w:rsidRPr="001F057B" w14:paraId="0FAE1EEA" w14:textId="77777777" w:rsidTr="00504B25">
        <w:tc>
          <w:tcPr>
            <w:tcW w:w="1696" w:type="dxa"/>
          </w:tcPr>
          <w:p w14:paraId="1451DED2" w14:textId="77777777" w:rsidR="001F057B" w:rsidRPr="001F057B" w:rsidRDefault="001F057B" w:rsidP="00504B25">
            <w:pPr>
              <w:rPr>
                <w:lang w:val="it-IT"/>
              </w:rPr>
            </w:pPr>
            <w:r w:rsidRPr="001F057B">
              <w:rPr>
                <w:lang w:val="it-IT"/>
              </w:rPr>
              <w:t>Firma</w:t>
            </w:r>
          </w:p>
        </w:tc>
        <w:tc>
          <w:tcPr>
            <w:tcW w:w="7932" w:type="dxa"/>
          </w:tcPr>
          <w:p w14:paraId="23DDD12B" w14:textId="77777777" w:rsidR="001F057B" w:rsidRPr="001F057B" w:rsidRDefault="001F057B" w:rsidP="00504B25">
            <w:pPr>
              <w:rPr>
                <w:lang w:val="it-IT"/>
              </w:rPr>
            </w:pPr>
            <w:proofErr w:type="spellStart"/>
            <w:r w:rsidRPr="001F057B">
              <w:rPr>
                <w:lang w:val="it-IT"/>
              </w:rPr>
              <w:t>BusinessPartner</w:t>
            </w:r>
            <w:proofErr w:type="spellEnd"/>
          </w:p>
        </w:tc>
      </w:tr>
      <w:tr w:rsidR="001F057B" w:rsidRPr="001F057B" w14:paraId="6D4BB0C2" w14:textId="77777777" w:rsidTr="00504B25">
        <w:tc>
          <w:tcPr>
            <w:tcW w:w="1696" w:type="dxa"/>
          </w:tcPr>
          <w:p w14:paraId="25E4A4A4" w14:textId="77777777" w:rsidR="001F057B" w:rsidRPr="001F057B" w:rsidRDefault="001F057B" w:rsidP="00504B25">
            <w:pPr>
              <w:rPr>
                <w:lang w:val="it-IT"/>
              </w:rPr>
            </w:pPr>
            <w:proofErr w:type="spellStart"/>
            <w:r w:rsidRPr="001F057B">
              <w:rPr>
                <w:lang w:val="it-IT"/>
              </w:rPr>
              <w:t>Person</w:t>
            </w:r>
            <w:proofErr w:type="spellEnd"/>
          </w:p>
        </w:tc>
        <w:tc>
          <w:tcPr>
            <w:tcW w:w="7932" w:type="dxa"/>
          </w:tcPr>
          <w:p w14:paraId="4F8CF2CE" w14:textId="77777777" w:rsidR="001F057B" w:rsidRPr="001F057B" w:rsidRDefault="001F057B" w:rsidP="00504B25">
            <w:pPr>
              <w:rPr>
                <w:lang w:val="it-IT"/>
              </w:rPr>
            </w:pPr>
            <w:r w:rsidRPr="001F057B">
              <w:rPr>
                <w:lang w:val="it-IT"/>
              </w:rPr>
              <w:t>Contact</w:t>
            </w:r>
          </w:p>
        </w:tc>
      </w:tr>
      <w:tr w:rsidR="001F057B" w:rsidRPr="001F057B" w14:paraId="2C6636D8" w14:textId="77777777" w:rsidTr="00504B25">
        <w:tc>
          <w:tcPr>
            <w:tcW w:w="1696" w:type="dxa"/>
          </w:tcPr>
          <w:p w14:paraId="0BC90036" w14:textId="77777777" w:rsidR="001F057B" w:rsidRPr="001F057B" w:rsidRDefault="001F057B" w:rsidP="00504B25">
            <w:r w:rsidRPr="001F057B">
              <w:t>Verkauf</w:t>
            </w:r>
          </w:p>
        </w:tc>
        <w:tc>
          <w:tcPr>
            <w:tcW w:w="7932" w:type="dxa"/>
          </w:tcPr>
          <w:p w14:paraId="3919C34D" w14:textId="77777777" w:rsidR="001F057B" w:rsidRPr="001F057B" w:rsidRDefault="001F057B" w:rsidP="00504B25">
            <w:proofErr w:type="spellStart"/>
            <w:r w:rsidRPr="001F057B">
              <w:t>Document</w:t>
            </w:r>
            <w:proofErr w:type="spellEnd"/>
            <w:r w:rsidRPr="001F057B">
              <w:t>, Agreement</w:t>
            </w:r>
          </w:p>
        </w:tc>
      </w:tr>
      <w:tr w:rsidR="001F057B" w:rsidRPr="001F057B" w14:paraId="1CC246EB" w14:textId="77777777" w:rsidTr="00504B25">
        <w:tc>
          <w:tcPr>
            <w:tcW w:w="1696" w:type="dxa"/>
          </w:tcPr>
          <w:p w14:paraId="6852B616" w14:textId="77777777" w:rsidR="001F057B" w:rsidRPr="001F057B" w:rsidRDefault="001F057B" w:rsidP="00504B25">
            <w:r w:rsidRPr="001F057B">
              <w:t>Position</w:t>
            </w:r>
          </w:p>
        </w:tc>
        <w:tc>
          <w:tcPr>
            <w:tcW w:w="7932" w:type="dxa"/>
          </w:tcPr>
          <w:p w14:paraId="48205DFB" w14:textId="77777777" w:rsidR="001F057B" w:rsidRPr="001F057B" w:rsidRDefault="001F057B" w:rsidP="00504B25">
            <w:proofErr w:type="spellStart"/>
            <w:r w:rsidRPr="001F057B">
              <w:t>DocumentItem</w:t>
            </w:r>
            <w:proofErr w:type="spellEnd"/>
            <w:r w:rsidRPr="001F057B">
              <w:t xml:space="preserve">, </w:t>
            </w:r>
            <w:proofErr w:type="spellStart"/>
            <w:r w:rsidRPr="001F057B">
              <w:t>AgreementItem</w:t>
            </w:r>
            <w:proofErr w:type="spellEnd"/>
          </w:p>
        </w:tc>
      </w:tr>
      <w:tr w:rsidR="001F057B" w:rsidRPr="001F057B" w14:paraId="645BFE5F" w14:textId="77777777" w:rsidTr="00504B25">
        <w:tc>
          <w:tcPr>
            <w:tcW w:w="1696" w:type="dxa"/>
          </w:tcPr>
          <w:p w14:paraId="64276BF4" w14:textId="77777777" w:rsidR="001F057B" w:rsidRPr="001F057B" w:rsidRDefault="001F057B" w:rsidP="00504B25">
            <w:r w:rsidRPr="001F057B">
              <w:t xml:space="preserve">Prognose </w:t>
            </w:r>
          </w:p>
        </w:tc>
        <w:tc>
          <w:tcPr>
            <w:tcW w:w="7932" w:type="dxa"/>
          </w:tcPr>
          <w:p w14:paraId="57654D86" w14:textId="77777777" w:rsidR="001F057B" w:rsidRPr="001F057B" w:rsidRDefault="001F057B" w:rsidP="00504B25">
            <w:r w:rsidRPr="001F057B">
              <w:t>Forecast</w:t>
            </w:r>
          </w:p>
        </w:tc>
      </w:tr>
    </w:tbl>
    <w:p w14:paraId="383A638B" w14:textId="77777777" w:rsidR="001F057B" w:rsidRPr="00E1338F" w:rsidRDefault="001F057B" w:rsidP="001F057B"/>
    <w:p w14:paraId="4F7DEB82" w14:textId="67B86344" w:rsidR="0013285E" w:rsidRDefault="0013285E">
      <w:r>
        <w:br w:type="page"/>
      </w:r>
    </w:p>
    <w:p w14:paraId="27C523A3" w14:textId="77777777" w:rsidR="001F057B" w:rsidRDefault="001F057B" w:rsidP="00863322"/>
    <w:p w14:paraId="458115BE" w14:textId="66AEDB82" w:rsidR="00C61747" w:rsidRDefault="00C61747" w:rsidP="00C61747">
      <w:pPr>
        <w:pStyle w:val="berschrift1"/>
      </w:pPr>
      <w:bookmarkStart w:id="6" w:name="_Toc124758823"/>
      <w:r>
        <w:t>Prozesse</w:t>
      </w:r>
      <w:bookmarkEnd w:id="6"/>
    </w:p>
    <w:p w14:paraId="5D27FF60" w14:textId="2889746F" w:rsidR="00F83D5F" w:rsidRDefault="00F83D5F" w:rsidP="00F83D5F">
      <w:r>
        <w:t>Die Schnittstelle ist zweigeteilt, in die Verkaufsschnittstelle, die alle zwei Minuten läuft, und alle anderen Schnittstellen, die alle 30 Minuten laufen</w:t>
      </w:r>
      <w:r w:rsidR="001F057B">
        <w:t>:</w:t>
      </w:r>
    </w:p>
    <w:p w14:paraId="3C447DC6" w14:textId="77777777" w:rsidR="00A22832" w:rsidRDefault="00A22832" w:rsidP="00F83D5F"/>
    <w:tbl>
      <w:tblPr>
        <w:tblStyle w:val="Tabellenraster"/>
        <w:tblW w:w="0" w:type="auto"/>
        <w:tblLook w:val="04A0" w:firstRow="1" w:lastRow="0" w:firstColumn="1" w:lastColumn="0" w:noHBand="0" w:noVBand="1"/>
      </w:tblPr>
      <w:tblGrid>
        <w:gridCol w:w="1273"/>
        <w:gridCol w:w="2162"/>
      </w:tblGrid>
      <w:tr w:rsidR="001F057B" w:rsidRPr="001F057B" w14:paraId="35367CFF" w14:textId="77777777" w:rsidTr="001F057B">
        <w:tc>
          <w:tcPr>
            <w:tcW w:w="1273" w:type="dxa"/>
          </w:tcPr>
          <w:p w14:paraId="423EEA7E" w14:textId="77777777" w:rsidR="001F057B" w:rsidRPr="001F057B" w:rsidRDefault="001F057B" w:rsidP="008F69A1">
            <w:pPr>
              <w:spacing w:before="20" w:after="60"/>
            </w:pPr>
            <w:r w:rsidRPr="001F057B">
              <w:t>run_s.cmd</w:t>
            </w:r>
          </w:p>
        </w:tc>
        <w:tc>
          <w:tcPr>
            <w:tcW w:w="2162" w:type="dxa"/>
          </w:tcPr>
          <w:p w14:paraId="02B6ADCF" w14:textId="77777777" w:rsidR="001F057B" w:rsidRPr="001F057B" w:rsidRDefault="001F057B" w:rsidP="008F69A1">
            <w:pPr>
              <w:spacing w:before="20" w:after="60"/>
            </w:pPr>
            <w:r w:rsidRPr="001F057B">
              <w:t>Verkauf</w:t>
            </w:r>
          </w:p>
        </w:tc>
      </w:tr>
      <w:tr w:rsidR="001F057B" w:rsidRPr="001F057B" w14:paraId="24D03C51" w14:textId="77777777" w:rsidTr="001F057B">
        <w:tc>
          <w:tcPr>
            <w:tcW w:w="1273" w:type="dxa"/>
          </w:tcPr>
          <w:p w14:paraId="06660F38" w14:textId="77777777" w:rsidR="001F057B" w:rsidRPr="001F057B" w:rsidRDefault="001F057B" w:rsidP="008F69A1">
            <w:pPr>
              <w:spacing w:before="20" w:after="60"/>
            </w:pPr>
            <w:r w:rsidRPr="001F057B">
              <w:t>run_p.cmd</w:t>
            </w:r>
          </w:p>
        </w:tc>
        <w:tc>
          <w:tcPr>
            <w:tcW w:w="2162" w:type="dxa"/>
          </w:tcPr>
          <w:p w14:paraId="146293E4" w14:textId="77777777" w:rsidR="001F057B" w:rsidRPr="001F057B" w:rsidRDefault="001F057B" w:rsidP="008F69A1">
            <w:pPr>
              <w:spacing w:before="20" w:after="60"/>
            </w:pPr>
            <w:r w:rsidRPr="001F057B">
              <w:t>Alles ausser Verkauf</w:t>
            </w:r>
          </w:p>
        </w:tc>
      </w:tr>
    </w:tbl>
    <w:p w14:paraId="7FB32757" w14:textId="77777777" w:rsidR="001F057B" w:rsidRPr="001F057B" w:rsidRDefault="001F057B" w:rsidP="00F83D5F"/>
    <w:p w14:paraId="3280D507" w14:textId="77777777" w:rsidR="00F83D5F" w:rsidRPr="001F057B" w:rsidRDefault="00F83D5F" w:rsidP="00F83D5F"/>
    <w:tbl>
      <w:tblPr>
        <w:tblStyle w:val="Tabellenraster"/>
        <w:tblW w:w="0" w:type="auto"/>
        <w:tblLook w:val="04A0" w:firstRow="1" w:lastRow="0" w:firstColumn="1" w:lastColumn="0" w:noHBand="0" w:noVBand="1"/>
      </w:tblPr>
      <w:tblGrid>
        <w:gridCol w:w="1151"/>
        <w:gridCol w:w="5271"/>
        <w:gridCol w:w="3206"/>
      </w:tblGrid>
      <w:tr w:rsidR="00C61747" w:rsidRPr="001F057B" w14:paraId="0F99A26B" w14:textId="77777777" w:rsidTr="001F057B">
        <w:tc>
          <w:tcPr>
            <w:tcW w:w="1129" w:type="dxa"/>
            <w:shd w:val="clear" w:color="auto" w:fill="D9D9D9" w:themeFill="background1" w:themeFillShade="D9"/>
          </w:tcPr>
          <w:p w14:paraId="29F7EF3D" w14:textId="77777777" w:rsidR="00C61747" w:rsidRPr="001F057B" w:rsidRDefault="00C61747" w:rsidP="008F69A1">
            <w:pPr>
              <w:spacing w:before="20" w:after="60"/>
              <w:rPr>
                <w:b/>
                <w:bCs/>
                <w:lang w:val="en-US"/>
              </w:rPr>
            </w:pPr>
            <w:proofErr w:type="spellStart"/>
            <w:r w:rsidRPr="001F057B">
              <w:rPr>
                <w:b/>
                <w:bCs/>
                <w:lang w:val="en-US"/>
              </w:rPr>
              <w:t>Objekt</w:t>
            </w:r>
            <w:proofErr w:type="spellEnd"/>
          </w:p>
        </w:tc>
        <w:tc>
          <w:tcPr>
            <w:tcW w:w="5289" w:type="dxa"/>
            <w:shd w:val="clear" w:color="auto" w:fill="D9D9D9" w:themeFill="background1" w:themeFillShade="D9"/>
          </w:tcPr>
          <w:p w14:paraId="27A1C709" w14:textId="77777777" w:rsidR="00C61747" w:rsidRPr="001F057B" w:rsidRDefault="00C61747" w:rsidP="008F69A1">
            <w:pPr>
              <w:spacing w:before="20" w:after="60"/>
              <w:rPr>
                <w:b/>
                <w:bCs/>
                <w:lang w:val="en-US"/>
              </w:rPr>
            </w:pPr>
            <w:proofErr w:type="spellStart"/>
            <w:r w:rsidRPr="001F057B">
              <w:rPr>
                <w:b/>
                <w:bCs/>
                <w:lang w:val="en-US"/>
              </w:rPr>
              <w:t>Datenquelle</w:t>
            </w:r>
            <w:proofErr w:type="spellEnd"/>
            <w:r w:rsidRPr="001F057B">
              <w:rPr>
                <w:b/>
                <w:bCs/>
                <w:lang w:val="en-US"/>
              </w:rPr>
              <w:t xml:space="preserve">, </w:t>
            </w:r>
            <w:proofErr w:type="spellStart"/>
            <w:r w:rsidRPr="001F057B">
              <w:rPr>
                <w:b/>
                <w:bCs/>
                <w:lang w:val="en-US"/>
              </w:rPr>
              <w:t>Datenfluss</w:t>
            </w:r>
            <w:proofErr w:type="spellEnd"/>
          </w:p>
        </w:tc>
        <w:tc>
          <w:tcPr>
            <w:tcW w:w="3210" w:type="dxa"/>
            <w:shd w:val="clear" w:color="auto" w:fill="D9D9D9" w:themeFill="background1" w:themeFillShade="D9"/>
          </w:tcPr>
          <w:p w14:paraId="045D6FE0" w14:textId="40A4F83C" w:rsidR="00C61747" w:rsidRPr="001F057B" w:rsidRDefault="00C61747" w:rsidP="008F69A1">
            <w:pPr>
              <w:spacing w:before="20" w:after="60"/>
              <w:rPr>
                <w:b/>
                <w:bCs/>
                <w:lang w:val="en-US"/>
              </w:rPr>
            </w:pPr>
            <w:proofErr w:type="spellStart"/>
            <w:r w:rsidRPr="001F057B">
              <w:rPr>
                <w:b/>
                <w:bCs/>
                <w:lang w:val="en-US"/>
              </w:rPr>
              <w:t>Schnittstelle</w:t>
            </w:r>
            <w:proofErr w:type="spellEnd"/>
            <w:r w:rsidR="00706352">
              <w:rPr>
                <w:b/>
                <w:bCs/>
                <w:lang w:val="en-US"/>
              </w:rPr>
              <w:t xml:space="preserve">, </w:t>
            </w:r>
            <w:proofErr w:type="spellStart"/>
            <w:r w:rsidR="00706352">
              <w:rPr>
                <w:b/>
                <w:bCs/>
                <w:lang w:val="en-US"/>
              </w:rPr>
              <w:t>Konfiguration</w:t>
            </w:r>
            <w:proofErr w:type="spellEnd"/>
          </w:p>
        </w:tc>
      </w:tr>
      <w:tr w:rsidR="00C61747" w:rsidRPr="00C61747" w14:paraId="3CBAFCC7" w14:textId="77777777" w:rsidTr="00C61747">
        <w:tc>
          <w:tcPr>
            <w:tcW w:w="1129" w:type="dxa"/>
          </w:tcPr>
          <w:p w14:paraId="6EAE280B" w14:textId="0A3935EF" w:rsidR="00C61747" w:rsidRPr="00C61747" w:rsidRDefault="00C61747" w:rsidP="008F69A1">
            <w:pPr>
              <w:spacing w:before="20" w:after="60"/>
              <w:rPr>
                <w:lang w:val="en-US"/>
              </w:rPr>
            </w:pPr>
            <w:proofErr w:type="spellStart"/>
            <w:r w:rsidRPr="00C61747">
              <w:rPr>
                <w:lang w:val="en-US"/>
              </w:rPr>
              <w:t>Firma</w:t>
            </w:r>
            <w:proofErr w:type="spellEnd"/>
          </w:p>
        </w:tc>
        <w:tc>
          <w:tcPr>
            <w:tcW w:w="5289" w:type="dxa"/>
          </w:tcPr>
          <w:p w14:paraId="04A870D5" w14:textId="77777777" w:rsidR="001F057B" w:rsidRDefault="001F057B" w:rsidP="008F69A1">
            <w:pPr>
              <w:spacing w:before="20" w:after="60"/>
              <w:rPr>
                <w:lang w:val="en-US"/>
              </w:rPr>
            </w:pPr>
            <w:r>
              <w:rPr>
                <w:lang w:val="en-US"/>
              </w:rPr>
              <w:t>Sicht</w:t>
            </w:r>
            <w:r w:rsidR="005424E4">
              <w:rPr>
                <w:lang w:val="en-US"/>
              </w:rPr>
              <w:t xml:space="preserve"> </w:t>
            </w:r>
            <w:r w:rsidR="005424E4" w:rsidRPr="00C61747">
              <w:rPr>
                <w:lang w:val="en-US"/>
              </w:rPr>
              <w:t>[</w:t>
            </w:r>
            <w:proofErr w:type="spellStart"/>
            <w:r w:rsidR="005424E4" w:rsidRPr="00C61747">
              <w:rPr>
                <w:lang w:val="en-US"/>
              </w:rPr>
              <w:t>SAPout_company_h</w:t>
            </w:r>
            <w:proofErr w:type="spellEnd"/>
            <w:r w:rsidR="005424E4" w:rsidRPr="00C61747">
              <w:rPr>
                <w:lang w:val="en-US"/>
              </w:rPr>
              <w:t>]</w:t>
            </w:r>
          </w:p>
          <w:p w14:paraId="2A431639" w14:textId="5FF4295F" w:rsidR="00C61747" w:rsidRPr="00C61747" w:rsidRDefault="001F057B" w:rsidP="008F69A1">
            <w:pPr>
              <w:spacing w:before="20" w:after="60"/>
              <w:rPr>
                <w:lang w:val="en-US"/>
              </w:rPr>
            </w:pPr>
            <w:r w:rsidRPr="001F057B">
              <w:rPr>
                <w:lang w:val="en-US"/>
              </w:rPr>
              <w:sym w:font="Wingdings" w:char="F0DF"/>
            </w:r>
            <w:r>
              <w:rPr>
                <w:lang w:val="en-US"/>
              </w:rPr>
              <w:t xml:space="preserve"> </w:t>
            </w:r>
            <w:proofErr w:type="spellStart"/>
            <w:r>
              <w:rPr>
                <w:lang w:val="en-US"/>
              </w:rPr>
              <w:t>Prozeduren</w:t>
            </w:r>
            <w:proofErr w:type="spellEnd"/>
            <w:r w:rsidR="005424E4">
              <w:rPr>
                <w:lang w:val="en-US"/>
              </w:rPr>
              <w:t xml:space="preserve"> </w:t>
            </w:r>
            <w:r w:rsidR="005424E4" w:rsidRPr="00C61747">
              <w:rPr>
                <w:lang w:val="en-US"/>
              </w:rPr>
              <w:t>[</w:t>
            </w:r>
            <w:proofErr w:type="spellStart"/>
            <w:r w:rsidR="005424E4" w:rsidRPr="00C61747">
              <w:rPr>
                <w:lang w:val="en-US"/>
              </w:rPr>
              <w:t>so_prepare_data</w:t>
            </w:r>
            <w:proofErr w:type="spellEnd"/>
            <w:r w:rsidR="005424E4" w:rsidRPr="00C61747">
              <w:rPr>
                <w:lang w:val="en-US"/>
              </w:rPr>
              <w:t>]</w:t>
            </w:r>
            <w:r w:rsidR="00F83D5F">
              <w:rPr>
                <w:lang w:val="en-US"/>
              </w:rPr>
              <w:t xml:space="preserve">, </w:t>
            </w:r>
            <w:r w:rsidR="00F83D5F" w:rsidRPr="00F83D5F">
              <w:rPr>
                <w:lang w:val="en-US"/>
              </w:rPr>
              <w:t>[</w:t>
            </w:r>
            <w:proofErr w:type="spellStart"/>
            <w:r w:rsidR="00F83D5F" w:rsidRPr="00F83D5F">
              <w:rPr>
                <w:lang w:val="en-US"/>
              </w:rPr>
              <w:t>so_sap_history</w:t>
            </w:r>
            <w:proofErr w:type="spellEnd"/>
            <w:r w:rsidR="00F83D5F" w:rsidRPr="00F83D5F">
              <w:rPr>
                <w:lang w:val="en-US"/>
              </w:rPr>
              <w:t>]</w:t>
            </w:r>
          </w:p>
        </w:tc>
        <w:tc>
          <w:tcPr>
            <w:tcW w:w="3210" w:type="dxa"/>
          </w:tcPr>
          <w:p w14:paraId="6E24F33D" w14:textId="77777777" w:rsidR="008E7D9B" w:rsidRDefault="00C61747" w:rsidP="008F69A1">
            <w:pPr>
              <w:spacing w:before="20" w:after="60"/>
              <w:rPr>
                <w:lang w:val="en-US"/>
              </w:rPr>
            </w:pPr>
            <w:proofErr w:type="spellStart"/>
            <w:r w:rsidRPr="00C61747">
              <w:rPr>
                <w:lang w:val="en-US"/>
              </w:rPr>
              <w:t>SuoNetServerInterface</w:t>
            </w:r>
            <w:proofErr w:type="spellEnd"/>
          </w:p>
          <w:p w14:paraId="6AB855A8" w14:textId="1597188C" w:rsidR="00C61747" w:rsidRPr="00C61747" w:rsidRDefault="008E7D9B" w:rsidP="008F69A1">
            <w:pPr>
              <w:spacing w:before="20" w:after="60"/>
              <w:rPr>
                <w:lang w:val="en-US"/>
              </w:rPr>
            </w:pPr>
            <w:r w:rsidRPr="008E7D9B">
              <w:rPr>
                <w:lang w:val="en-US"/>
              </w:rPr>
              <w:t>import_antrimon_01</w:t>
            </w:r>
          </w:p>
        </w:tc>
      </w:tr>
      <w:tr w:rsidR="00C61747" w:rsidRPr="00C61747" w14:paraId="257AFB4B" w14:textId="77777777" w:rsidTr="00C61747">
        <w:tc>
          <w:tcPr>
            <w:tcW w:w="1129" w:type="dxa"/>
          </w:tcPr>
          <w:p w14:paraId="63ADA063" w14:textId="62253BC0" w:rsidR="00C61747" w:rsidRPr="00C61747" w:rsidRDefault="00C61747" w:rsidP="008F69A1">
            <w:pPr>
              <w:spacing w:before="20" w:after="60"/>
              <w:rPr>
                <w:lang w:val="en-US"/>
              </w:rPr>
            </w:pPr>
            <w:r>
              <w:rPr>
                <w:lang w:val="en-US"/>
              </w:rPr>
              <w:t>Person</w:t>
            </w:r>
          </w:p>
        </w:tc>
        <w:tc>
          <w:tcPr>
            <w:tcW w:w="5289" w:type="dxa"/>
          </w:tcPr>
          <w:p w14:paraId="0A448DCE" w14:textId="77777777" w:rsidR="001F057B" w:rsidRDefault="001F057B" w:rsidP="008F69A1">
            <w:pPr>
              <w:spacing w:before="20" w:after="60"/>
              <w:rPr>
                <w:lang w:val="en-US"/>
              </w:rPr>
            </w:pPr>
            <w:r>
              <w:rPr>
                <w:lang w:val="en-US"/>
              </w:rPr>
              <w:t>Sicht</w:t>
            </w:r>
            <w:r w:rsidR="005424E4" w:rsidRPr="00F83D5F">
              <w:rPr>
                <w:lang w:val="en-US"/>
              </w:rPr>
              <w:t xml:space="preserve"> [</w:t>
            </w:r>
            <w:proofErr w:type="spellStart"/>
            <w:r w:rsidR="005424E4" w:rsidRPr="00F83D5F">
              <w:rPr>
                <w:lang w:val="en-US"/>
              </w:rPr>
              <w:t>SAPout_person_h</w:t>
            </w:r>
            <w:proofErr w:type="spellEnd"/>
            <w:r w:rsidR="005424E4" w:rsidRPr="00F83D5F">
              <w:rPr>
                <w:lang w:val="en-US"/>
              </w:rPr>
              <w:t>]</w:t>
            </w:r>
          </w:p>
          <w:p w14:paraId="16EED99F" w14:textId="68BCF3DE" w:rsidR="00C61747" w:rsidRPr="00C61747" w:rsidRDefault="001F057B" w:rsidP="008F69A1">
            <w:pPr>
              <w:spacing w:before="20" w:after="60"/>
              <w:rPr>
                <w:lang w:val="en-US"/>
              </w:rPr>
            </w:pPr>
            <w:r w:rsidRPr="001F057B">
              <w:rPr>
                <w:lang w:val="en-US"/>
              </w:rPr>
              <w:sym w:font="Wingdings" w:char="F0DF"/>
            </w:r>
            <w:r>
              <w:rPr>
                <w:lang w:val="en-US"/>
              </w:rPr>
              <w:t xml:space="preserve"> </w:t>
            </w:r>
            <w:proofErr w:type="spellStart"/>
            <w:r>
              <w:rPr>
                <w:lang w:val="en-US"/>
              </w:rPr>
              <w:t>Prozeduren</w:t>
            </w:r>
            <w:proofErr w:type="spellEnd"/>
            <w:r>
              <w:rPr>
                <w:lang w:val="en-US"/>
              </w:rPr>
              <w:t xml:space="preserve"> </w:t>
            </w:r>
            <w:r w:rsidRPr="00C61747">
              <w:rPr>
                <w:lang w:val="en-US"/>
              </w:rPr>
              <w:t>[</w:t>
            </w:r>
            <w:proofErr w:type="spellStart"/>
            <w:r w:rsidRPr="00C61747">
              <w:rPr>
                <w:lang w:val="en-US"/>
              </w:rPr>
              <w:t>so_prepare_data</w:t>
            </w:r>
            <w:proofErr w:type="spellEnd"/>
            <w:r w:rsidRPr="00C61747">
              <w:rPr>
                <w:lang w:val="en-US"/>
              </w:rPr>
              <w:t>]</w:t>
            </w:r>
            <w:r>
              <w:rPr>
                <w:lang w:val="en-US"/>
              </w:rPr>
              <w:t xml:space="preserve">, </w:t>
            </w:r>
            <w:r w:rsidRPr="00F83D5F">
              <w:rPr>
                <w:lang w:val="en-US"/>
              </w:rPr>
              <w:t>[</w:t>
            </w:r>
            <w:proofErr w:type="spellStart"/>
            <w:r w:rsidRPr="00F83D5F">
              <w:rPr>
                <w:lang w:val="en-US"/>
              </w:rPr>
              <w:t>so_sap_history</w:t>
            </w:r>
            <w:proofErr w:type="spellEnd"/>
            <w:r w:rsidRPr="00F83D5F">
              <w:rPr>
                <w:lang w:val="en-US"/>
              </w:rPr>
              <w:t>]</w:t>
            </w:r>
          </w:p>
        </w:tc>
        <w:tc>
          <w:tcPr>
            <w:tcW w:w="3210" w:type="dxa"/>
          </w:tcPr>
          <w:p w14:paraId="567F0969" w14:textId="77777777" w:rsidR="008E7D9B" w:rsidRDefault="00C61747" w:rsidP="008F69A1">
            <w:pPr>
              <w:spacing w:before="20" w:after="60"/>
              <w:rPr>
                <w:lang w:val="en-US"/>
              </w:rPr>
            </w:pPr>
            <w:proofErr w:type="spellStart"/>
            <w:r w:rsidRPr="00C61747">
              <w:rPr>
                <w:lang w:val="en-US"/>
              </w:rPr>
              <w:t>SuoNetServerInterface</w:t>
            </w:r>
            <w:proofErr w:type="spellEnd"/>
          </w:p>
          <w:p w14:paraId="641F7290" w14:textId="2D94C3A0" w:rsidR="00C61747" w:rsidRPr="00C61747" w:rsidRDefault="008E7D9B" w:rsidP="008F69A1">
            <w:pPr>
              <w:spacing w:before="20" w:after="60"/>
              <w:rPr>
                <w:lang w:val="en-US"/>
              </w:rPr>
            </w:pPr>
            <w:r w:rsidRPr="008E7D9B">
              <w:rPr>
                <w:lang w:val="en-US"/>
              </w:rPr>
              <w:t>import_antrimon_</w:t>
            </w:r>
            <w:r w:rsidR="00C61747" w:rsidRPr="00C61747">
              <w:rPr>
                <w:lang w:val="en-US"/>
              </w:rPr>
              <w:t>0</w:t>
            </w:r>
            <w:r w:rsidR="00C61747">
              <w:rPr>
                <w:lang w:val="en-US"/>
              </w:rPr>
              <w:t>3a</w:t>
            </w:r>
          </w:p>
        </w:tc>
      </w:tr>
      <w:tr w:rsidR="00C61747" w:rsidRPr="00C61747" w14:paraId="031C20F5" w14:textId="77777777" w:rsidTr="00C61747">
        <w:tc>
          <w:tcPr>
            <w:tcW w:w="1129" w:type="dxa"/>
          </w:tcPr>
          <w:p w14:paraId="7CA80547" w14:textId="33A2FEFC" w:rsidR="00C61747" w:rsidRDefault="00F83D5F" w:rsidP="008F69A1">
            <w:pPr>
              <w:spacing w:before="20" w:after="60"/>
              <w:rPr>
                <w:lang w:val="en-US"/>
              </w:rPr>
            </w:pPr>
            <w:r>
              <w:rPr>
                <w:lang w:val="en-US"/>
              </w:rPr>
              <w:t>Verkauf</w:t>
            </w:r>
          </w:p>
        </w:tc>
        <w:tc>
          <w:tcPr>
            <w:tcW w:w="5289" w:type="dxa"/>
          </w:tcPr>
          <w:p w14:paraId="23D06C1A" w14:textId="77777777" w:rsidR="001F057B" w:rsidRDefault="001F057B" w:rsidP="008F69A1">
            <w:pPr>
              <w:spacing w:before="20" w:after="60"/>
              <w:rPr>
                <w:lang w:val="en-US"/>
              </w:rPr>
            </w:pPr>
            <w:r>
              <w:rPr>
                <w:lang w:val="en-US"/>
              </w:rPr>
              <w:t>Sicht</w:t>
            </w:r>
            <w:r w:rsidR="00F83D5F">
              <w:rPr>
                <w:lang w:val="en-US"/>
              </w:rPr>
              <w:t xml:space="preserve"> </w:t>
            </w:r>
            <w:r w:rsidR="00F83D5F" w:rsidRPr="00C61747">
              <w:rPr>
                <w:lang w:val="en-US"/>
              </w:rPr>
              <w:t>[</w:t>
            </w:r>
            <w:proofErr w:type="spellStart"/>
            <w:r w:rsidR="00F83D5F" w:rsidRPr="00C61747">
              <w:rPr>
                <w:lang w:val="en-US"/>
              </w:rPr>
              <w:t>SAPout_sale_h</w:t>
            </w:r>
            <w:proofErr w:type="spellEnd"/>
            <w:r w:rsidR="00F83D5F" w:rsidRPr="00C61747">
              <w:rPr>
                <w:lang w:val="en-US"/>
              </w:rPr>
              <w:t>]</w:t>
            </w:r>
          </w:p>
          <w:p w14:paraId="54DF669C" w14:textId="23B82900" w:rsidR="00C61747" w:rsidRPr="00C61747" w:rsidRDefault="001F057B" w:rsidP="008F69A1">
            <w:pPr>
              <w:spacing w:before="20" w:after="60"/>
              <w:rPr>
                <w:lang w:val="en-US"/>
              </w:rPr>
            </w:pPr>
            <w:r w:rsidRPr="001F057B">
              <w:rPr>
                <w:lang w:val="en-US"/>
              </w:rPr>
              <w:sym w:font="Wingdings" w:char="F0DF"/>
            </w:r>
            <w:r>
              <w:rPr>
                <w:lang w:val="en-US"/>
              </w:rPr>
              <w:t xml:space="preserve"> </w:t>
            </w:r>
            <w:proofErr w:type="spellStart"/>
            <w:r>
              <w:rPr>
                <w:lang w:val="en-US"/>
              </w:rPr>
              <w:t>Prozeduren</w:t>
            </w:r>
            <w:proofErr w:type="spellEnd"/>
            <w:r>
              <w:rPr>
                <w:lang w:val="en-US"/>
              </w:rPr>
              <w:t xml:space="preserve"> </w:t>
            </w:r>
            <w:r w:rsidRPr="00C61747">
              <w:rPr>
                <w:lang w:val="en-US"/>
              </w:rPr>
              <w:t>[</w:t>
            </w:r>
            <w:proofErr w:type="spellStart"/>
            <w:r w:rsidRPr="00C61747">
              <w:rPr>
                <w:lang w:val="en-US"/>
              </w:rPr>
              <w:t>so_prepare_data</w:t>
            </w:r>
            <w:proofErr w:type="spellEnd"/>
            <w:r w:rsidRPr="00C61747">
              <w:rPr>
                <w:lang w:val="en-US"/>
              </w:rPr>
              <w:t>]</w:t>
            </w:r>
            <w:r>
              <w:rPr>
                <w:lang w:val="en-US"/>
              </w:rPr>
              <w:t xml:space="preserve">, </w:t>
            </w:r>
            <w:r w:rsidRPr="00F83D5F">
              <w:rPr>
                <w:lang w:val="en-US"/>
              </w:rPr>
              <w:t>[</w:t>
            </w:r>
            <w:proofErr w:type="spellStart"/>
            <w:r w:rsidRPr="00F83D5F">
              <w:rPr>
                <w:lang w:val="en-US"/>
              </w:rPr>
              <w:t>so_sap_history</w:t>
            </w:r>
            <w:proofErr w:type="spellEnd"/>
            <w:r w:rsidRPr="00F83D5F">
              <w:rPr>
                <w:lang w:val="en-US"/>
              </w:rPr>
              <w:t>]</w:t>
            </w:r>
          </w:p>
        </w:tc>
        <w:tc>
          <w:tcPr>
            <w:tcW w:w="3210" w:type="dxa"/>
          </w:tcPr>
          <w:p w14:paraId="0A7AC62E" w14:textId="77777777" w:rsidR="00C61747" w:rsidRDefault="00F83D5F" w:rsidP="008F69A1">
            <w:pPr>
              <w:spacing w:before="20" w:after="60"/>
              <w:rPr>
                <w:lang w:val="en-US"/>
              </w:rPr>
            </w:pPr>
            <w:r w:rsidRPr="00C61747">
              <w:rPr>
                <w:lang w:val="en-US"/>
              </w:rPr>
              <w:t>SuoCrmScriptInterface2_02</w:t>
            </w:r>
          </w:p>
          <w:p w14:paraId="19704537" w14:textId="36FF7503" w:rsidR="008E7D9B" w:rsidRPr="00C61747" w:rsidRDefault="008E7D9B" w:rsidP="008F69A1">
            <w:pPr>
              <w:spacing w:before="20" w:after="60"/>
              <w:rPr>
                <w:lang w:val="en-US"/>
              </w:rPr>
            </w:pPr>
            <w:r>
              <w:rPr>
                <w:lang w:val="en-US"/>
              </w:rPr>
              <w:t>sale</w:t>
            </w:r>
          </w:p>
        </w:tc>
      </w:tr>
      <w:tr w:rsidR="00F83D5F" w:rsidRPr="00C61747" w14:paraId="06578E6E" w14:textId="77777777" w:rsidTr="00C61747">
        <w:tc>
          <w:tcPr>
            <w:tcW w:w="1129" w:type="dxa"/>
          </w:tcPr>
          <w:p w14:paraId="6C132682" w14:textId="630FBBBC" w:rsidR="00F83D5F" w:rsidRDefault="001F057B" w:rsidP="008F69A1">
            <w:pPr>
              <w:spacing w:before="20" w:after="60"/>
              <w:rPr>
                <w:lang w:val="en-US"/>
              </w:rPr>
            </w:pPr>
            <w:r>
              <w:rPr>
                <w:lang w:val="en-US"/>
              </w:rPr>
              <w:t>Position</w:t>
            </w:r>
          </w:p>
        </w:tc>
        <w:tc>
          <w:tcPr>
            <w:tcW w:w="5289" w:type="dxa"/>
          </w:tcPr>
          <w:p w14:paraId="322AF90D" w14:textId="77777777" w:rsidR="00827B2E" w:rsidRDefault="00D12EE0" w:rsidP="008F69A1">
            <w:pPr>
              <w:spacing w:before="20" w:after="60"/>
              <w:rPr>
                <w:lang w:val="en-US"/>
              </w:rPr>
            </w:pPr>
            <w:r w:rsidRPr="00827B2E">
              <w:rPr>
                <w:lang w:val="en-US"/>
              </w:rPr>
              <w:t>Sicht [SAPout_quoteline_delta3]</w:t>
            </w:r>
          </w:p>
          <w:p w14:paraId="3E6047A7" w14:textId="389A9464" w:rsidR="00827B2E" w:rsidRPr="00827B2E" w:rsidRDefault="00827B2E" w:rsidP="008F69A1">
            <w:pPr>
              <w:spacing w:before="20" w:after="60"/>
              <w:rPr>
                <w:lang w:val="en-US"/>
              </w:rPr>
            </w:pPr>
            <w:r w:rsidRPr="00827B2E">
              <w:rPr>
                <w:lang w:val="fr-CH"/>
              </w:rPr>
              <w:sym w:font="Wingdings" w:char="F0DF"/>
            </w:r>
            <w:r w:rsidRPr="00827B2E">
              <w:rPr>
                <w:lang w:val="en-US"/>
              </w:rPr>
              <w:t xml:space="preserve"> Sicht [SAPout_quoteline_delta2]</w:t>
            </w:r>
          </w:p>
          <w:p w14:paraId="35B9270A" w14:textId="4A14812D" w:rsidR="00F83D5F" w:rsidRPr="00827B2E" w:rsidRDefault="00827B2E" w:rsidP="008F69A1">
            <w:pPr>
              <w:spacing w:before="20" w:after="60"/>
            </w:pPr>
            <w:r>
              <w:sym w:font="Wingdings" w:char="F0DF"/>
            </w:r>
            <w:r w:rsidRPr="00827B2E">
              <w:t xml:space="preserve"> Sicht [</w:t>
            </w:r>
            <w:proofErr w:type="spellStart"/>
            <w:r w:rsidRPr="00827B2E">
              <w:t>SAPout_quoteline_all</w:t>
            </w:r>
            <w:proofErr w:type="spellEnd"/>
            <w:r w:rsidRPr="00827B2E">
              <w:t>]</w:t>
            </w:r>
            <w:r w:rsidR="001F057B" w:rsidRPr="00827B2E">
              <w:rPr>
                <w:lang w:val="fr-CH"/>
              </w:rPr>
              <w:t xml:space="preserve"> </w:t>
            </w:r>
          </w:p>
        </w:tc>
        <w:tc>
          <w:tcPr>
            <w:tcW w:w="3210" w:type="dxa"/>
          </w:tcPr>
          <w:p w14:paraId="6E544F82" w14:textId="77777777" w:rsidR="00F83D5F" w:rsidRDefault="001F057B" w:rsidP="008F69A1">
            <w:pPr>
              <w:spacing w:before="20" w:after="60"/>
              <w:rPr>
                <w:lang w:val="it-IT"/>
              </w:rPr>
            </w:pPr>
            <w:r w:rsidRPr="00C61747">
              <w:rPr>
                <w:lang w:val="it-IT"/>
              </w:rPr>
              <w:t>SuoCrmScriptInterface2_00</w:t>
            </w:r>
          </w:p>
          <w:p w14:paraId="1B1B6DFF" w14:textId="723E3FCC" w:rsidR="004E7BAD" w:rsidRPr="00C61747" w:rsidRDefault="004E7BAD" w:rsidP="008F69A1">
            <w:pPr>
              <w:spacing w:before="20" w:after="60"/>
              <w:rPr>
                <w:lang w:val="en-US"/>
              </w:rPr>
            </w:pPr>
            <w:proofErr w:type="spellStart"/>
            <w:r>
              <w:rPr>
                <w:lang w:val="it-IT"/>
              </w:rPr>
              <w:t>quoteline</w:t>
            </w:r>
            <w:proofErr w:type="spellEnd"/>
          </w:p>
        </w:tc>
      </w:tr>
      <w:tr w:rsidR="00827B2E" w:rsidRPr="00C61747" w14:paraId="71C43EAB" w14:textId="77777777" w:rsidTr="00C61747">
        <w:tc>
          <w:tcPr>
            <w:tcW w:w="1129" w:type="dxa"/>
          </w:tcPr>
          <w:p w14:paraId="2F163D95" w14:textId="77777777" w:rsidR="00827B2E" w:rsidRDefault="00827B2E" w:rsidP="008F69A1">
            <w:pPr>
              <w:spacing w:before="20" w:after="60"/>
              <w:rPr>
                <w:lang w:val="en-US"/>
              </w:rPr>
            </w:pPr>
            <w:r>
              <w:rPr>
                <w:lang w:val="en-US"/>
              </w:rPr>
              <w:t>Position</w:t>
            </w:r>
          </w:p>
          <w:p w14:paraId="31DF83C4" w14:textId="5EBC3818" w:rsidR="00827B2E" w:rsidRDefault="00BD3B31" w:rsidP="008F69A1">
            <w:pPr>
              <w:spacing w:before="20" w:after="60"/>
              <w:rPr>
                <w:lang w:val="en-US"/>
              </w:rPr>
            </w:pPr>
            <w:proofErr w:type="spellStart"/>
            <w:r>
              <w:rPr>
                <w:lang w:val="en-US"/>
              </w:rPr>
              <w:t>bereinigen</w:t>
            </w:r>
            <w:proofErr w:type="spellEnd"/>
          </w:p>
        </w:tc>
        <w:tc>
          <w:tcPr>
            <w:tcW w:w="5289" w:type="dxa"/>
          </w:tcPr>
          <w:p w14:paraId="4EEFB89A" w14:textId="3EEAB7F4" w:rsidR="00827B2E" w:rsidRPr="006D6DDF" w:rsidRDefault="00827B2E" w:rsidP="008F69A1">
            <w:pPr>
              <w:spacing w:before="20" w:after="60"/>
            </w:pPr>
            <w:r w:rsidRPr="006D6DDF">
              <w:t>Sicht [v_quoteline_out2]</w:t>
            </w:r>
            <w:r w:rsidR="006D6DDF" w:rsidRPr="006D6DDF">
              <w:t xml:space="preserve"> (</w:t>
            </w:r>
            <w:r w:rsidR="00BD3B31">
              <w:t>Komplette Positionen pro Verkauf</w:t>
            </w:r>
            <w:r w:rsidR="006D6DDF">
              <w:t>)</w:t>
            </w:r>
          </w:p>
          <w:p w14:paraId="4AF2A883" w14:textId="77777777" w:rsidR="00827B2E" w:rsidRPr="006D6DDF" w:rsidRDefault="00827B2E" w:rsidP="008F69A1">
            <w:pPr>
              <w:spacing w:before="20" w:after="60"/>
            </w:pPr>
            <w:r w:rsidRPr="00827B2E">
              <w:rPr>
                <w:lang w:val="en-US"/>
              </w:rPr>
              <w:sym w:font="Wingdings" w:char="F0DF"/>
            </w:r>
            <w:r w:rsidRPr="006D6DDF">
              <w:t xml:space="preserve"> Tabelle [</w:t>
            </w:r>
            <w:proofErr w:type="spellStart"/>
            <w:r w:rsidRPr="006D6DDF">
              <w:t>t_SAPout_quoteline_all</w:t>
            </w:r>
            <w:proofErr w:type="spellEnd"/>
            <w:r w:rsidRPr="006D6DDF">
              <w:t>]</w:t>
            </w:r>
          </w:p>
          <w:p w14:paraId="66CED6C9" w14:textId="63AA6C7B" w:rsidR="00A05665" w:rsidRPr="006D6DDF" w:rsidRDefault="00A05665" w:rsidP="008F69A1">
            <w:pPr>
              <w:spacing w:before="20" w:after="60"/>
            </w:pPr>
            <w:r w:rsidRPr="00A05665">
              <w:rPr>
                <w:lang w:val="en-US"/>
              </w:rPr>
              <w:sym w:font="Wingdings" w:char="F0DF"/>
            </w:r>
            <w:r w:rsidRPr="006D6DDF">
              <w:t xml:space="preserve"> Prozedur [so_prepare_quoteline2]</w:t>
            </w:r>
          </w:p>
        </w:tc>
        <w:tc>
          <w:tcPr>
            <w:tcW w:w="3210" w:type="dxa"/>
          </w:tcPr>
          <w:p w14:paraId="579DD462" w14:textId="77777777" w:rsidR="00827B2E" w:rsidRDefault="00A05665" w:rsidP="008F69A1">
            <w:pPr>
              <w:spacing w:before="20" w:after="60"/>
              <w:rPr>
                <w:lang w:val="it-IT"/>
              </w:rPr>
            </w:pPr>
            <w:r w:rsidRPr="00C61747">
              <w:rPr>
                <w:lang w:val="it-IT"/>
              </w:rPr>
              <w:t>SuoCrmScriptInterface2_00</w:t>
            </w:r>
          </w:p>
          <w:p w14:paraId="2812BC08" w14:textId="222890F3" w:rsidR="004E7BAD" w:rsidRPr="00C61747" w:rsidRDefault="004E7BAD" w:rsidP="008F69A1">
            <w:pPr>
              <w:spacing w:before="20" w:after="60"/>
              <w:rPr>
                <w:lang w:val="it-IT"/>
              </w:rPr>
            </w:pPr>
            <w:proofErr w:type="spellStart"/>
            <w:r w:rsidRPr="004E7BAD">
              <w:rPr>
                <w:lang w:val="it-IT"/>
              </w:rPr>
              <w:t>cleanup_quoteline</w:t>
            </w:r>
            <w:proofErr w:type="spellEnd"/>
          </w:p>
        </w:tc>
      </w:tr>
      <w:tr w:rsidR="00A05665" w:rsidRPr="00C61747" w14:paraId="2B1E92AE" w14:textId="77777777" w:rsidTr="00504B25">
        <w:tc>
          <w:tcPr>
            <w:tcW w:w="1129" w:type="dxa"/>
          </w:tcPr>
          <w:p w14:paraId="1F87CD0A" w14:textId="77777777" w:rsidR="00A05665" w:rsidRDefault="00A05665" w:rsidP="008F69A1">
            <w:pPr>
              <w:spacing w:before="20" w:after="60"/>
              <w:rPr>
                <w:lang w:val="en-US"/>
              </w:rPr>
            </w:pPr>
            <w:r>
              <w:rPr>
                <w:lang w:val="en-US"/>
              </w:rPr>
              <w:t>Prognose</w:t>
            </w:r>
          </w:p>
        </w:tc>
        <w:tc>
          <w:tcPr>
            <w:tcW w:w="5289" w:type="dxa"/>
          </w:tcPr>
          <w:p w14:paraId="4ADB602A" w14:textId="77777777" w:rsidR="00A05665" w:rsidRPr="008F69A1" w:rsidRDefault="00A05665" w:rsidP="008F69A1">
            <w:pPr>
              <w:spacing w:before="20" w:after="60"/>
              <w:rPr>
                <w:lang w:val="en-US"/>
              </w:rPr>
            </w:pPr>
            <w:r>
              <w:rPr>
                <w:lang w:val="en-US"/>
              </w:rPr>
              <w:t xml:space="preserve">Sicht </w:t>
            </w:r>
            <w:r w:rsidRPr="008F69A1">
              <w:rPr>
                <w:lang w:val="en-US"/>
              </w:rPr>
              <w:t>[</w:t>
            </w:r>
            <w:proofErr w:type="spellStart"/>
            <w:r w:rsidRPr="008F69A1">
              <w:rPr>
                <w:lang w:val="en-US"/>
              </w:rPr>
              <w:t>v_forecast_in</w:t>
            </w:r>
            <w:proofErr w:type="spellEnd"/>
            <w:r w:rsidRPr="008F69A1">
              <w:rPr>
                <w:lang w:val="en-US"/>
              </w:rPr>
              <w:t>]</w:t>
            </w:r>
          </w:p>
          <w:p w14:paraId="5C85BDBD" w14:textId="77777777" w:rsidR="00203EB1" w:rsidRDefault="00203EB1" w:rsidP="008F69A1">
            <w:pPr>
              <w:spacing w:before="20" w:after="60"/>
              <w:rPr>
                <w:lang w:val="en-US"/>
              </w:rPr>
            </w:pPr>
            <w:r w:rsidRPr="00203EB1">
              <w:rPr>
                <w:lang w:val="en-US"/>
              </w:rPr>
              <w:sym w:font="Wingdings" w:char="F0DF"/>
            </w:r>
            <w:r>
              <w:rPr>
                <w:lang w:val="en-US"/>
              </w:rPr>
              <w:t xml:space="preserve"> Sicht </w:t>
            </w:r>
            <w:r w:rsidRPr="00203EB1">
              <w:rPr>
                <w:lang w:val="en-US"/>
              </w:rPr>
              <w:t>[</w:t>
            </w:r>
            <w:proofErr w:type="spellStart"/>
            <w:r w:rsidRPr="00203EB1">
              <w:rPr>
                <w:lang w:val="en-US"/>
              </w:rPr>
              <w:t>v_forecast</w:t>
            </w:r>
            <w:proofErr w:type="spellEnd"/>
            <w:r w:rsidRPr="00203EB1">
              <w:rPr>
                <w:lang w:val="en-US"/>
              </w:rPr>
              <w:t>]</w:t>
            </w:r>
          </w:p>
          <w:p w14:paraId="37D1B733" w14:textId="63CDAF2D" w:rsidR="007F1621" w:rsidRPr="00E479FE" w:rsidRDefault="00E479FE" w:rsidP="008F69A1">
            <w:pPr>
              <w:spacing w:before="20" w:after="60"/>
              <w:rPr>
                <w:lang w:val="en-US"/>
              </w:rPr>
            </w:pPr>
            <w:r w:rsidRPr="00E479FE">
              <w:rPr>
                <w:lang w:val="en-US"/>
              </w:rPr>
              <w:t>-</w:t>
            </w:r>
            <w:r w:rsidR="007F1621" w:rsidRPr="00E479FE">
              <w:rPr>
                <w:lang w:val="en-US"/>
              </w:rPr>
              <w:t xml:space="preserve"> </w:t>
            </w:r>
            <w:proofErr w:type="spellStart"/>
            <w:r w:rsidR="007F1621" w:rsidRPr="00E479FE">
              <w:rPr>
                <w:lang w:val="en-US"/>
              </w:rPr>
              <w:t>Prozedur</w:t>
            </w:r>
            <w:proofErr w:type="spellEnd"/>
            <w:r w:rsidR="007F1621" w:rsidRPr="00E479FE">
              <w:rPr>
                <w:lang w:val="en-US"/>
              </w:rPr>
              <w:t xml:space="preserve"> [</w:t>
            </w:r>
            <w:proofErr w:type="spellStart"/>
            <w:r w:rsidR="007F1621" w:rsidRPr="00E479FE">
              <w:rPr>
                <w:lang w:val="en-US"/>
              </w:rPr>
              <w:t>so_forecast_history</w:t>
            </w:r>
            <w:proofErr w:type="spellEnd"/>
            <w:r w:rsidR="007F1621" w:rsidRPr="00E479FE">
              <w:rPr>
                <w:lang w:val="en-US"/>
              </w:rPr>
              <w:t>]</w:t>
            </w:r>
            <w:r w:rsidRPr="00E479FE">
              <w:rPr>
                <w:lang w:val="en-US"/>
              </w:rPr>
              <w:t xml:space="preserve"> (</w:t>
            </w:r>
            <w:proofErr w:type="spellStart"/>
            <w:r w:rsidRPr="00E479FE">
              <w:rPr>
                <w:lang w:val="en-US"/>
              </w:rPr>
              <w:t>Dokumentation</w:t>
            </w:r>
            <w:proofErr w:type="spellEnd"/>
            <w:r w:rsidRPr="00E479FE">
              <w:rPr>
                <w:lang w:val="en-US"/>
              </w:rPr>
              <w:t>)</w:t>
            </w:r>
          </w:p>
        </w:tc>
        <w:tc>
          <w:tcPr>
            <w:tcW w:w="3210" w:type="dxa"/>
          </w:tcPr>
          <w:p w14:paraId="71B170BB" w14:textId="77777777" w:rsidR="00A05665" w:rsidRDefault="00A05665" w:rsidP="008F69A1">
            <w:pPr>
              <w:spacing w:before="20" w:after="60"/>
            </w:pPr>
            <w:r>
              <w:t>SuoCrmScriptInterface2_01</w:t>
            </w:r>
          </w:p>
          <w:p w14:paraId="036DECB5" w14:textId="457BF0AE" w:rsidR="00203EB1" w:rsidRPr="00C61747" w:rsidRDefault="00203EB1" w:rsidP="008F69A1">
            <w:pPr>
              <w:spacing w:before="20" w:after="60"/>
              <w:rPr>
                <w:lang w:val="it-IT"/>
              </w:rPr>
            </w:pPr>
            <w:proofErr w:type="spellStart"/>
            <w:r w:rsidRPr="00203EB1">
              <w:rPr>
                <w:lang w:val="it-IT"/>
              </w:rPr>
              <w:t>forecast_in</w:t>
            </w:r>
            <w:proofErr w:type="spellEnd"/>
          </w:p>
        </w:tc>
      </w:tr>
      <w:tr w:rsidR="00A05665" w:rsidRPr="00C61747" w14:paraId="02576B07" w14:textId="77777777" w:rsidTr="00C61747">
        <w:tc>
          <w:tcPr>
            <w:tcW w:w="1129" w:type="dxa"/>
          </w:tcPr>
          <w:p w14:paraId="167B6F31" w14:textId="1653C9ED" w:rsidR="00A05665" w:rsidRDefault="00A05665" w:rsidP="008F69A1">
            <w:pPr>
              <w:spacing w:before="20" w:after="60"/>
              <w:rPr>
                <w:lang w:val="en-US"/>
              </w:rPr>
            </w:pPr>
            <w:r>
              <w:rPr>
                <w:lang w:val="en-US"/>
              </w:rPr>
              <w:t xml:space="preserve">Prognose </w:t>
            </w:r>
            <w:proofErr w:type="spellStart"/>
            <w:r>
              <w:rPr>
                <w:lang w:val="en-US"/>
              </w:rPr>
              <w:t>löschen</w:t>
            </w:r>
            <w:proofErr w:type="spellEnd"/>
          </w:p>
        </w:tc>
        <w:tc>
          <w:tcPr>
            <w:tcW w:w="5289" w:type="dxa"/>
          </w:tcPr>
          <w:p w14:paraId="186557D6" w14:textId="64C2C3EE" w:rsidR="00A05665" w:rsidRPr="00F624D1" w:rsidRDefault="00A05665" w:rsidP="008F69A1">
            <w:pPr>
              <w:spacing w:before="20" w:after="60"/>
            </w:pPr>
            <w:r w:rsidRPr="00F624D1">
              <w:t xml:space="preserve">Sicht </w:t>
            </w:r>
            <w:r>
              <w:t>[</w:t>
            </w:r>
            <w:proofErr w:type="spellStart"/>
            <w:r>
              <w:t>v_forecast_out</w:t>
            </w:r>
            <w:proofErr w:type="spellEnd"/>
            <w:r>
              <w:t>]</w:t>
            </w:r>
            <w:r w:rsidR="00F624D1">
              <w:t xml:space="preserve"> (</w:t>
            </w:r>
            <w:r w:rsidR="00F624D1" w:rsidRPr="00F624D1">
              <w:t xml:space="preserve">Prognosen, die von SAP </w:t>
            </w:r>
            <w:r w:rsidR="00E171B1">
              <w:t xml:space="preserve">- </w:t>
            </w:r>
            <w:r w:rsidR="00F624D1" w:rsidRPr="00F624D1">
              <w:t>Tabelle Forecast</w:t>
            </w:r>
            <w:r w:rsidR="00E171B1">
              <w:t xml:space="preserve"> -</w:t>
            </w:r>
            <w:r w:rsidR="00F624D1" w:rsidRPr="00F624D1">
              <w:t xml:space="preserve"> nicht mehr geliefert werden</w:t>
            </w:r>
            <w:r w:rsidR="00F624D1">
              <w:t>)</w:t>
            </w:r>
          </w:p>
        </w:tc>
        <w:tc>
          <w:tcPr>
            <w:tcW w:w="3210" w:type="dxa"/>
          </w:tcPr>
          <w:p w14:paraId="5BEABC46" w14:textId="77777777" w:rsidR="00A05665" w:rsidRDefault="00A05665" w:rsidP="008F69A1">
            <w:pPr>
              <w:spacing w:before="20" w:after="60"/>
            </w:pPr>
            <w:r>
              <w:t>SuoCrmScriptInterface2_01</w:t>
            </w:r>
          </w:p>
          <w:p w14:paraId="02E76697" w14:textId="5C27F367" w:rsidR="00716726" w:rsidRPr="00C61747" w:rsidRDefault="00F624D1" w:rsidP="008F69A1">
            <w:pPr>
              <w:spacing w:before="20" w:after="60"/>
              <w:rPr>
                <w:lang w:val="it-IT"/>
              </w:rPr>
            </w:pPr>
            <w:proofErr w:type="spellStart"/>
            <w:r>
              <w:rPr>
                <w:lang w:val="it-IT"/>
              </w:rPr>
              <w:t>forecast_out</w:t>
            </w:r>
            <w:proofErr w:type="spellEnd"/>
          </w:p>
        </w:tc>
      </w:tr>
      <w:tr w:rsidR="00F624D1" w:rsidRPr="00C61747" w14:paraId="47D74EE3" w14:textId="77777777" w:rsidTr="00C61747">
        <w:tc>
          <w:tcPr>
            <w:tcW w:w="1129" w:type="dxa"/>
          </w:tcPr>
          <w:p w14:paraId="2FBAC7D9" w14:textId="77777777" w:rsidR="00F624D1" w:rsidRDefault="00F624D1" w:rsidP="008F69A1">
            <w:pPr>
              <w:spacing w:before="20" w:after="60"/>
              <w:rPr>
                <w:lang w:val="en-US"/>
              </w:rPr>
            </w:pPr>
          </w:p>
        </w:tc>
        <w:tc>
          <w:tcPr>
            <w:tcW w:w="5289" w:type="dxa"/>
          </w:tcPr>
          <w:p w14:paraId="2B91A853" w14:textId="23D34019" w:rsidR="00F624D1" w:rsidRPr="00F624D1" w:rsidRDefault="00F624D1" w:rsidP="008F69A1">
            <w:pPr>
              <w:spacing w:before="20" w:after="60"/>
            </w:pPr>
            <w:r w:rsidRPr="00716726">
              <w:t xml:space="preserve">Sicht [v_forecast_out2] </w:t>
            </w:r>
            <w:r>
              <w:t>(</w:t>
            </w:r>
            <w:r w:rsidRPr="00716726">
              <w:t>Prognosen von Angebotszeilen nicht aktiver Angebotsversionen</w:t>
            </w:r>
            <w:r>
              <w:t>)</w:t>
            </w:r>
          </w:p>
        </w:tc>
        <w:tc>
          <w:tcPr>
            <w:tcW w:w="3210" w:type="dxa"/>
          </w:tcPr>
          <w:p w14:paraId="31D854D8" w14:textId="77777777" w:rsidR="00F624D1" w:rsidRDefault="00F624D1" w:rsidP="008F69A1">
            <w:pPr>
              <w:spacing w:before="20" w:after="60"/>
            </w:pPr>
            <w:r>
              <w:t>SuoCrmScriptInterface2_01</w:t>
            </w:r>
          </w:p>
          <w:p w14:paraId="0DF33F7D" w14:textId="533BAD8C" w:rsidR="00F624D1" w:rsidRDefault="00F624D1" w:rsidP="008F69A1">
            <w:pPr>
              <w:spacing w:before="20" w:after="60"/>
            </w:pPr>
            <w:proofErr w:type="spellStart"/>
            <w:r>
              <w:rPr>
                <w:lang w:val="it-IT"/>
              </w:rPr>
              <w:t>forecast_out</w:t>
            </w:r>
            <w:proofErr w:type="spellEnd"/>
          </w:p>
        </w:tc>
      </w:tr>
      <w:tr w:rsidR="00F624D1" w:rsidRPr="00C61747" w14:paraId="1D0A3C35" w14:textId="77777777" w:rsidTr="00C61747">
        <w:tc>
          <w:tcPr>
            <w:tcW w:w="1129" w:type="dxa"/>
          </w:tcPr>
          <w:p w14:paraId="3DA5D398" w14:textId="77777777" w:rsidR="00F624D1" w:rsidRDefault="00F624D1" w:rsidP="008F69A1">
            <w:pPr>
              <w:spacing w:before="20" w:after="60"/>
              <w:rPr>
                <w:lang w:val="en-US"/>
              </w:rPr>
            </w:pPr>
          </w:p>
        </w:tc>
        <w:tc>
          <w:tcPr>
            <w:tcW w:w="5289" w:type="dxa"/>
          </w:tcPr>
          <w:p w14:paraId="1DB352DA" w14:textId="006D5D80" w:rsidR="00F624D1" w:rsidRPr="00E171B1" w:rsidRDefault="00F624D1" w:rsidP="008F69A1">
            <w:pPr>
              <w:spacing w:before="20" w:after="60"/>
            </w:pPr>
            <w:r w:rsidRPr="00E171B1">
              <w:t>Sicht [v_forecast_out3]</w:t>
            </w:r>
            <w:r w:rsidR="00E171B1" w:rsidRPr="00E171B1">
              <w:t xml:space="preserve"> (Prognosen von Angebotszeilen, die von SAP </w:t>
            </w:r>
            <w:r w:rsidR="00E171B1">
              <w:t xml:space="preserve">- </w:t>
            </w:r>
            <w:r w:rsidR="00E171B1" w:rsidRPr="00E171B1">
              <w:t xml:space="preserve">Tabellen </w:t>
            </w:r>
            <w:proofErr w:type="spellStart"/>
            <w:r w:rsidR="00E171B1" w:rsidRPr="00E171B1">
              <w:t>DocumentItem</w:t>
            </w:r>
            <w:proofErr w:type="spellEnd"/>
            <w:r w:rsidR="00E171B1" w:rsidRPr="00E171B1">
              <w:t xml:space="preserve"> und </w:t>
            </w:r>
            <w:proofErr w:type="spellStart"/>
            <w:r w:rsidR="00E171B1" w:rsidRPr="00E171B1">
              <w:t>AgreementItem</w:t>
            </w:r>
            <w:proofErr w:type="spellEnd"/>
            <w:r w:rsidR="00E171B1">
              <w:t xml:space="preserve"> -</w:t>
            </w:r>
            <w:r w:rsidR="00E171B1" w:rsidRPr="00E171B1">
              <w:t xml:space="preserve"> nicht mehr geliefert werden</w:t>
            </w:r>
            <w:r w:rsidR="00E171B1">
              <w:t>)</w:t>
            </w:r>
          </w:p>
        </w:tc>
        <w:tc>
          <w:tcPr>
            <w:tcW w:w="3210" w:type="dxa"/>
          </w:tcPr>
          <w:p w14:paraId="4745E2FC" w14:textId="77777777" w:rsidR="00F624D1" w:rsidRDefault="00F624D1" w:rsidP="008F69A1">
            <w:pPr>
              <w:spacing w:before="20" w:after="60"/>
            </w:pPr>
            <w:r>
              <w:t>SuoCrmScriptInterface2_01</w:t>
            </w:r>
          </w:p>
          <w:p w14:paraId="037E3D81" w14:textId="047AF7F7" w:rsidR="00F624D1" w:rsidRDefault="00F624D1" w:rsidP="008F69A1">
            <w:pPr>
              <w:spacing w:before="20" w:after="60"/>
            </w:pPr>
            <w:r>
              <w:rPr>
                <w:lang w:val="it-IT"/>
              </w:rPr>
              <w:t>forecast_out3</w:t>
            </w:r>
          </w:p>
        </w:tc>
      </w:tr>
      <w:tr w:rsidR="00203EB1" w:rsidRPr="00C61747" w14:paraId="29DF561C" w14:textId="77777777" w:rsidTr="00C61747">
        <w:tc>
          <w:tcPr>
            <w:tcW w:w="1129" w:type="dxa"/>
          </w:tcPr>
          <w:p w14:paraId="0ABD6B1C" w14:textId="6CBCE797" w:rsidR="00E171B1" w:rsidRDefault="00E171B1" w:rsidP="008F69A1">
            <w:pPr>
              <w:spacing w:before="20" w:after="60"/>
              <w:rPr>
                <w:lang w:val="en-US"/>
              </w:rPr>
            </w:pPr>
            <w:r>
              <w:rPr>
                <w:lang w:val="en-US"/>
              </w:rPr>
              <w:t xml:space="preserve">Prognose </w:t>
            </w:r>
            <w:proofErr w:type="spellStart"/>
            <w:r>
              <w:rPr>
                <w:lang w:val="en-US"/>
              </w:rPr>
              <w:t>verteilen</w:t>
            </w:r>
            <w:proofErr w:type="spellEnd"/>
          </w:p>
        </w:tc>
        <w:tc>
          <w:tcPr>
            <w:tcW w:w="5289" w:type="dxa"/>
          </w:tcPr>
          <w:p w14:paraId="1FC2D31C" w14:textId="77777777" w:rsidR="00203EB1" w:rsidRDefault="00203EB1" w:rsidP="008F69A1">
            <w:pPr>
              <w:spacing w:before="20" w:after="60"/>
              <w:rPr>
                <w:lang w:val="en-US"/>
              </w:rPr>
            </w:pPr>
          </w:p>
        </w:tc>
        <w:tc>
          <w:tcPr>
            <w:tcW w:w="3210" w:type="dxa"/>
          </w:tcPr>
          <w:p w14:paraId="53F307AB" w14:textId="77777777" w:rsidR="00203EB1" w:rsidRDefault="00203EB1" w:rsidP="008F69A1">
            <w:pPr>
              <w:spacing w:before="20" w:after="60"/>
            </w:pPr>
            <w:r>
              <w:t>SuoCrmScriptInterface2_01</w:t>
            </w:r>
          </w:p>
          <w:p w14:paraId="1029AD05" w14:textId="07B15697" w:rsidR="00203EB1" w:rsidRDefault="00203EB1" w:rsidP="008F69A1">
            <w:pPr>
              <w:spacing w:before="20" w:after="60"/>
            </w:pPr>
            <w:proofErr w:type="spellStart"/>
            <w:r w:rsidRPr="00203EB1">
              <w:t>forecast_distribute</w:t>
            </w:r>
            <w:proofErr w:type="spellEnd"/>
          </w:p>
        </w:tc>
      </w:tr>
    </w:tbl>
    <w:p w14:paraId="0560355A" w14:textId="77777777" w:rsidR="00C61747" w:rsidRPr="00C61747" w:rsidRDefault="00C61747" w:rsidP="00C61747">
      <w:pPr>
        <w:rPr>
          <w:lang w:val="en-US"/>
        </w:rPr>
      </w:pPr>
    </w:p>
    <w:p w14:paraId="76F57A54" w14:textId="77777777" w:rsidR="00C61747" w:rsidRPr="00E1338F" w:rsidRDefault="00C61747" w:rsidP="00C61747"/>
    <w:p w14:paraId="2D186F7C" w14:textId="71337471" w:rsidR="00863322" w:rsidRPr="00E1338F" w:rsidRDefault="001A683B" w:rsidP="00863322">
      <w:pPr>
        <w:pStyle w:val="berschrift1"/>
      </w:pPr>
      <w:bookmarkStart w:id="7" w:name="_Toc124758824"/>
      <w:r>
        <w:t>Monitor</w:t>
      </w:r>
      <w:bookmarkEnd w:id="7"/>
    </w:p>
    <w:p w14:paraId="44AC205A" w14:textId="5B8C1864" w:rsidR="00C718D1" w:rsidRPr="00E1338F" w:rsidRDefault="009675FF" w:rsidP="009675FF">
      <w:r w:rsidRPr="00E1338F">
        <w:t>InterfaceMonitor.exe (C:\</w:t>
      </w:r>
      <w:proofErr w:type="spellStart"/>
      <w:r w:rsidRPr="00E1338F">
        <w:t>superoffice</w:t>
      </w:r>
      <w:proofErr w:type="spellEnd"/>
      <w:r w:rsidRPr="00E1338F">
        <w:t>\support\</w:t>
      </w:r>
      <w:proofErr w:type="spellStart"/>
      <w:r w:rsidRPr="00E1338F">
        <w:t>InterfaceMonitor</w:t>
      </w:r>
      <w:proofErr w:type="spellEnd"/>
      <w:r w:rsidRPr="00E1338F">
        <w:t>) liest Logdateien aller Schnittstellen, und liefert eine Übersicht aller Fehler seit dem letzten Aufruf.</w:t>
      </w:r>
    </w:p>
    <w:p w14:paraId="02939609" w14:textId="7863DB2E" w:rsidR="009675FF" w:rsidRPr="00E1338F" w:rsidRDefault="003D5019" w:rsidP="009675FF">
      <w:r w:rsidRPr="00E1338F">
        <w:t>Die Zusammenfassungen werden in "C:\superoffice\support\InterfaceMonitor\data" gespeichert.</w:t>
      </w:r>
    </w:p>
    <w:p w14:paraId="1DB02775" w14:textId="77777777" w:rsidR="00C718D1" w:rsidRPr="00E1338F" w:rsidRDefault="00C718D1" w:rsidP="009675FF"/>
    <w:p w14:paraId="30D65EDD" w14:textId="71E06880" w:rsidR="003D5019" w:rsidRPr="00E1338F" w:rsidRDefault="003D5019" w:rsidP="009675FF">
      <w:r w:rsidRPr="00E1338F">
        <w:t xml:space="preserve">Da InterfaceMonitor.exe kein Dialogfenster öffnet, passiert nach dem Start scheinbar nichts. InterfaceMonitor.exe </w:t>
      </w:r>
      <w:r w:rsidR="00C718D1" w:rsidRPr="00E1338F">
        <w:t>stellt die Übersicht im Hintergrund zusammen. D</w:t>
      </w:r>
      <w:r w:rsidRPr="00E1338F">
        <w:t xml:space="preserve">a die Logdateien teilweise sehr gross sind kann es </w:t>
      </w:r>
      <w:r w:rsidR="00E1338F" w:rsidRPr="00E1338F">
        <w:t>3</w:t>
      </w:r>
      <w:r w:rsidRPr="00E1338F">
        <w:t>0 Minuten dauern, bis die Zusammenfassung erscheint.</w:t>
      </w:r>
    </w:p>
    <w:p w14:paraId="644289C9" w14:textId="7B068282" w:rsidR="00863322" w:rsidRDefault="00863322" w:rsidP="00863322"/>
    <w:p w14:paraId="43C9A432" w14:textId="7D3C7434" w:rsidR="0013285E" w:rsidRDefault="0013285E">
      <w:r>
        <w:br w:type="page"/>
      </w:r>
    </w:p>
    <w:p w14:paraId="1342F637" w14:textId="77777777" w:rsidR="0013285E" w:rsidRPr="00E1338F" w:rsidRDefault="0013285E" w:rsidP="00863322"/>
    <w:p w14:paraId="67A209E7" w14:textId="12BFC668" w:rsidR="00E1338F" w:rsidRPr="00E1338F" w:rsidRDefault="00E1338F" w:rsidP="00E1338F">
      <w:pPr>
        <w:pStyle w:val="berschrift1"/>
      </w:pPr>
      <w:bookmarkStart w:id="8" w:name="_Toc124758825"/>
      <w:r w:rsidRPr="00E1338F">
        <w:t>Kontrollen</w:t>
      </w:r>
      <w:bookmarkEnd w:id="8"/>
    </w:p>
    <w:p w14:paraId="622B3BE7" w14:textId="3AF7EB17" w:rsidR="00E1338F" w:rsidRPr="00E1338F" w:rsidRDefault="00E1338F" w:rsidP="00E1338F">
      <w:r w:rsidRPr="00E1338F">
        <w:t>Logdateien dienen zur Kontrolle der Schnittstelle.</w:t>
      </w:r>
    </w:p>
    <w:tbl>
      <w:tblPr>
        <w:tblStyle w:val="Tabellenraster"/>
        <w:tblW w:w="0" w:type="auto"/>
        <w:tblLook w:val="04A0" w:firstRow="1" w:lastRow="0" w:firstColumn="1" w:lastColumn="0" w:noHBand="0" w:noVBand="1"/>
      </w:tblPr>
      <w:tblGrid>
        <w:gridCol w:w="1271"/>
        <w:gridCol w:w="5245"/>
        <w:gridCol w:w="3112"/>
      </w:tblGrid>
      <w:tr w:rsidR="00E1338F" w:rsidRPr="00E1338F" w14:paraId="58B7920F" w14:textId="77777777" w:rsidTr="00E1338F">
        <w:tc>
          <w:tcPr>
            <w:tcW w:w="1271" w:type="dxa"/>
            <w:shd w:val="clear" w:color="auto" w:fill="D9D9D9" w:themeFill="background1" w:themeFillShade="D9"/>
          </w:tcPr>
          <w:p w14:paraId="366D2846" w14:textId="77777777" w:rsidR="00E1338F" w:rsidRPr="00E1338F" w:rsidRDefault="00E1338F" w:rsidP="00BF6A67">
            <w:pPr>
              <w:spacing w:before="20" w:after="60"/>
              <w:rPr>
                <w:b/>
                <w:bCs/>
              </w:rPr>
            </w:pPr>
            <w:r w:rsidRPr="00E1338F">
              <w:rPr>
                <w:b/>
                <w:bCs/>
              </w:rPr>
              <w:t>Objekt</w:t>
            </w:r>
          </w:p>
        </w:tc>
        <w:tc>
          <w:tcPr>
            <w:tcW w:w="5245" w:type="dxa"/>
            <w:shd w:val="clear" w:color="auto" w:fill="D9D9D9" w:themeFill="background1" w:themeFillShade="D9"/>
          </w:tcPr>
          <w:p w14:paraId="14AED65B" w14:textId="77777777" w:rsidR="00E1338F" w:rsidRPr="00E1338F" w:rsidRDefault="00E1338F" w:rsidP="00BF6A67">
            <w:pPr>
              <w:spacing w:before="20" w:after="60"/>
              <w:rPr>
                <w:b/>
                <w:bCs/>
              </w:rPr>
            </w:pPr>
            <w:r w:rsidRPr="00E1338F">
              <w:rPr>
                <w:b/>
                <w:bCs/>
              </w:rPr>
              <w:t>Verzeichnis</w:t>
            </w:r>
          </w:p>
        </w:tc>
        <w:tc>
          <w:tcPr>
            <w:tcW w:w="3112" w:type="dxa"/>
            <w:shd w:val="clear" w:color="auto" w:fill="D9D9D9" w:themeFill="background1" w:themeFillShade="D9"/>
          </w:tcPr>
          <w:p w14:paraId="12621B22" w14:textId="77777777" w:rsidR="00E1338F" w:rsidRPr="00E1338F" w:rsidRDefault="00E1338F" w:rsidP="00BF6A67">
            <w:pPr>
              <w:spacing w:before="20" w:after="60"/>
              <w:rPr>
                <w:b/>
                <w:bCs/>
              </w:rPr>
            </w:pPr>
            <w:r w:rsidRPr="00E1338F">
              <w:rPr>
                <w:b/>
                <w:bCs/>
              </w:rPr>
              <w:t>Suchen nach</w:t>
            </w:r>
          </w:p>
        </w:tc>
      </w:tr>
      <w:tr w:rsidR="00E1338F" w:rsidRPr="00E1338F" w14:paraId="0A82939B" w14:textId="77777777" w:rsidTr="00E1338F">
        <w:tc>
          <w:tcPr>
            <w:tcW w:w="1271" w:type="dxa"/>
          </w:tcPr>
          <w:p w14:paraId="156B37D2" w14:textId="77777777" w:rsidR="00E1338F" w:rsidRPr="00E1338F" w:rsidRDefault="00E1338F" w:rsidP="00BF6A67">
            <w:pPr>
              <w:spacing w:before="20" w:after="60"/>
            </w:pPr>
            <w:r w:rsidRPr="00E1338F">
              <w:t>Firma</w:t>
            </w:r>
          </w:p>
        </w:tc>
        <w:tc>
          <w:tcPr>
            <w:tcW w:w="5245" w:type="dxa"/>
          </w:tcPr>
          <w:p w14:paraId="4D493C1E" w14:textId="77777777" w:rsidR="00E1338F" w:rsidRPr="008F69A1" w:rsidRDefault="00E1338F" w:rsidP="00BF6A67">
            <w:pPr>
              <w:spacing w:before="20" w:after="60"/>
              <w:rPr>
                <w:lang w:val="it-IT"/>
              </w:rPr>
            </w:pPr>
            <w:r w:rsidRPr="008F69A1">
              <w:rPr>
                <w:lang w:val="it-IT"/>
              </w:rPr>
              <w:t>\</w:t>
            </w:r>
            <w:proofErr w:type="spellStart"/>
            <w:r w:rsidRPr="008F69A1">
              <w:rPr>
                <w:lang w:val="it-IT"/>
              </w:rPr>
              <w:t>SuoNetServerInterface</w:t>
            </w:r>
            <w:proofErr w:type="spellEnd"/>
            <w:r w:rsidRPr="008F69A1">
              <w:rPr>
                <w:lang w:val="it-IT"/>
              </w:rPr>
              <w:t>\data\import_antrimon_01.log</w:t>
            </w:r>
          </w:p>
        </w:tc>
        <w:tc>
          <w:tcPr>
            <w:tcW w:w="3112" w:type="dxa"/>
          </w:tcPr>
          <w:p w14:paraId="0D943A05" w14:textId="77777777" w:rsidR="00E1338F" w:rsidRPr="00E1338F" w:rsidRDefault="00E1338F" w:rsidP="00BF6A67">
            <w:pPr>
              <w:spacing w:before="20" w:after="60"/>
            </w:pPr>
            <w:r w:rsidRPr="00E1338F">
              <w:t>" [11] "</w:t>
            </w:r>
          </w:p>
        </w:tc>
      </w:tr>
      <w:tr w:rsidR="00E1338F" w:rsidRPr="00E1338F" w14:paraId="0164FD69" w14:textId="77777777" w:rsidTr="00E1338F">
        <w:tc>
          <w:tcPr>
            <w:tcW w:w="1271" w:type="dxa"/>
          </w:tcPr>
          <w:p w14:paraId="4E656737" w14:textId="77777777" w:rsidR="00E1338F" w:rsidRPr="00E1338F" w:rsidRDefault="00E1338F" w:rsidP="00BF6A67">
            <w:pPr>
              <w:spacing w:before="20" w:after="60"/>
            </w:pPr>
            <w:r w:rsidRPr="00E1338F">
              <w:t>Person</w:t>
            </w:r>
          </w:p>
        </w:tc>
        <w:tc>
          <w:tcPr>
            <w:tcW w:w="5245" w:type="dxa"/>
          </w:tcPr>
          <w:p w14:paraId="233594E1" w14:textId="77777777" w:rsidR="00E1338F" w:rsidRPr="008F69A1" w:rsidRDefault="00E1338F" w:rsidP="00BF6A67">
            <w:pPr>
              <w:spacing w:before="20" w:after="60"/>
              <w:rPr>
                <w:lang w:val="it-IT"/>
              </w:rPr>
            </w:pPr>
            <w:r w:rsidRPr="008F69A1">
              <w:rPr>
                <w:lang w:val="it-IT"/>
              </w:rPr>
              <w:t>\</w:t>
            </w:r>
            <w:proofErr w:type="spellStart"/>
            <w:r w:rsidRPr="008F69A1">
              <w:rPr>
                <w:lang w:val="it-IT"/>
              </w:rPr>
              <w:t>SuoNetServerInterface</w:t>
            </w:r>
            <w:proofErr w:type="spellEnd"/>
            <w:r w:rsidRPr="008F69A1">
              <w:rPr>
                <w:lang w:val="it-IT"/>
              </w:rPr>
              <w:t>\data\import_antrimon_03°.log</w:t>
            </w:r>
          </w:p>
        </w:tc>
        <w:tc>
          <w:tcPr>
            <w:tcW w:w="3112" w:type="dxa"/>
          </w:tcPr>
          <w:p w14:paraId="599D44CB" w14:textId="77777777" w:rsidR="00E1338F" w:rsidRPr="00E1338F" w:rsidRDefault="00E1338F" w:rsidP="00BF6A67">
            <w:pPr>
              <w:spacing w:before="20" w:after="60"/>
            </w:pPr>
            <w:r w:rsidRPr="00E1338F">
              <w:t>" [11] "</w:t>
            </w:r>
          </w:p>
        </w:tc>
      </w:tr>
      <w:tr w:rsidR="00E1338F" w:rsidRPr="00E1338F" w14:paraId="45B39020" w14:textId="77777777" w:rsidTr="00E1338F">
        <w:tc>
          <w:tcPr>
            <w:tcW w:w="1271" w:type="dxa"/>
          </w:tcPr>
          <w:p w14:paraId="1A5A5A92" w14:textId="77777777" w:rsidR="00E1338F" w:rsidRPr="00E1338F" w:rsidRDefault="00E1338F" w:rsidP="00BF6A67">
            <w:pPr>
              <w:spacing w:before="20" w:after="60"/>
            </w:pPr>
            <w:r w:rsidRPr="00E1338F">
              <w:t>Verkauf</w:t>
            </w:r>
          </w:p>
        </w:tc>
        <w:tc>
          <w:tcPr>
            <w:tcW w:w="5245" w:type="dxa"/>
          </w:tcPr>
          <w:p w14:paraId="17515A13" w14:textId="77777777" w:rsidR="00E1338F" w:rsidRPr="00E1338F" w:rsidRDefault="00E1338F" w:rsidP="00BF6A67">
            <w:pPr>
              <w:spacing w:before="20" w:after="60"/>
            </w:pPr>
            <w:r w:rsidRPr="00E1338F">
              <w:t>\SuoCrmScriptInterface2_02\log</w:t>
            </w:r>
          </w:p>
        </w:tc>
        <w:tc>
          <w:tcPr>
            <w:tcW w:w="3112" w:type="dxa"/>
          </w:tcPr>
          <w:p w14:paraId="26F95160" w14:textId="77777777" w:rsidR="00E1338F" w:rsidRPr="00E1338F" w:rsidRDefault="00E1338F" w:rsidP="00BF6A67">
            <w:pPr>
              <w:spacing w:before="20" w:after="60"/>
            </w:pPr>
            <w:r w:rsidRPr="00E1338F">
              <w:t>" [11] ", "CheckResponse_565"</w:t>
            </w:r>
          </w:p>
        </w:tc>
      </w:tr>
      <w:tr w:rsidR="00E1338F" w:rsidRPr="00E1338F" w14:paraId="6B3E6688" w14:textId="77777777" w:rsidTr="00E1338F">
        <w:tc>
          <w:tcPr>
            <w:tcW w:w="1271" w:type="dxa"/>
          </w:tcPr>
          <w:p w14:paraId="14ACFF52" w14:textId="77777777" w:rsidR="00E1338F" w:rsidRPr="00E1338F" w:rsidRDefault="00E1338F" w:rsidP="00BF6A67">
            <w:pPr>
              <w:spacing w:before="20" w:after="60"/>
            </w:pPr>
            <w:r w:rsidRPr="00E1338F">
              <w:t>Position</w:t>
            </w:r>
          </w:p>
        </w:tc>
        <w:tc>
          <w:tcPr>
            <w:tcW w:w="5245" w:type="dxa"/>
          </w:tcPr>
          <w:p w14:paraId="4BCBA6EF" w14:textId="77777777" w:rsidR="00E1338F" w:rsidRPr="00E1338F" w:rsidRDefault="00E1338F" w:rsidP="00BF6A67">
            <w:pPr>
              <w:spacing w:before="20" w:after="60"/>
            </w:pPr>
            <w:r w:rsidRPr="00E1338F">
              <w:t>\SuoCrmScriptInterface2_00\log</w:t>
            </w:r>
          </w:p>
        </w:tc>
        <w:tc>
          <w:tcPr>
            <w:tcW w:w="3112" w:type="dxa"/>
          </w:tcPr>
          <w:p w14:paraId="5ECFF6DD" w14:textId="77777777" w:rsidR="00E1338F" w:rsidRPr="00E1338F" w:rsidRDefault="00E1338F" w:rsidP="00BF6A67">
            <w:pPr>
              <w:spacing w:before="20" w:after="60"/>
            </w:pPr>
            <w:r w:rsidRPr="00E1338F">
              <w:t>" [11] ", "CheckResponse_565"</w:t>
            </w:r>
          </w:p>
        </w:tc>
      </w:tr>
      <w:tr w:rsidR="00E1338F" w:rsidRPr="00E1338F" w14:paraId="30BE2686" w14:textId="77777777" w:rsidTr="00E1338F">
        <w:tc>
          <w:tcPr>
            <w:tcW w:w="1271" w:type="dxa"/>
          </w:tcPr>
          <w:p w14:paraId="53F05EF9" w14:textId="77777777" w:rsidR="00E1338F" w:rsidRPr="00E1338F" w:rsidRDefault="00E1338F" w:rsidP="00BF6A67">
            <w:pPr>
              <w:spacing w:before="20" w:after="60"/>
            </w:pPr>
            <w:r w:rsidRPr="00E1338F">
              <w:t>Prognose</w:t>
            </w:r>
          </w:p>
        </w:tc>
        <w:tc>
          <w:tcPr>
            <w:tcW w:w="5245" w:type="dxa"/>
          </w:tcPr>
          <w:p w14:paraId="47786221" w14:textId="77777777" w:rsidR="00E1338F" w:rsidRPr="00E1338F" w:rsidRDefault="00E1338F" w:rsidP="00BF6A67">
            <w:pPr>
              <w:spacing w:before="20" w:after="60"/>
            </w:pPr>
            <w:r w:rsidRPr="00E1338F">
              <w:t>\SuoCrmScriptInterface2_01\log</w:t>
            </w:r>
          </w:p>
        </w:tc>
        <w:tc>
          <w:tcPr>
            <w:tcW w:w="3112" w:type="dxa"/>
          </w:tcPr>
          <w:p w14:paraId="70596680" w14:textId="77777777" w:rsidR="00E1338F" w:rsidRPr="00E1338F" w:rsidRDefault="00E1338F" w:rsidP="00BF6A67">
            <w:pPr>
              <w:spacing w:before="20" w:after="60"/>
            </w:pPr>
            <w:r w:rsidRPr="00E1338F">
              <w:t>" [11] ", "CheckResponse_565"</w:t>
            </w:r>
          </w:p>
        </w:tc>
      </w:tr>
    </w:tbl>
    <w:p w14:paraId="0E6B0723" w14:textId="4BC6DAE9" w:rsidR="00E1338F" w:rsidRDefault="00E1338F" w:rsidP="00E1338F"/>
    <w:p w14:paraId="26C8FB6E" w14:textId="7474EDD3" w:rsidR="00A22832" w:rsidRDefault="00A22832" w:rsidP="00E1338F">
      <w:r w:rsidRPr="00E1338F">
        <w:t>" [11] "</w:t>
      </w:r>
      <w:r>
        <w:t xml:space="preserve"> bedeuten Fehler.</w:t>
      </w:r>
    </w:p>
    <w:p w14:paraId="010813D5" w14:textId="723475D3" w:rsidR="00A22832" w:rsidRDefault="00A22832" w:rsidP="00E1338F">
      <w:r w:rsidRPr="00E1338F">
        <w:t>"CheckResponse_565"</w:t>
      </w:r>
      <w:r>
        <w:t xml:space="preserve"> liefert die Übersicht der Antwort der API-Aufrufe.</w:t>
      </w:r>
    </w:p>
    <w:p w14:paraId="619911EB" w14:textId="77777777" w:rsidR="00A22832" w:rsidRDefault="00A22832" w:rsidP="00E1338F"/>
    <w:p w14:paraId="04A47D8D" w14:textId="77777777" w:rsidR="00A22832" w:rsidRPr="00E1338F" w:rsidRDefault="00A22832" w:rsidP="00E1338F"/>
    <w:p w14:paraId="5676FD3E" w14:textId="7BD47207" w:rsidR="00E1338F" w:rsidRDefault="00E1338F" w:rsidP="00E1338F">
      <w:pPr>
        <w:pStyle w:val="berschrift2"/>
      </w:pPr>
      <w:bookmarkStart w:id="9" w:name="_Toc124758826"/>
      <w:r w:rsidRPr="00E1338F">
        <w:t>SQL Server-Abfragen</w:t>
      </w:r>
      <w:bookmarkEnd w:id="9"/>
    </w:p>
    <w:p w14:paraId="20276A3C" w14:textId="530CB7AF" w:rsidR="00AA5CF9" w:rsidRPr="00AA5CF9" w:rsidRDefault="00AA5CF9" w:rsidP="00AA5CF9">
      <w:r>
        <w:t>Im Verzeichnis "</w:t>
      </w:r>
      <w:r w:rsidRPr="00AA5CF9">
        <w:t>C:\superoffice\support</w:t>
      </w:r>
      <w:r>
        <w:t xml:space="preserve">" sind ein paar Anfragen </w:t>
      </w:r>
      <w:r w:rsidR="00A22832">
        <w:t xml:space="preserve">als Vorlagen </w:t>
      </w:r>
      <w:r>
        <w:t>zur Analyse und Fehlersuche</w:t>
      </w:r>
      <w:r>
        <w:t xml:space="preserve"> abgelegt</w:t>
      </w:r>
      <w:r w:rsidR="00A22832">
        <w:t>.</w:t>
      </w:r>
    </w:p>
    <w:p w14:paraId="0A6689B2" w14:textId="77777777" w:rsidR="00AA5CF9" w:rsidRPr="00A22832" w:rsidRDefault="00AA5CF9" w:rsidP="00E1338F"/>
    <w:tbl>
      <w:tblPr>
        <w:tblStyle w:val="Tabellenraster"/>
        <w:tblW w:w="0" w:type="auto"/>
        <w:tblLook w:val="04A0" w:firstRow="1" w:lastRow="0" w:firstColumn="1" w:lastColumn="0" w:noHBand="0" w:noVBand="1"/>
      </w:tblPr>
      <w:tblGrid>
        <w:gridCol w:w="2547"/>
        <w:gridCol w:w="7081"/>
      </w:tblGrid>
      <w:tr w:rsidR="00A22832" w:rsidRPr="00A22832" w14:paraId="3925FF53" w14:textId="77777777" w:rsidTr="00A22832">
        <w:tc>
          <w:tcPr>
            <w:tcW w:w="2547" w:type="dxa"/>
            <w:shd w:val="clear" w:color="auto" w:fill="D9D9D9" w:themeFill="background1" w:themeFillShade="D9"/>
          </w:tcPr>
          <w:p w14:paraId="75F67A64" w14:textId="2B41AEC4" w:rsidR="00A22832" w:rsidRPr="00A22832" w:rsidRDefault="00A22832" w:rsidP="00187676">
            <w:pPr>
              <w:rPr>
                <w:b/>
                <w:bCs/>
              </w:rPr>
            </w:pPr>
            <w:r w:rsidRPr="00A22832">
              <w:rPr>
                <w:b/>
                <w:bCs/>
              </w:rPr>
              <w:t>Datei</w:t>
            </w:r>
          </w:p>
        </w:tc>
        <w:tc>
          <w:tcPr>
            <w:tcW w:w="7081" w:type="dxa"/>
            <w:shd w:val="clear" w:color="auto" w:fill="D9D9D9" w:themeFill="background1" w:themeFillShade="D9"/>
          </w:tcPr>
          <w:p w14:paraId="0BC2543A" w14:textId="3869BF2E" w:rsidR="00A22832" w:rsidRPr="00A22832" w:rsidRDefault="00A22832" w:rsidP="00187676">
            <w:pPr>
              <w:rPr>
                <w:b/>
                <w:bCs/>
              </w:rPr>
            </w:pPr>
            <w:r w:rsidRPr="00A22832">
              <w:rPr>
                <w:b/>
                <w:bCs/>
              </w:rPr>
              <w:t>Beschreibung</w:t>
            </w:r>
          </w:p>
        </w:tc>
      </w:tr>
      <w:tr w:rsidR="00A22832" w:rsidRPr="00A22832" w14:paraId="4FFCBB55" w14:textId="77777777" w:rsidTr="00A22832">
        <w:tc>
          <w:tcPr>
            <w:tcW w:w="2547" w:type="dxa"/>
          </w:tcPr>
          <w:p w14:paraId="696B9DCD" w14:textId="77777777" w:rsidR="00A22832" w:rsidRPr="00A22832" w:rsidRDefault="00A22832" w:rsidP="00BF6A67">
            <w:pPr>
              <w:spacing w:before="20" w:after="60"/>
            </w:pPr>
            <w:proofErr w:type="spellStart"/>
            <w:r w:rsidRPr="00A22832">
              <w:t>DuplikateDocNum.sql</w:t>
            </w:r>
            <w:proofErr w:type="spellEnd"/>
          </w:p>
        </w:tc>
        <w:tc>
          <w:tcPr>
            <w:tcW w:w="7081" w:type="dxa"/>
          </w:tcPr>
          <w:p w14:paraId="6091AF3E" w14:textId="77777777" w:rsidR="00A22832" w:rsidRPr="00A22832" w:rsidRDefault="00A22832" w:rsidP="00BF6A67">
            <w:pPr>
              <w:spacing w:before="20" w:after="60"/>
            </w:pPr>
            <w:r w:rsidRPr="00A22832">
              <w:t xml:space="preserve">Mehrfach vorhandene </w:t>
            </w:r>
            <w:proofErr w:type="spellStart"/>
            <w:r w:rsidRPr="00A22832">
              <w:t>DocNum</w:t>
            </w:r>
            <w:proofErr w:type="spellEnd"/>
            <w:r w:rsidRPr="00A22832">
              <w:t xml:space="preserve"> (SAP-Nummer) in Verkäufen (Tabellen [</w:t>
            </w:r>
            <w:proofErr w:type="spellStart"/>
            <w:r w:rsidRPr="00A22832">
              <w:t>Document</w:t>
            </w:r>
            <w:proofErr w:type="spellEnd"/>
            <w:r w:rsidRPr="00A22832">
              <w:t>], [Agreement])</w:t>
            </w:r>
          </w:p>
        </w:tc>
      </w:tr>
      <w:tr w:rsidR="00A22832" w:rsidRPr="00A22832" w14:paraId="161AB193" w14:textId="77777777" w:rsidTr="00A22832">
        <w:tc>
          <w:tcPr>
            <w:tcW w:w="2547" w:type="dxa"/>
          </w:tcPr>
          <w:p w14:paraId="3D1D0896" w14:textId="31556D78" w:rsidR="00A22832" w:rsidRPr="00A22832" w:rsidRDefault="00A22832" w:rsidP="00BF6A67">
            <w:pPr>
              <w:spacing w:before="20" w:after="60"/>
            </w:pPr>
            <w:proofErr w:type="spellStart"/>
            <w:r w:rsidRPr="008F69A1">
              <w:rPr>
                <w:lang w:val="en-US"/>
              </w:rPr>
              <w:t>check_datasource.sql</w:t>
            </w:r>
            <w:proofErr w:type="spellEnd"/>
          </w:p>
        </w:tc>
        <w:tc>
          <w:tcPr>
            <w:tcW w:w="7081" w:type="dxa"/>
          </w:tcPr>
          <w:p w14:paraId="1DDF2EFF" w14:textId="3143126C" w:rsidR="00A22832" w:rsidRPr="00A22832" w:rsidRDefault="00A22832" w:rsidP="00BF6A67">
            <w:pPr>
              <w:spacing w:before="20" w:after="60"/>
            </w:pPr>
            <w:r>
              <w:t>Datenquellen prüfen</w:t>
            </w:r>
          </w:p>
        </w:tc>
      </w:tr>
      <w:tr w:rsidR="00F91B69" w:rsidRPr="00A22832" w14:paraId="11E74580" w14:textId="77777777" w:rsidTr="00A22832">
        <w:tc>
          <w:tcPr>
            <w:tcW w:w="2547" w:type="dxa"/>
          </w:tcPr>
          <w:p w14:paraId="0DA32621" w14:textId="71B5F7B3" w:rsidR="00F91B69" w:rsidRPr="008F69A1" w:rsidRDefault="0097556E" w:rsidP="00BF6A67">
            <w:pPr>
              <w:spacing w:before="20" w:after="60"/>
              <w:rPr>
                <w:lang w:val="en-US"/>
              </w:rPr>
            </w:pPr>
            <w:proofErr w:type="spellStart"/>
            <w:r w:rsidRPr="0097556E">
              <w:rPr>
                <w:lang w:val="en-US"/>
              </w:rPr>
              <w:t>repeat_quotelines</w:t>
            </w:r>
            <w:r>
              <w:rPr>
                <w:lang w:val="en-US"/>
              </w:rPr>
              <w:t>.sql</w:t>
            </w:r>
            <w:proofErr w:type="spellEnd"/>
          </w:p>
        </w:tc>
        <w:tc>
          <w:tcPr>
            <w:tcW w:w="7081" w:type="dxa"/>
          </w:tcPr>
          <w:p w14:paraId="46FA7856" w14:textId="0744959B" w:rsidR="00F91B69" w:rsidRDefault="00F91B69" w:rsidP="00BF6A67">
            <w:pPr>
              <w:spacing w:before="20" w:after="60"/>
            </w:pPr>
            <w:r>
              <w:t>Positionen neu einlesen</w:t>
            </w:r>
          </w:p>
        </w:tc>
      </w:tr>
    </w:tbl>
    <w:p w14:paraId="7A8CFF91" w14:textId="77777777" w:rsidR="00E1338F" w:rsidRPr="00AA5CF9" w:rsidRDefault="00E1338F" w:rsidP="00E1338F"/>
    <w:p w14:paraId="0D2AE786" w14:textId="24C63DF8" w:rsidR="0013285E" w:rsidRPr="008F69A1" w:rsidRDefault="0013285E" w:rsidP="00E1338F">
      <w:pPr>
        <w:rPr>
          <w:lang w:val="en-US"/>
        </w:rPr>
      </w:pPr>
    </w:p>
    <w:p w14:paraId="64440AD7" w14:textId="77777777" w:rsidR="0013285E" w:rsidRPr="008F69A1" w:rsidRDefault="0013285E" w:rsidP="00E1338F">
      <w:pPr>
        <w:rPr>
          <w:lang w:val="en-US"/>
        </w:rPr>
      </w:pPr>
    </w:p>
    <w:sectPr w:rsidR="0013285E" w:rsidRPr="008F69A1" w:rsidSect="001B01AC">
      <w:headerReference w:type="default" r:id="rId10"/>
      <w:footerReference w:type="default" r:id="rId11"/>
      <w:headerReference w:type="first" r:id="rId12"/>
      <w:footerReference w:type="first" r:id="rId13"/>
      <w:pgSz w:w="11906" w:h="16838" w:code="9"/>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AACEC" w14:textId="77777777" w:rsidR="00393622" w:rsidRDefault="00393622">
      <w:r>
        <w:separator/>
      </w:r>
    </w:p>
  </w:endnote>
  <w:endnote w:type="continuationSeparator" w:id="0">
    <w:p w14:paraId="37223F7C" w14:textId="77777777" w:rsidR="00393622" w:rsidRDefault="00393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4057D" w14:textId="261BD9F4" w:rsidR="00C843B0" w:rsidRDefault="00C843B0">
    <w:pPr>
      <w:pStyle w:val="Fuzeile"/>
      <w:rPr>
        <w:sz w:val="16"/>
      </w:rPr>
    </w:pPr>
    <w:r>
      <w:rPr>
        <w:sz w:val="18"/>
      </w:rPr>
      <w:fldChar w:fldCharType="begin"/>
    </w:r>
    <w:r>
      <w:rPr>
        <w:sz w:val="18"/>
      </w:rPr>
      <w:instrText xml:space="preserve"> SAVEDATE  \@ "dd.MM.yyyy"  \* MERGEFORMAT </w:instrText>
    </w:r>
    <w:r>
      <w:rPr>
        <w:sz w:val="18"/>
      </w:rPr>
      <w:fldChar w:fldCharType="separate"/>
    </w:r>
    <w:r w:rsidR="008F69A1">
      <w:rPr>
        <w:noProof/>
        <w:sz w:val="18"/>
      </w:rPr>
      <w:t>15.01.2023</w:t>
    </w:r>
    <w:r>
      <w:rPr>
        <w:sz w:val="18"/>
      </w:rPr>
      <w:fldChar w:fldCharType="end"/>
    </w:r>
    <w:r>
      <w:rPr>
        <w:sz w:val="18"/>
      </w:rPr>
      <w:t xml:space="preserve"> / </w:t>
    </w:r>
    <w:r>
      <w:rPr>
        <w:sz w:val="18"/>
      </w:rPr>
      <w:fldChar w:fldCharType="begin"/>
    </w:r>
    <w:r>
      <w:rPr>
        <w:sz w:val="18"/>
      </w:rPr>
      <w:instrText xml:space="preserve"> AUTHOR  \* MERGEFORMAT </w:instrText>
    </w:r>
    <w:r>
      <w:rPr>
        <w:sz w:val="18"/>
      </w:rPr>
      <w:fldChar w:fldCharType="separate"/>
    </w:r>
    <w:r w:rsidR="00EB2387">
      <w:rPr>
        <w:noProof/>
        <w:sz w:val="18"/>
      </w:rPr>
      <w:t>Marc Eberhard</w:t>
    </w:r>
    <w:r>
      <w:rPr>
        <w:sz w:val="18"/>
      </w:rPr>
      <w:fldChar w:fldCharType="end"/>
    </w:r>
    <w:r>
      <w:rPr>
        <w:sz w:val="16"/>
      </w:rPr>
      <w:tab/>
    </w:r>
    <w:r>
      <w:rPr>
        <w:sz w:val="16"/>
      </w:rPr>
      <w:tab/>
    </w:r>
    <w:r>
      <w:rPr>
        <w:sz w:val="18"/>
      </w:rPr>
      <w:t xml:space="preserve">Seite </w:t>
    </w:r>
    <w:r>
      <w:rPr>
        <w:rStyle w:val="Seitenzahl"/>
        <w:sz w:val="18"/>
      </w:rPr>
      <w:fldChar w:fldCharType="begin"/>
    </w:r>
    <w:r>
      <w:rPr>
        <w:rStyle w:val="Seitenzahl"/>
        <w:sz w:val="18"/>
      </w:rPr>
      <w:instrText xml:space="preserve"> PAGE </w:instrText>
    </w:r>
    <w:r>
      <w:rPr>
        <w:rStyle w:val="Seitenzahl"/>
        <w:sz w:val="18"/>
      </w:rPr>
      <w:fldChar w:fldCharType="separate"/>
    </w:r>
    <w:r>
      <w:rPr>
        <w:rStyle w:val="Seitenzahl"/>
        <w:noProof/>
        <w:sz w:val="18"/>
      </w:rPr>
      <w:t>4</w:t>
    </w:r>
    <w:r>
      <w:rPr>
        <w:rStyle w:val="Seitenzahl"/>
        <w:sz w:val="18"/>
      </w:rPr>
      <w:fldChar w:fldCharType="end"/>
    </w:r>
    <w:r>
      <w:rPr>
        <w:rStyle w:val="Seitenzahl"/>
        <w:sz w:val="18"/>
      </w:rPr>
      <w:t xml:space="preserve"> von </w:t>
    </w:r>
    <w:r>
      <w:rPr>
        <w:rStyle w:val="Seitenzahl"/>
        <w:sz w:val="18"/>
      </w:rPr>
      <w:fldChar w:fldCharType="begin"/>
    </w:r>
    <w:r>
      <w:rPr>
        <w:rStyle w:val="Seitenzahl"/>
        <w:sz w:val="18"/>
      </w:rPr>
      <w:instrText xml:space="preserve"> NUMPAGES </w:instrText>
    </w:r>
    <w:r>
      <w:rPr>
        <w:rStyle w:val="Seitenzahl"/>
        <w:sz w:val="18"/>
      </w:rPr>
      <w:fldChar w:fldCharType="separate"/>
    </w:r>
    <w:r>
      <w:rPr>
        <w:rStyle w:val="Seitenzahl"/>
        <w:noProof/>
        <w:sz w:val="18"/>
      </w:rPr>
      <w:t>4</w:t>
    </w:r>
    <w:r>
      <w:rPr>
        <w:rStyle w:val="Seitenzahl"/>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1F61E" w14:textId="25F994DB" w:rsidR="00C843B0" w:rsidRDefault="00C843B0" w:rsidP="000B55B2">
    <w:pPr>
      <w:pStyle w:val="Fuzeile"/>
      <w:tabs>
        <w:tab w:val="clear" w:pos="4536"/>
        <w:tab w:val="clear" w:pos="9072"/>
        <w:tab w:val="left" w:pos="5535"/>
      </w:tabs>
      <w:rPr>
        <w:sz w:val="18"/>
      </w:rPr>
    </w:pPr>
    <w:r>
      <w:rPr>
        <w:sz w:val="18"/>
      </w:rPr>
      <w:fldChar w:fldCharType="begin"/>
    </w:r>
    <w:r>
      <w:rPr>
        <w:sz w:val="18"/>
      </w:rPr>
      <w:instrText xml:space="preserve"> SAVEDATE \@ "dd.MM.yyyy" \* MERGEFORMAT </w:instrText>
    </w:r>
    <w:r>
      <w:rPr>
        <w:sz w:val="18"/>
      </w:rPr>
      <w:fldChar w:fldCharType="separate"/>
    </w:r>
    <w:r w:rsidR="008F69A1">
      <w:rPr>
        <w:noProof/>
        <w:sz w:val="18"/>
      </w:rPr>
      <w:t>15.01.2023</w:t>
    </w:r>
    <w:r>
      <w:rPr>
        <w:sz w:val="18"/>
      </w:rPr>
      <w:fldChar w:fldCharType="end"/>
    </w:r>
    <w:r>
      <w:rPr>
        <w:sz w:val="18"/>
      </w:rPr>
      <w:t xml:space="preserve"> / </w:t>
    </w:r>
    <w:r>
      <w:rPr>
        <w:sz w:val="18"/>
      </w:rPr>
      <w:fldChar w:fldCharType="begin"/>
    </w:r>
    <w:r>
      <w:rPr>
        <w:sz w:val="18"/>
      </w:rPr>
      <w:instrText xml:space="preserve"> AUTHOR  \* MERGEFORMAT </w:instrText>
    </w:r>
    <w:r>
      <w:rPr>
        <w:sz w:val="18"/>
      </w:rPr>
      <w:fldChar w:fldCharType="separate"/>
    </w:r>
    <w:r w:rsidR="00EB2387">
      <w:rPr>
        <w:noProof/>
        <w:sz w:val="18"/>
      </w:rPr>
      <w:t>Marc Eberhard</w:t>
    </w:r>
    <w:r>
      <w:rPr>
        <w:sz w:val="18"/>
      </w:rPr>
      <w:fldChar w:fldCharType="end"/>
    </w:r>
    <w:r>
      <w:rPr>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F6365" w14:textId="77777777" w:rsidR="00393622" w:rsidRDefault="00393622">
      <w:r>
        <w:separator/>
      </w:r>
    </w:p>
  </w:footnote>
  <w:footnote w:type="continuationSeparator" w:id="0">
    <w:p w14:paraId="0CF701BA" w14:textId="77777777" w:rsidR="00393622" w:rsidRDefault="00393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8F72F" w14:textId="116BCC36" w:rsidR="00C843B0" w:rsidRDefault="00C843B0" w:rsidP="00D72C44">
    <w:pPr>
      <w:pStyle w:val="Kopfzeile"/>
      <w:rPr>
        <w:sz w:val="18"/>
      </w:rPr>
    </w:pPr>
    <w:r>
      <w:rPr>
        <w:noProof/>
        <w:sz w:val="18"/>
        <w:lang w:eastAsia="de-CH"/>
      </w:rPr>
      <w:drawing>
        <wp:anchor distT="0" distB="0" distL="114300" distR="114300" simplePos="0" relativeHeight="251665408" behindDoc="0" locked="0" layoutInCell="1" allowOverlap="1" wp14:anchorId="190D1635" wp14:editId="2619A4FB">
          <wp:simplePos x="0" y="0"/>
          <wp:positionH relativeFrom="column">
            <wp:posOffset>4561800</wp:posOffset>
          </wp:positionH>
          <wp:positionV relativeFrom="page">
            <wp:posOffset>447675</wp:posOffset>
          </wp:positionV>
          <wp:extent cx="1675620" cy="313200"/>
          <wp:effectExtent l="0" t="0" r="127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75620" cy="313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18"/>
        <w:lang w:val="de-DE"/>
      </w:rPr>
      <w:fldChar w:fldCharType="begin"/>
    </w:r>
    <w:r>
      <w:rPr>
        <w:noProof/>
        <w:sz w:val="18"/>
        <w:lang w:val="de-DE"/>
      </w:rPr>
      <w:instrText xml:space="preserve"> FILENAME   \* MERGEFORMAT </w:instrText>
    </w:r>
    <w:r>
      <w:rPr>
        <w:noProof/>
        <w:sz w:val="18"/>
        <w:lang w:val="de-DE"/>
      </w:rPr>
      <w:fldChar w:fldCharType="separate"/>
    </w:r>
    <w:r w:rsidR="0089318C">
      <w:rPr>
        <w:noProof/>
        <w:sz w:val="18"/>
        <w:lang w:val="de-DE"/>
      </w:rPr>
      <w:t>Schnittstelle SAP Technik.docx</w:t>
    </w:r>
    <w:r>
      <w:rPr>
        <w:noProof/>
        <w:sz w:val="18"/>
        <w:lang w:val="de-DE"/>
      </w:rPr>
      <w:fldChar w:fldCharType="end"/>
    </w:r>
  </w:p>
  <w:p w14:paraId="609F86E3" w14:textId="50A51DD1" w:rsidR="00C843B0" w:rsidRDefault="00C843B0" w:rsidP="00D72C44">
    <w:pPr>
      <w:pStyle w:val="Kopfzeile"/>
      <w:rPr>
        <w:sz w:val="18"/>
      </w:rPr>
    </w:pPr>
    <w:r>
      <w:rPr>
        <w:sz w:val="18"/>
        <w:lang w:val="en-US"/>
      </w:rPr>
      <w:fldChar w:fldCharType="begin"/>
    </w:r>
    <w:r>
      <w:rPr>
        <w:sz w:val="18"/>
        <w:lang w:val="en-US"/>
      </w:rPr>
      <w:instrText xml:space="preserve"> STYLEREF \l "Überschrift 1" \* MERGEFORMAT </w:instrText>
    </w:r>
    <w:r>
      <w:rPr>
        <w:sz w:val="18"/>
        <w:lang w:val="en-US"/>
      </w:rPr>
      <w:fldChar w:fldCharType="separate"/>
    </w:r>
    <w:r w:rsidR="00D55DC1">
      <w:rPr>
        <w:noProof/>
        <w:sz w:val="18"/>
        <w:lang w:val="en-US"/>
      </w:rPr>
      <w:t>Monitor</w:t>
    </w:r>
    <w:r>
      <w:rPr>
        <w:sz w:val="18"/>
        <w:lang w:val="en-U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71282" w14:textId="77777777" w:rsidR="00C843B0" w:rsidRDefault="00C843B0">
    <w:pPr>
      <w:pStyle w:val="Kopfzeile"/>
    </w:pPr>
    <w:r>
      <w:rPr>
        <w:noProof/>
        <w:lang w:eastAsia="de-CH"/>
      </w:rPr>
      <w:drawing>
        <wp:anchor distT="0" distB="0" distL="114300" distR="114300" simplePos="0" relativeHeight="251664384" behindDoc="0" locked="0" layoutInCell="1" allowOverlap="1" wp14:anchorId="40DAEDBA" wp14:editId="29DEC96B">
          <wp:simplePos x="0" y="0"/>
          <wp:positionH relativeFrom="column">
            <wp:posOffset>4561800</wp:posOffset>
          </wp:positionH>
          <wp:positionV relativeFrom="page">
            <wp:posOffset>447675</wp:posOffset>
          </wp:positionV>
          <wp:extent cx="1675620" cy="313200"/>
          <wp:effectExtent l="0" t="0" r="127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75620" cy="313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594"/>
    <w:multiLevelType w:val="hybridMultilevel"/>
    <w:tmpl w:val="6D8AAE0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5942B6C"/>
    <w:multiLevelType w:val="hybridMultilevel"/>
    <w:tmpl w:val="F39E7900"/>
    <w:lvl w:ilvl="0" w:tplc="FC1EBB2E">
      <w:start w:val="1"/>
      <w:numFmt w:val="decimal"/>
      <w:lvlText w:val="%1."/>
      <w:lvlJc w:val="left"/>
      <w:pPr>
        <w:tabs>
          <w:tab w:val="num" w:pos="360"/>
        </w:tabs>
        <w:ind w:left="357" w:hanging="35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97D3EC8"/>
    <w:multiLevelType w:val="hybridMultilevel"/>
    <w:tmpl w:val="8B7ECB2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0E2839BC"/>
    <w:multiLevelType w:val="hybridMultilevel"/>
    <w:tmpl w:val="3498F6A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0F777CC1"/>
    <w:multiLevelType w:val="hybridMultilevel"/>
    <w:tmpl w:val="87DEE20C"/>
    <w:lvl w:ilvl="0" w:tplc="FC1EBB2E">
      <w:start w:val="1"/>
      <w:numFmt w:val="decimal"/>
      <w:lvlText w:val="%1."/>
      <w:lvlJc w:val="left"/>
      <w:pPr>
        <w:tabs>
          <w:tab w:val="num" w:pos="360"/>
        </w:tabs>
        <w:ind w:left="357" w:hanging="35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170C65C4"/>
    <w:multiLevelType w:val="hybridMultilevel"/>
    <w:tmpl w:val="9CE0E08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1C6A4FEE"/>
    <w:multiLevelType w:val="hybridMultilevel"/>
    <w:tmpl w:val="272C2E3A"/>
    <w:lvl w:ilvl="0" w:tplc="2294DA00">
      <w:start w:val="1"/>
      <w:numFmt w:val="bullet"/>
      <w:lvlText w:val="-"/>
      <w:lvlJc w:val="left"/>
      <w:pPr>
        <w:ind w:left="360" w:hanging="360"/>
      </w:pPr>
      <w:rPr>
        <w:rFonts w:ascii="Arial" w:hAnsi="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15:restartNumberingAfterBreak="0">
    <w:nsid w:val="1CB3386A"/>
    <w:multiLevelType w:val="hybridMultilevel"/>
    <w:tmpl w:val="0A12A91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15:restartNumberingAfterBreak="0">
    <w:nsid w:val="1CF34AB5"/>
    <w:multiLevelType w:val="hybridMultilevel"/>
    <w:tmpl w:val="8216FFF2"/>
    <w:lvl w:ilvl="0" w:tplc="0A1C556C">
      <w:start w:val="1"/>
      <w:numFmt w:val="decimal"/>
      <w:lvlText w:val="%1."/>
      <w:lvlJc w:val="left"/>
      <w:pPr>
        <w:ind w:left="705" w:hanging="705"/>
      </w:pPr>
      <w:rPr>
        <w:rFonts w:cs="Times New Roman" w:hint="default"/>
      </w:rPr>
    </w:lvl>
    <w:lvl w:ilvl="1" w:tplc="08070019" w:tentative="1">
      <w:start w:val="1"/>
      <w:numFmt w:val="lowerLetter"/>
      <w:lvlText w:val="%2."/>
      <w:lvlJc w:val="left"/>
      <w:pPr>
        <w:ind w:left="1080" w:hanging="360"/>
      </w:pPr>
      <w:rPr>
        <w:rFonts w:cs="Times New Roman"/>
      </w:rPr>
    </w:lvl>
    <w:lvl w:ilvl="2" w:tplc="0807001B" w:tentative="1">
      <w:start w:val="1"/>
      <w:numFmt w:val="lowerRoman"/>
      <w:lvlText w:val="%3."/>
      <w:lvlJc w:val="right"/>
      <w:pPr>
        <w:ind w:left="1800" w:hanging="180"/>
      </w:pPr>
      <w:rPr>
        <w:rFonts w:cs="Times New Roman"/>
      </w:rPr>
    </w:lvl>
    <w:lvl w:ilvl="3" w:tplc="0807000F" w:tentative="1">
      <w:start w:val="1"/>
      <w:numFmt w:val="decimal"/>
      <w:lvlText w:val="%4."/>
      <w:lvlJc w:val="left"/>
      <w:pPr>
        <w:ind w:left="2520" w:hanging="360"/>
      </w:pPr>
      <w:rPr>
        <w:rFonts w:cs="Times New Roman"/>
      </w:rPr>
    </w:lvl>
    <w:lvl w:ilvl="4" w:tplc="08070019" w:tentative="1">
      <w:start w:val="1"/>
      <w:numFmt w:val="lowerLetter"/>
      <w:lvlText w:val="%5."/>
      <w:lvlJc w:val="left"/>
      <w:pPr>
        <w:ind w:left="3240" w:hanging="360"/>
      </w:pPr>
      <w:rPr>
        <w:rFonts w:cs="Times New Roman"/>
      </w:rPr>
    </w:lvl>
    <w:lvl w:ilvl="5" w:tplc="0807001B" w:tentative="1">
      <w:start w:val="1"/>
      <w:numFmt w:val="lowerRoman"/>
      <w:lvlText w:val="%6."/>
      <w:lvlJc w:val="right"/>
      <w:pPr>
        <w:ind w:left="3960" w:hanging="180"/>
      </w:pPr>
      <w:rPr>
        <w:rFonts w:cs="Times New Roman"/>
      </w:rPr>
    </w:lvl>
    <w:lvl w:ilvl="6" w:tplc="0807000F" w:tentative="1">
      <w:start w:val="1"/>
      <w:numFmt w:val="decimal"/>
      <w:lvlText w:val="%7."/>
      <w:lvlJc w:val="left"/>
      <w:pPr>
        <w:ind w:left="4680" w:hanging="360"/>
      </w:pPr>
      <w:rPr>
        <w:rFonts w:cs="Times New Roman"/>
      </w:rPr>
    </w:lvl>
    <w:lvl w:ilvl="7" w:tplc="08070019" w:tentative="1">
      <w:start w:val="1"/>
      <w:numFmt w:val="lowerLetter"/>
      <w:lvlText w:val="%8."/>
      <w:lvlJc w:val="left"/>
      <w:pPr>
        <w:ind w:left="5400" w:hanging="360"/>
      </w:pPr>
      <w:rPr>
        <w:rFonts w:cs="Times New Roman"/>
      </w:rPr>
    </w:lvl>
    <w:lvl w:ilvl="8" w:tplc="0807001B" w:tentative="1">
      <w:start w:val="1"/>
      <w:numFmt w:val="lowerRoman"/>
      <w:lvlText w:val="%9."/>
      <w:lvlJc w:val="right"/>
      <w:pPr>
        <w:ind w:left="6120" w:hanging="180"/>
      </w:pPr>
      <w:rPr>
        <w:rFonts w:cs="Times New Roman"/>
      </w:rPr>
    </w:lvl>
  </w:abstractNum>
  <w:abstractNum w:abstractNumId="9" w15:restartNumberingAfterBreak="0">
    <w:nsid w:val="1DD94FC9"/>
    <w:multiLevelType w:val="hybridMultilevel"/>
    <w:tmpl w:val="254649C2"/>
    <w:lvl w:ilvl="0" w:tplc="2294DA00">
      <w:start w:val="1"/>
      <w:numFmt w:val="bullet"/>
      <w:lvlText w:val="-"/>
      <w:lvlJc w:val="left"/>
      <w:pPr>
        <w:ind w:left="360" w:hanging="360"/>
      </w:pPr>
      <w:rPr>
        <w:rFonts w:ascii="Arial" w:hAnsi="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15:restartNumberingAfterBreak="0">
    <w:nsid w:val="2156223D"/>
    <w:multiLevelType w:val="hybridMultilevel"/>
    <w:tmpl w:val="70946D5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249E7799"/>
    <w:multiLevelType w:val="hybridMultilevel"/>
    <w:tmpl w:val="EC1208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520085D"/>
    <w:multiLevelType w:val="hybridMultilevel"/>
    <w:tmpl w:val="1C8CAF40"/>
    <w:lvl w:ilvl="0" w:tplc="B1C0987E">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2ACF7ABE"/>
    <w:multiLevelType w:val="hybridMultilevel"/>
    <w:tmpl w:val="5FA6EA4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31F3051F"/>
    <w:multiLevelType w:val="hybridMultilevel"/>
    <w:tmpl w:val="63BA655E"/>
    <w:lvl w:ilvl="0" w:tplc="B1C0987E">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34AD7EC3"/>
    <w:multiLevelType w:val="hybridMultilevel"/>
    <w:tmpl w:val="CB02B53E"/>
    <w:lvl w:ilvl="0" w:tplc="95289182">
      <w:start w:val="1"/>
      <w:numFmt w:val="bullet"/>
      <w:lvlText w:val=""/>
      <w:lvlJc w:val="left"/>
      <w:pPr>
        <w:tabs>
          <w:tab w:val="num" w:pos="360"/>
        </w:tabs>
        <w:ind w:left="357" w:hanging="35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540319"/>
    <w:multiLevelType w:val="hybridMultilevel"/>
    <w:tmpl w:val="233403E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7" w15:restartNumberingAfterBreak="0">
    <w:nsid w:val="372B2401"/>
    <w:multiLevelType w:val="hybridMultilevel"/>
    <w:tmpl w:val="57361FFA"/>
    <w:lvl w:ilvl="0" w:tplc="0807000F">
      <w:start w:val="1"/>
      <w:numFmt w:val="decimal"/>
      <w:lvlText w:val="%1."/>
      <w:lvlJc w:val="left"/>
      <w:pPr>
        <w:ind w:left="720" w:hanging="360"/>
      </w:pPr>
      <w:rPr>
        <w:rFonts w:cs="Times New Roman"/>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start w:val="1"/>
      <w:numFmt w:val="decimal"/>
      <w:lvlText w:val="%4."/>
      <w:lvlJc w:val="left"/>
      <w:pPr>
        <w:ind w:left="2880" w:hanging="360"/>
      </w:pPr>
      <w:rPr>
        <w:rFonts w:cs="Times New Roman"/>
      </w:rPr>
    </w:lvl>
    <w:lvl w:ilvl="4" w:tplc="08070019">
      <w:start w:val="1"/>
      <w:numFmt w:val="lowerLetter"/>
      <w:lvlText w:val="%5."/>
      <w:lvlJc w:val="left"/>
      <w:pPr>
        <w:ind w:left="3600" w:hanging="360"/>
      </w:pPr>
      <w:rPr>
        <w:rFonts w:cs="Times New Roman"/>
      </w:rPr>
    </w:lvl>
    <w:lvl w:ilvl="5" w:tplc="0807001B">
      <w:start w:val="1"/>
      <w:numFmt w:val="lowerRoman"/>
      <w:lvlText w:val="%6."/>
      <w:lvlJc w:val="right"/>
      <w:pPr>
        <w:ind w:left="4320" w:hanging="180"/>
      </w:pPr>
      <w:rPr>
        <w:rFonts w:cs="Times New Roman"/>
      </w:rPr>
    </w:lvl>
    <w:lvl w:ilvl="6" w:tplc="0807000F">
      <w:start w:val="1"/>
      <w:numFmt w:val="decimal"/>
      <w:lvlText w:val="%7."/>
      <w:lvlJc w:val="left"/>
      <w:pPr>
        <w:ind w:left="5040" w:hanging="360"/>
      </w:pPr>
      <w:rPr>
        <w:rFonts w:cs="Times New Roman"/>
      </w:rPr>
    </w:lvl>
    <w:lvl w:ilvl="7" w:tplc="08070019">
      <w:start w:val="1"/>
      <w:numFmt w:val="lowerLetter"/>
      <w:lvlText w:val="%8."/>
      <w:lvlJc w:val="left"/>
      <w:pPr>
        <w:ind w:left="5760" w:hanging="360"/>
      </w:pPr>
      <w:rPr>
        <w:rFonts w:cs="Times New Roman"/>
      </w:rPr>
    </w:lvl>
    <w:lvl w:ilvl="8" w:tplc="0807001B">
      <w:start w:val="1"/>
      <w:numFmt w:val="lowerRoman"/>
      <w:lvlText w:val="%9."/>
      <w:lvlJc w:val="right"/>
      <w:pPr>
        <w:ind w:left="6480" w:hanging="180"/>
      </w:pPr>
      <w:rPr>
        <w:rFonts w:cs="Times New Roman"/>
      </w:rPr>
    </w:lvl>
  </w:abstractNum>
  <w:abstractNum w:abstractNumId="18" w15:restartNumberingAfterBreak="0">
    <w:nsid w:val="381821A3"/>
    <w:multiLevelType w:val="hybridMultilevel"/>
    <w:tmpl w:val="46E8C8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BBA7F4B"/>
    <w:multiLevelType w:val="hybridMultilevel"/>
    <w:tmpl w:val="1662143C"/>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15:restartNumberingAfterBreak="0">
    <w:nsid w:val="3D203AD7"/>
    <w:multiLevelType w:val="hybridMultilevel"/>
    <w:tmpl w:val="BFB8B124"/>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15:restartNumberingAfterBreak="0">
    <w:nsid w:val="4B5001D0"/>
    <w:multiLevelType w:val="hybridMultilevel"/>
    <w:tmpl w:val="8DA6A97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15:restartNumberingAfterBreak="0">
    <w:nsid w:val="4BFB2D89"/>
    <w:multiLevelType w:val="hybridMultilevel"/>
    <w:tmpl w:val="2278A5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4C29786F"/>
    <w:multiLevelType w:val="hybridMultilevel"/>
    <w:tmpl w:val="018491EC"/>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4" w15:restartNumberingAfterBreak="0">
    <w:nsid w:val="4DE639D9"/>
    <w:multiLevelType w:val="hybridMultilevel"/>
    <w:tmpl w:val="CDC6A576"/>
    <w:lvl w:ilvl="0" w:tplc="F2401D64">
      <w:start w:val="1"/>
      <w:numFmt w:val="bullet"/>
      <w:lvlText w:val="-"/>
      <w:lvlJc w:val="left"/>
      <w:pPr>
        <w:tabs>
          <w:tab w:val="num" w:pos="360"/>
        </w:tabs>
        <w:ind w:left="357" w:hanging="35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3D6E86"/>
    <w:multiLevelType w:val="hybridMultilevel"/>
    <w:tmpl w:val="C194FD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09F2320"/>
    <w:multiLevelType w:val="hybridMultilevel"/>
    <w:tmpl w:val="32AC3F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2DF0F20"/>
    <w:multiLevelType w:val="hybridMultilevel"/>
    <w:tmpl w:val="CE42662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8" w15:restartNumberingAfterBreak="0">
    <w:nsid w:val="532C12D0"/>
    <w:multiLevelType w:val="hybridMultilevel"/>
    <w:tmpl w:val="3FD63F1E"/>
    <w:lvl w:ilvl="0" w:tplc="95289182">
      <w:start w:val="1"/>
      <w:numFmt w:val="bullet"/>
      <w:lvlText w:val=""/>
      <w:lvlJc w:val="left"/>
      <w:pPr>
        <w:tabs>
          <w:tab w:val="num" w:pos="360"/>
        </w:tabs>
        <w:ind w:left="357" w:hanging="35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08038A"/>
    <w:multiLevelType w:val="hybridMultilevel"/>
    <w:tmpl w:val="F56E1492"/>
    <w:lvl w:ilvl="0" w:tplc="2294DA00">
      <w:start w:val="1"/>
      <w:numFmt w:val="bullet"/>
      <w:lvlText w:val="-"/>
      <w:lvlJc w:val="left"/>
      <w:pPr>
        <w:ind w:left="360" w:hanging="360"/>
      </w:pPr>
      <w:rPr>
        <w:rFonts w:ascii="Arial" w:hAnsi="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0" w15:restartNumberingAfterBreak="0">
    <w:nsid w:val="5CD065F8"/>
    <w:multiLevelType w:val="hybridMultilevel"/>
    <w:tmpl w:val="6D3AD0D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1" w15:restartNumberingAfterBreak="0">
    <w:nsid w:val="6DC150B5"/>
    <w:multiLevelType w:val="hybridMultilevel"/>
    <w:tmpl w:val="CBA8880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2" w15:restartNumberingAfterBreak="0">
    <w:nsid w:val="6E306D46"/>
    <w:multiLevelType w:val="hybridMultilevel"/>
    <w:tmpl w:val="E3E6989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3" w15:restartNumberingAfterBreak="0">
    <w:nsid w:val="71650741"/>
    <w:multiLevelType w:val="hybridMultilevel"/>
    <w:tmpl w:val="026C5A0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4" w15:restartNumberingAfterBreak="0">
    <w:nsid w:val="7279649C"/>
    <w:multiLevelType w:val="hybridMultilevel"/>
    <w:tmpl w:val="FF54ED1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74912B79"/>
    <w:multiLevelType w:val="multilevel"/>
    <w:tmpl w:val="C464CFF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1080"/>
        </w:tabs>
        <w:ind w:left="864" w:hanging="864"/>
      </w:pPr>
      <w:rPr>
        <w:rFonts w:hint="default"/>
      </w:rPr>
    </w:lvl>
    <w:lvl w:ilvl="4">
      <w:start w:val="1"/>
      <w:numFmt w:val="decimal"/>
      <w:pStyle w:val="berschrift5"/>
      <w:lvlText w:val="%1.%2.%3.%4.%5"/>
      <w:lvlJc w:val="left"/>
      <w:pPr>
        <w:tabs>
          <w:tab w:val="num" w:pos="1440"/>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6" w15:restartNumberingAfterBreak="0">
    <w:nsid w:val="795502A9"/>
    <w:multiLevelType w:val="hybridMultilevel"/>
    <w:tmpl w:val="67ACCA2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7" w15:restartNumberingAfterBreak="0">
    <w:nsid w:val="7B570914"/>
    <w:multiLevelType w:val="hybridMultilevel"/>
    <w:tmpl w:val="95F671D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0">
    <w:nsid w:val="7CA50988"/>
    <w:multiLevelType w:val="hybridMultilevel"/>
    <w:tmpl w:val="A5D464D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9" w15:restartNumberingAfterBreak="0">
    <w:nsid w:val="7F0A6A95"/>
    <w:multiLevelType w:val="hybridMultilevel"/>
    <w:tmpl w:val="3CBA1A7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16cid:durableId="1841315929">
    <w:abstractNumId w:val="35"/>
  </w:num>
  <w:num w:numId="2" w16cid:durableId="1820731927">
    <w:abstractNumId w:val="1"/>
  </w:num>
  <w:num w:numId="3" w16cid:durableId="1809936326">
    <w:abstractNumId w:val="15"/>
  </w:num>
  <w:num w:numId="4" w16cid:durableId="356546233">
    <w:abstractNumId w:val="24"/>
  </w:num>
  <w:num w:numId="5" w16cid:durableId="1108043413">
    <w:abstractNumId w:val="4"/>
  </w:num>
  <w:num w:numId="6" w16cid:durableId="673338308">
    <w:abstractNumId w:val="28"/>
  </w:num>
  <w:num w:numId="7" w16cid:durableId="402340591">
    <w:abstractNumId w:val="19"/>
  </w:num>
  <w:num w:numId="8" w16cid:durableId="95907235">
    <w:abstractNumId w:val="21"/>
  </w:num>
  <w:num w:numId="9" w16cid:durableId="402071700">
    <w:abstractNumId w:val="13"/>
  </w:num>
  <w:num w:numId="10" w16cid:durableId="1142698159">
    <w:abstractNumId w:val="36"/>
  </w:num>
  <w:num w:numId="11" w16cid:durableId="1712873773">
    <w:abstractNumId w:val="29"/>
  </w:num>
  <w:num w:numId="12" w16cid:durableId="482087834">
    <w:abstractNumId w:val="0"/>
  </w:num>
  <w:num w:numId="13" w16cid:durableId="1468402013">
    <w:abstractNumId w:val="9"/>
  </w:num>
  <w:num w:numId="14" w16cid:durableId="1405641234">
    <w:abstractNumId w:val="6"/>
  </w:num>
  <w:num w:numId="15" w16cid:durableId="94056322">
    <w:abstractNumId w:val="16"/>
  </w:num>
  <w:num w:numId="16" w16cid:durableId="771819003">
    <w:abstractNumId w:val="30"/>
  </w:num>
  <w:num w:numId="17" w16cid:durableId="1880898063">
    <w:abstractNumId w:val="2"/>
  </w:num>
  <w:num w:numId="18" w16cid:durableId="408380403">
    <w:abstractNumId w:val="3"/>
  </w:num>
  <w:num w:numId="19" w16cid:durableId="1226184274">
    <w:abstractNumId w:val="32"/>
  </w:num>
  <w:num w:numId="20" w16cid:durableId="1827045311">
    <w:abstractNumId w:val="5"/>
  </w:num>
  <w:num w:numId="21" w16cid:durableId="890118147">
    <w:abstractNumId w:val="23"/>
  </w:num>
  <w:num w:numId="22" w16cid:durableId="833375590">
    <w:abstractNumId w:val="31"/>
  </w:num>
  <w:num w:numId="23" w16cid:durableId="1349410854">
    <w:abstractNumId w:val="39"/>
  </w:num>
  <w:num w:numId="24" w16cid:durableId="2116558635">
    <w:abstractNumId w:val="18"/>
  </w:num>
  <w:num w:numId="25" w16cid:durableId="90901860">
    <w:abstractNumId w:val="25"/>
  </w:num>
  <w:num w:numId="26" w16cid:durableId="497503249">
    <w:abstractNumId w:val="27"/>
  </w:num>
  <w:num w:numId="27" w16cid:durableId="1382099156">
    <w:abstractNumId w:val="33"/>
  </w:num>
  <w:num w:numId="28" w16cid:durableId="1644577468">
    <w:abstractNumId w:val="11"/>
  </w:num>
  <w:num w:numId="29" w16cid:durableId="151329978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92401126">
    <w:abstractNumId w:val="7"/>
  </w:num>
  <w:num w:numId="31" w16cid:durableId="277764622">
    <w:abstractNumId w:val="17"/>
  </w:num>
  <w:num w:numId="32" w16cid:durableId="1633246243">
    <w:abstractNumId w:val="14"/>
  </w:num>
  <w:num w:numId="33" w16cid:durableId="1600218433">
    <w:abstractNumId w:val="12"/>
  </w:num>
  <w:num w:numId="34" w16cid:durableId="1278676550">
    <w:abstractNumId w:val="20"/>
  </w:num>
  <w:num w:numId="35" w16cid:durableId="259799503">
    <w:abstractNumId w:val="26"/>
  </w:num>
  <w:num w:numId="36" w16cid:durableId="229467779">
    <w:abstractNumId w:val="8"/>
  </w:num>
  <w:num w:numId="37" w16cid:durableId="810900512">
    <w:abstractNumId w:val="38"/>
  </w:num>
  <w:num w:numId="38" w16cid:durableId="425082038">
    <w:abstractNumId w:val="22"/>
  </w:num>
  <w:num w:numId="39" w16cid:durableId="856505627">
    <w:abstractNumId w:val="37"/>
  </w:num>
  <w:num w:numId="40" w16cid:durableId="41055197">
    <w:abstractNumId w:val="10"/>
  </w:num>
  <w:num w:numId="41" w16cid:durableId="11955833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387"/>
    <w:rsid w:val="00000F88"/>
    <w:rsid w:val="00001737"/>
    <w:rsid w:val="00001E80"/>
    <w:rsid w:val="00002078"/>
    <w:rsid w:val="000028C2"/>
    <w:rsid w:val="00003731"/>
    <w:rsid w:val="0000453A"/>
    <w:rsid w:val="00004D7B"/>
    <w:rsid w:val="0000629F"/>
    <w:rsid w:val="000069BD"/>
    <w:rsid w:val="00007380"/>
    <w:rsid w:val="0000765F"/>
    <w:rsid w:val="000103AD"/>
    <w:rsid w:val="000108FE"/>
    <w:rsid w:val="000122EE"/>
    <w:rsid w:val="00013CA6"/>
    <w:rsid w:val="0001415E"/>
    <w:rsid w:val="000142CF"/>
    <w:rsid w:val="0001504A"/>
    <w:rsid w:val="000156D3"/>
    <w:rsid w:val="00015710"/>
    <w:rsid w:val="00017642"/>
    <w:rsid w:val="000179F3"/>
    <w:rsid w:val="00021A92"/>
    <w:rsid w:val="00021CB6"/>
    <w:rsid w:val="00024E0C"/>
    <w:rsid w:val="00025856"/>
    <w:rsid w:val="000258F8"/>
    <w:rsid w:val="00025B52"/>
    <w:rsid w:val="00030087"/>
    <w:rsid w:val="0003072C"/>
    <w:rsid w:val="00030883"/>
    <w:rsid w:val="00030E60"/>
    <w:rsid w:val="00030ECF"/>
    <w:rsid w:val="00031018"/>
    <w:rsid w:val="000311B0"/>
    <w:rsid w:val="000314D1"/>
    <w:rsid w:val="0003150F"/>
    <w:rsid w:val="00031771"/>
    <w:rsid w:val="00031C20"/>
    <w:rsid w:val="000326EF"/>
    <w:rsid w:val="00032882"/>
    <w:rsid w:val="000330D0"/>
    <w:rsid w:val="00033B52"/>
    <w:rsid w:val="000347F6"/>
    <w:rsid w:val="00034B72"/>
    <w:rsid w:val="00035426"/>
    <w:rsid w:val="000364C5"/>
    <w:rsid w:val="00036CB3"/>
    <w:rsid w:val="0003704E"/>
    <w:rsid w:val="00037336"/>
    <w:rsid w:val="0003772E"/>
    <w:rsid w:val="00037EF1"/>
    <w:rsid w:val="0004053B"/>
    <w:rsid w:val="00040A2D"/>
    <w:rsid w:val="00041203"/>
    <w:rsid w:val="000430C2"/>
    <w:rsid w:val="0004438E"/>
    <w:rsid w:val="000451E4"/>
    <w:rsid w:val="00047084"/>
    <w:rsid w:val="000470E8"/>
    <w:rsid w:val="000511AC"/>
    <w:rsid w:val="00051DBE"/>
    <w:rsid w:val="000523A5"/>
    <w:rsid w:val="000523DA"/>
    <w:rsid w:val="00052803"/>
    <w:rsid w:val="0005317D"/>
    <w:rsid w:val="00054986"/>
    <w:rsid w:val="00054CFF"/>
    <w:rsid w:val="00055AEE"/>
    <w:rsid w:val="00055C0E"/>
    <w:rsid w:val="00056082"/>
    <w:rsid w:val="0005616F"/>
    <w:rsid w:val="000563A1"/>
    <w:rsid w:val="00057015"/>
    <w:rsid w:val="0005780F"/>
    <w:rsid w:val="00057EE1"/>
    <w:rsid w:val="0006199A"/>
    <w:rsid w:val="000626A2"/>
    <w:rsid w:val="000643E7"/>
    <w:rsid w:val="00064E8D"/>
    <w:rsid w:val="00065868"/>
    <w:rsid w:val="00065B2A"/>
    <w:rsid w:val="00065E51"/>
    <w:rsid w:val="000660AA"/>
    <w:rsid w:val="00071B54"/>
    <w:rsid w:val="000724C3"/>
    <w:rsid w:val="00072EF1"/>
    <w:rsid w:val="00073FBC"/>
    <w:rsid w:val="000745FD"/>
    <w:rsid w:val="00074CAD"/>
    <w:rsid w:val="00075719"/>
    <w:rsid w:val="00075B01"/>
    <w:rsid w:val="00076259"/>
    <w:rsid w:val="000767CD"/>
    <w:rsid w:val="00076BA2"/>
    <w:rsid w:val="00077742"/>
    <w:rsid w:val="00077CC9"/>
    <w:rsid w:val="0008074D"/>
    <w:rsid w:val="000827DC"/>
    <w:rsid w:val="00083455"/>
    <w:rsid w:val="0008388F"/>
    <w:rsid w:val="0008494C"/>
    <w:rsid w:val="00085474"/>
    <w:rsid w:val="00085998"/>
    <w:rsid w:val="00086512"/>
    <w:rsid w:val="000867B0"/>
    <w:rsid w:val="00086BD7"/>
    <w:rsid w:val="00087C26"/>
    <w:rsid w:val="000912CB"/>
    <w:rsid w:val="000916D3"/>
    <w:rsid w:val="00092369"/>
    <w:rsid w:val="00092797"/>
    <w:rsid w:val="00093EEB"/>
    <w:rsid w:val="00093F1E"/>
    <w:rsid w:val="00094D47"/>
    <w:rsid w:val="00096354"/>
    <w:rsid w:val="000963ED"/>
    <w:rsid w:val="00096827"/>
    <w:rsid w:val="00097096"/>
    <w:rsid w:val="00097F46"/>
    <w:rsid w:val="000A05E1"/>
    <w:rsid w:val="000A2993"/>
    <w:rsid w:val="000A2E70"/>
    <w:rsid w:val="000A36A8"/>
    <w:rsid w:val="000A36D3"/>
    <w:rsid w:val="000A4217"/>
    <w:rsid w:val="000A5FBD"/>
    <w:rsid w:val="000A75BA"/>
    <w:rsid w:val="000A7BF7"/>
    <w:rsid w:val="000B012D"/>
    <w:rsid w:val="000B101A"/>
    <w:rsid w:val="000B164D"/>
    <w:rsid w:val="000B1AB9"/>
    <w:rsid w:val="000B2439"/>
    <w:rsid w:val="000B2730"/>
    <w:rsid w:val="000B2778"/>
    <w:rsid w:val="000B2BCC"/>
    <w:rsid w:val="000B30B1"/>
    <w:rsid w:val="000B3BA4"/>
    <w:rsid w:val="000B4416"/>
    <w:rsid w:val="000B4FEE"/>
    <w:rsid w:val="000B5162"/>
    <w:rsid w:val="000B55B2"/>
    <w:rsid w:val="000B719A"/>
    <w:rsid w:val="000B72FD"/>
    <w:rsid w:val="000B7E19"/>
    <w:rsid w:val="000C0263"/>
    <w:rsid w:val="000C03C7"/>
    <w:rsid w:val="000C18A2"/>
    <w:rsid w:val="000C1AC3"/>
    <w:rsid w:val="000C2B72"/>
    <w:rsid w:val="000C2B97"/>
    <w:rsid w:val="000C30FC"/>
    <w:rsid w:val="000C3589"/>
    <w:rsid w:val="000C3B72"/>
    <w:rsid w:val="000C3C14"/>
    <w:rsid w:val="000C4FF7"/>
    <w:rsid w:val="000C5A1B"/>
    <w:rsid w:val="000C7D6D"/>
    <w:rsid w:val="000D3743"/>
    <w:rsid w:val="000D3E22"/>
    <w:rsid w:val="000D4BFF"/>
    <w:rsid w:val="000D607D"/>
    <w:rsid w:val="000D695C"/>
    <w:rsid w:val="000D6CC4"/>
    <w:rsid w:val="000E00EE"/>
    <w:rsid w:val="000E0EF7"/>
    <w:rsid w:val="000E16DE"/>
    <w:rsid w:val="000E20B9"/>
    <w:rsid w:val="000E2188"/>
    <w:rsid w:val="000E24D1"/>
    <w:rsid w:val="000E390A"/>
    <w:rsid w:val="000E577B"/>
    <w:rsid w:val="000E74E7"/>
    <w:rsid w:val="000F1525"/>
    <w:rsid w:val="000F2ACA"/>
    <w:rsid w:val="000F34AD"/>
    <w:rsid w:val="000F40FF"/>
    <w:rsid w:val="000F4BF3"/>
    <w:rsid w:val="000F5D9F"/>
    <w:rsid w:val="000F61DC"/>
    <w:rsid w:val="000F6942"/>
    <w:rsid w:val="000F7354"/>
    <w:rsid w:val="000F7BFA"/>
    <w:rsid w:val="001004AA"/>
    <w:rsid w:val="00101AB0"/>
    <w:rsid w:val="00102166"/>
    <w:rsid w:val="00103458"/>
    <w:rsid w:val="00104B9F"/>
    <w:rsid w:val="0010575A"/>
    <w:rsid w:val="001060EF"/>
    <w:rsid w:val="001069CC"/>
    <w:rsid w:val="00106C26"/>
    <w:rsid w:val="00107902"/>
    <w:rsid w:val="00110696"/>
    <w:rsid w:val="00110C91"/>
    <w:rsid w:val="001118C9"/>
    <w:rsid w:val="00114583"/>
    <w:rsid w:val="00114AA5"/>
    <w:rsid w:val="00114E4C"/>
    <w:rsid w:val="0011602B"/>
    <w:rsid w:val="0011631F"/>
    <w:rsid w:val="0011670B"/>
    <w:rsid w:val="00116A35"/>
    <w:rsid w:val="00116CA2"/>
    <w:rsid w:val="00120531"/>
    <w:rsid w:val="00120667"/>
    <w:rsid w:val="00120777"/>
    <w:rsid w:val="001212E8"/>
    <w:rsid w:val="001238DF"/>
    <w:rsid w:val="00123BA6"/>
    <w:rsid w:val="00123FE2"/>
    <w:rsid w:val="0012673F"/>
    <w:rsid w:val="00127088"/>
    <w:rsid w:val="001277BF"/>
    <w:rsid w:val="00127BB0"/>
    <w:rsid w:val="00127D2B"/>
    <w:rsid w:val="00130803"/>
    <w:rsid w:val="00130951"/>
    <w:rsid w:val="00131551"/>
    <w:rsid w:val="001325BD"/>
    <w:rsid w:val="0013285E"/>
    <w:rsid w:val="001362B3"/>
    <w:rsid w:val="00137951"/>
    <w:rsid w:val="001400A8"/>
    <w:rsid w:val="001406A1"/>
    <w:rsid w:val="001414E4"/>
    <w:rsid w:val="00141ADF"/>
    <w:rsid w:val="00142D15"/>
    <w:rsid w:val="001443D6"/>
    <w:rsid w:val="00144CBB"/>
    <w:rsid w:val="00146F93"/>
    <w:rsid w:val="00147329"/>
    <w:rsid w:val="0014739B"/>
    <w:rsid w:val="00150938"/>
    <w:rsid w:val="001509E4"/>
    <w:rsid w:val="00151AE1"/>
    <w:rsid w:val="00152F8C"/>
    <w:rsid w:val="0015318D"/>
    <w:rsid w:val="00154144"/>
    <w:rsid w:val="00154182"/>
    <w:rsid w:val="00154E98"/>
    <w:rsid w:val="00156093"/>
    <w:rsid w:val="0015617A"/>
    <w:rsid w:val="0015703F"/>
    <w:rsid w:val="00157B53"/>
    <w:rsid w:val="00162197"/>
    <w:rsid w:val="001624F8"/>
    <w:rsid w:val="001635B9"/>
    <w:rsid w:val="00163CDF"/>
    <w:rsid w:val="00164389"/>
    <w:rsid w:val="001647A3"/>
    <w:rsid w:val="00164855"/>
    <w:rsid w:val="001654A9"/>
    <w:rsid w:val="001656D1"/>
    <w:rsid w:val="00170662"/>
    <w:rsid w:val="00170CB1"/>
    <w:rsid w:val="00173222"/>
    <w:rsid w:val="00173378"/>
    <w:rsid w:val="00173B22"/>
    <w:rsid w:val="00174EDA"/>
    <w:rsid w:val="00175831"/>
    <w:rsid w:val="00176371"/>
    <w:rsid w:val="001775E5"/>
    <w:rsid w:val="00180D1A"/>
    <w:rsid w:val="00181291"/>
    <w:rsid w:val="001826DE"/>
    <w:rsid w:val="001827ED"/>
    <w:rsid w:val="001830F8"/>
    <w:rsid w:val="00185813"/>
    <w:rsid w:val="00186295"/>
    <w:rsid w:val="001872CA"/>
    <w:rsid w:val="0018781A"/>
    <w:rsid w:val="00187D2F"/>
    <w:rsid w:val="00187DD4"/>
    <w:rsid w:val="00191241"/>
    <w:rsid w:val="00193371"/>
    <w:rsid w:val="0019563F"/>
    <w:rsid w:val="00195C7B"/>
    <w:rsid w:val="00195FBB"/>
    <w:rsid w:val="00196F89"/>
    <w:rsid w:val="001970F5"/>
    <w:rsid w:val="001971C8"/>
    <w:rsid w:val="001A0762"/>
    <w:rsid w:val="001A0A0D"/>
    <w:rsid w:val="001A1938"/>
    <w:rsid w:val="001A41E1"/>
    <w:rsid w:val="001A4FDC"/>
    <w:rsid w:val="001A5BD5"/>
    <w:rsid w:val="001A5D02"/>
    <w:rsid w:val="001A683B"/>
    <w:rsid w:val="001A68D1"/>
    <w:rsid w:val="001A7671"/>
    <w:rsid w:val="001A7A7C"/>
    <w:rsid w:val="001B01AC"/>
    <w:rsid w:val="001B0E75"/>
    <w:rsid w:val="001B1296"/>
    <w:rsid w:val="001B1A49"/>
    <w:rsid w:val="001B1F3A"/>
    <w:rsid w:val="001B232F"/>
    <w:rsid w:val="001B287F"/>
    <w:rsid w:val="001B2EB2"/>
    <w:rsid w:val="001B2F64"/>
    <w:rsid w:val="001B3290"/>
    <w:rsid w:val="001B3A3F"/>
    <w:rsid w:val="001B3D26"/>
    <w:rsid w:val="001B417C"/>
    <w:rsid w:val="001B48DB"/>
    <w:rsid w:val="001B4DED"/>
    <w:rsid w:val="001B4F50"/>
    <w:rsid w:val="001B5D0C"/>
    <w:rsid w:val="001B6F38"/>
    <w:rsid w:val="001B71B7"/>
    <w:rsid w:val="001B7637"/>
    <w:rsid w:val="001B7DD0"/>
    <w:rsid w:val="001C154B"/>
    <w:rsid w:val="001C2FFE"/>
    <w:rsid w:val="001C32F6"/>
    <w:rsid w:val="001C433C"/>
    <w:rsid w:val="001C4AAA"/>
    <w:rsid w:val="001C5305"/>
    <w:rsid w:val="001C6495"/>
    <w:rsid w:val="001C6557"/>
    <w:rsid w:val="001C6C90"/>
    <w:rsid w:val="001C7417"/>
    <w:rsid w:val="001C7B32"/>
    <w:rsid w:val="001D162A"/>
    <w:rsid w:val="001D16DE"/>
    <w:rsid w:val="001D193F"/>
    <w:rsid w:val="001D1ACD"/>
    <w:rsid w:val="001D1C7E"/>
    <w:rsid w:val="001D25EE"/>
    <w:rsid w:val="001D287C"/>
    <w:rsid w:val="001D356B"/>
    <w:rsid w:val="001D3B73"/>
    <w:rsid w:val="001D52AF"/>
    <w:rsid w:val="001D58B5"/>
    <w:rsid w:val="001D5A26"/>
    <w:rsid w:val="001D5F98"/>
    <w:rsid w:val="001D62B5"/>
    <w:rsid w:val="001E037C"/>
    <w:rsid w:val="001E2A37"/>
    <w:rsid w:val="001E3349"/>
    <w:rsid w:val="001E44D2"/>
    <w:rsid w:val="001E4873"/>
    <w:rsid w:val="001E4FCD"/>
    <w:rsid w:val="001F057B"/>
    <w:rsid w:val="001F0B61"/>
    <w:rsid w:val="001F1D7F"/>
    <w:rsid w:val="001F1EF3"/>
    <w:rsid w:val="001F207A"/>
    <w:rsid w:val="001F3E57"/>
    <w:rsid w:val="001F4309"/>
    <w:rsid w:val="001F57D4"/>
    <w:rsid w:val="001F66CC"/>
    <w:rsid w:val="001F77D4"/>
    <w:rsid w:val="001F7CBF"/>
    <w:rsid w:val="001F7CC7"/>
    <w:rsid w:val="002001E4"/>
    <w:rsid w:val="0020087B"/>
    <w:rsid w:val="002008CE"/>
    <w:rsid w:val="002008F1"/>
    <w:rsid w:val="00200CD7"/>
    <w:rsid w:val="00200DAB"/>
    <w:rsid w:val="00203225"/>
    <w:rsid w:val="00203651"/>
    <w:rsid w:val="00203E15"/>
    <w:rsid w:val="00203EB1"/>
    <w:rsid w:val="00205276"/>
    <w:rsid w:val="00205E24"/>
    <w:rsid w:val="00207B9E"/>
    <w:rsid w:val="00207F14"/>
    <w:rsid w:val="00207F40"/>
    <w:rsid w:val="00207F4F"/>
    <w:rsid w:val="00210927"/>
    <w:rsid w:val="00210B32"/>
    <w:rsid w:val="00212721"/>
    <w:rsid w:val="00213088"/>
    <w:rsid w:val="00213818"/>
    <w:rsid w:val="0021521C"/>
    <w:rsid w:val="0021797C"/>
    <w:rsid w:val="00220BB9"/>
    <w:rsid w:val="00220D5C"/>
    <w:rsid w:val="00221135"/>
    <w:rsid w:val="00221738"/>
    <w:rsid w:val="002227CB"/>
    <w:rsid w:val="0022315A"/>
    <w:rsid w:val="0022381E"/>
    <w:rsid w:val="00223ECA"/>
    <w:rsid w:val="002246CD"/>
    <w:rsid w:val="0022485E"/>
    <w:rsid w:val="0022518E"/>
    <w:rsid w:val="00225455"/>
    <w:rsid w:val="0022554B"/>
    <w:rsid w:val="00225EEE"/>
    <w:rsid w:val="002272FA"/>
    <w:rsid w:val="0023020D"/>
    <w:rsid w:val="00230243"/>
    <w:rsid w:val="00232FDD"/>
    <w:rsid w:val="002330B6"/>
    <w:rsid w:val="00233ED8"/>
    <w:rsid w:val="00234617"/>
    <w:rsid w:val="0023462E"/>
    <w:rsid w:val="00234B53"/>
    <w:rsid w:val="0023604A"/>
    <w:rsid w:val="0023685F"/>
    <w:rsid w:val="00236D93"/>
    <w:rsid w:val="00240C42"/>
    <w:rsid w:val="002418B0"/>
    <w:rsid w:val="002419FA"/>
    <w:rsid w:val="00242119"/>
    <w:rsid w:val="00242AFC"/>
    <w:rsid w:val="00243A10"/>
    <w:rsid w:val="00243FD6"/>
    <w:rsid w:val="0024448A"/>
    <w:rsid w:val="00244D96"/>
    <w:rsid w:val="002450A0"/>
    <w:rsid w:val="0024707A"/>
    <w:rsid w:val="002470D1"/>
    <w:rsid w:val="002474DE"/>
    <w:rsid w:val="0024787F"/>
    <w:rsid w:val="002504F3"/>
    <w:rsid w:val="00250B7F"/>
    <w:rsid w:val="002520D0"/>
    <w:rsid w:val="00252DB1"/>
    <w:rsid w:val="002551B4"/>
    <w:rsid w:val="0025558E"/>
    <w:rsid w:val="00255756"/>
    <w:rsid w:val="00256975"/>
    <w:rsid w:val="00256E3B"/>
    <w:rsid w:val="00256F9C"/>
    <w:rsid w:val="0025791F"/>
    <w:rsid w:val="00260170"/>
    <w:rsid w:val="00260318"/>
    <w:rsid w:val="002608CF"/>
    <w:rsid w:val="002609AF"/>
    <w:rsid w:val="00261103"/>
    <w:rsid w:val="00261A84"/>
    <w:rsid w:val="002623E2"/>
    <w:rsid w:val="002625BB"/>
    <w:rsid w:val="002625E2"/>
    <w:rsid w:val="00262DA8"/>
    <w:rsid w:val="00263461"/>
    <w:rsid w:val="00264B8B"/>
    <w:rsid w:val="00264BFE"/>
    <w:rsid w:val="002659EA"/>
    <w:rsid w:val="00270166"/>
    <w:rsid w:val="00271627"/>
    <w:rsid w:val="002721F6"/>
    <w:rsid w:val="0027224F"/>
    <w:rsid w:val="002724D3"/>
    <w:rsid w:val="002748DC"/>
    <w:rsid w:val="00275182"/>
    <w:rsid w:val="0028103D"/>
    <w:rsid w:val="002810CD"/>
    <w:rsid w:val="00281C88"/>
    <w:rsid w:val="00283DAF"/>
    <w:rsid w:val="00284802"/>
    <w:rsid w:val="00284F60"/>
    <w:rsid w:val="00285090"/>
    <w:rsid w:val="00286460"/>
    <w:rsid w:val="00287B72"/>
    <w:rsid w:val="0029051C"/>
    <w:rsid w:val="00290542"/>
    <w:rsid w:val="00290E79"/>
    <w:rsid w:val="00291028"/>
    <w:rsid w:val="002927AB"/>
    <w:rsid w:val="00292AE8"/>
    <w:rsid w:val="00292FD8"/>
    <w:rsid w:val="002938AD"/>
    <w:rsid w:val="002939E3"/>
    <w:rsid w:val="002968E9"/>
    <w:rsid w:val="0029704C"/>
    <w:rsid w:val="00297765"/>
    <w:rsid w:val="002A047F"/>
    <w:rsid w:val="002A06D7"/>
    <w:rsid w:val="002A136A"/>
    <w:rsid w:val="002A1A1A"/>
    <w:rsid w:val="002A24A6"/>
    <w:rsid w:val="002A2BA6"/>
    <w:rsid w:val="002A71B1"/>
    <w:rsid w:val="002A7F9B"/>
    <w:rsid w:val="002B05CA"/>
    <w:rsid w:val="002B1785"/>
    <w:rsid w:val="002B1F65"/>
    <w:rsid w:val="002B2509"/>
    <w:rsid w:val="002B4AC8"/>
    <w:rsid w:val="002B4D3B"/>
    <w:rsid w:val="002B5FA6"/>
    <w:rsid w:val="002B77A5"/>
    <w:rsid w:val="002B7C3C"/>
    <w:rsid w:val="002C0D43"/>
    <w:rsid w:val="002C3835"/>
    <w:rsid w:val="002C39F7"/>
    <w:rsid w:val="002C4467"/>
    <w:rsid w:val="002C51CF"/>
    <w:rsid w:val="002C6110"/>
    <w:rsid w:val="002C691C"/>
    <w:rsid w:val="002C7031"/>
    <w:rsid w:val="002C7729"/>
    <w:rsid w:val="002C7DFC"/>
    <w:rsid w:val="002C7F1D"/>
    <w:rsid w:val="002D032A"/>
    <w:rsid w:val="002D083B"/>
    <w:rsid w:val="002D08EC"/>
    <w:rsid w:val="002D0DA6"/>
    <w:rsid w:val="002D0FB5"/>
    <w:rsid w:val="002D218D"/>
    <w:rsid w:val="002D291E"/>
    <w:rsid w:val="002D3CF0"/>
    <w:rsid w:val="002D44E4"/>
    <w:rsid w:val="002D5E1F"/>
    <w:rsid w:val="002D67BE"/>
    <w:rsid w:val="002D7026"/>
    <w:rsid w:val="002D70FC"/>
    <w:rsid w:val="002D7A56"/>
    <w:rsid w:val="002D7E41"/>
    <w:rsid w:val="002E04FD"/>
    <w:rsid w:val="002E0813"/>
    <w:rsid w:val="002E1760"/>
    <w:rsid w:val="002E2466"/>
    <w:rsid w:val="002E2ED9"/>
    <w:rsid w:val="002E3F46"/>
    <w:rsid w:val="002E4163"/>
    <w:rsid w:val="002E47CF"/>
    <w:rsid w:val="002E5B0D"/>
    <w:rsid w:val="002E5E1C"/>
    <w:rsid w:val="002E5EF1"/>
    <w:rsid w:val="002E5F3D"/>
    <w:rsid w:val="002E6A20"/>
    <w:rsid w:val="002E7A11"/>
    <w:rsid w:val="002E7ABA"/>
    <w:rsid w:val="002F01DC"/>
    <w:rsid w:val="002F1208"/>
    <w:rsid w:val="002F16DD"/>
    <w:rsid w:val="002F188A"/>
    <w:rsid w:val="002F23BD"/>
    <w:rsid w:val="002F36F5"/>
    <w:rsid w:val="002F44B1"/>
    <w:rsid w:val="002F4BCC"/>
    <w:rsid w:val="002F5AA9"/>
    <w:rsid w:val="002F5F68"/>
    <w:rsid w:val="002F653D"/>
    <w:rsid w:val="002F78EC"/>
    <w:rsid w:val="002F7CC8"/>
    <w:rsid w:val="00300068"/>
    <w:rsid w:val="00301A8E"/>
    <w:rsid w:val="00301D66"/>
    <w:rsid w:val="00302139"/>
    <w:rsid w:val="00303BD1"/>
    <w:rsid w:val="00304643"/>
    <w:rsid w:val="00304B5A"/>
    <w:rsid w:val="00305D4C"/>
    <w:rsid w:val="00306DE7"/>
    <w:rsid w:val="00310353"/>
    <w:rsid w:val="003108C9"/>
    <w:rsid w:val="003113A1"/>
    <w:rsid w:val="003116BC"/>
    <w:rsid w:val="00311785"/>
    <w:rsid w:val="00311FE6"/>
    <w:rsid w:val="003136EB"/>
    <w:rsid w:val="0031712E"/>
    <w:rsid w:val="0032022B"/>
    <w:rsid w:val="00320725"/>
    <w:rsid w:val="003210B9"/>
    <w:rsid w:val="003213A6"/>
    <w:rsid w:val="0032153E"/>
    <w:rsid w:val="00321AA1"/>
    <w:rsid w:val="00321FA7"/>
    <w:rsid w:val="00321FBE"/>
    <w:rsid w:val="003225B7"/>
    <w:rsid w:val="0032312F"/>
    <w:rsid w:val="00323364"/>
    <w:rsid w:val="00323B17"/>
    <w:rsid w:val="003240F1"/>
    <w:rsid w:val="0032641E"/>
    <w:rsid w:val="00326538"/>
    <w:rsid w:val="0032682F"/>
    <w:rsid w:val="003271AB"/>
    <w:rsid w:val="00330010"/>
    <w:rsid w:val="0033155E"/>
    <w:rsid w:val="00331B63"/>
    <w:rsid w:val="00332201"/>
    <w:rsid w:val="003323F0"/>
    <w:rsid w:val="00333BC2"/>
    <w:rsid w:val="00333D0B"/>
    <w:rsid w:val="003340B0"/>
    <w:rsid w:val="00334B3C"/>
    <w:rsid w:val="003354EF"/>
    <w:rsid w:val="003354F7"/>
    <w:rsid w:val="00335654"/>
    <w:rsid w:val="0033596E"/>
    <w:rsid w:val="00335AAB"/>
    <w:rsid w:val="003362D5"/>
    <w:rsid w:val="00337403"/>
    <w:rsid w:val="00342995"/>
    <w:rsid w:val="00342E51"/>
    <w:rsid w:val="003437FF"/>
    <w:rsid w:val="003442A1"/>
    <w:rsid w:val="00347C77"/>
    <w:rsid w:val="003505B9"/>
    <w:rsid w:val="00350B4F"/>
    <w:rsid w:val="00351134"/>
    <w:rsid w:val="0035119C"/>
    <w:rsid w:val="003519B1"/>
    <w:rsid w:val="00351FFC"/>
    <w:rsid w:val="00352779"/>
    <w:rsid w:val="0035597F"/>
    <w:rsid w:val="003567CF"/>
    <w:rsid w:val="00356EEC"/>
    <w:rsid w:val="0035788B"/>
    <w:rsid w:val="00357913"/>
    <w:rsid w:val="003607F2"/>
    <w:rsid w:val="00360844"/>
    <w:rsid w:val="0036146B"/>
    <w:rsid w:val="003621C3"/>
    <w:rsid w:val="00362E4C"/>
    <w:rsid w:val="00363C75"/>
    <w:rsid w:val="00364839"/>
    <w:rsid w:val="00364E63"/>
    <w:rsid w:val="003652E3"/>
    <w:rsid w:val="003658AC"/>
    <w:rsid w:val="003658D4"/>
    <w:rsid w:val="00367D38"/>
    <w:rsid w:val="0037036F"/>
    <w:rsid w:val="00372343"/>
    <w:rsid w:val="00373FEC"/>
    <w:rsid w:val="00375936"/>
    <w:rsid w:val="00375BB7"/>
    <w:rsid w:val="0037726C"/>
    <w:rsid w:val="003803B0"/>
    <w:rsid w:val="003812CB"/>
    <w:rsid w:val="003815BE"/>
    <w:rsid w:val="00381CC6"/>
    <w:rsid w:val="00382126"/>
    <w:rsid w:val="00383081"/>
    <w:rsid w:val="00383350"/>
    <w:rsid w:val="00383CF3"/>
    <w:rsid w:val="003841C0"/>
    <w:rsid w:val="0038519F"/>
    <w:rsid w:val="00385385"/>
    <w:rsid w:val="00385E55"/>
    <w:rsid w:val="003868AD"/>
    <w:rsid w:val="00386DBE"/>
    <w:rsid w:val="0038731A"/>
    <w:rsid w:val="00390A7F"/>
    <w:rsid w:val="00391F34"/>
    <w:rsid w:val="00392E14"/>
    <w:rsid w:val="00393622"/>
    <w:rsid w:val="00393B28"/>
    <w:rsid w:val="00393EA1"/>
    <w:rsid w:val="00394F31"/>
    <w:rsid w:val="00394F9A"/>
    <w:rsid w:val="003950C6"/>
    <w:rsid w:val="003953E2"/>
    <w:rsid w:val="00396778"/>
    <w:rsid w:val="0039761F"/>
    <w:rsid w:val="00397B65"/>
    <w:rsid w:val="003A04E3"/>
    <w:rsid w:val="003A08EB"/>
    <w:rsid w:val="003A1571"/>
    <w:rsid w:val="003A1909"/>
    <w:rsid w:val="003A2484"/>
    <w:rsid w:val="003A267F"/>
    <w:rsid w:val="003A3530"/>
    <w:rsid w:val="003A39CA"/>
    <w:rsid w:val="003A3A88"/>
    <w:rsid w:val="003A506B"/>
    <w:rsid w:val="003A53FD"/>
    <w:rsid w:val="003A5CDA"/>
    <w:rsid w:val="003A775C"/>
    <w:rsid w:val="003A7EED"/>
    <w:rsid w:val="003A7F50"/>
    <w:rsid w:val="003B2222"/>
    <w:rsid w:val="003B3D1E"/>
    <w:rsid w:val="003B4F7A"/>
    <w:rsid w:val="003B566D"/>
    <w:rsid w:val="003B5BA5"/>
    <w:rsid w:val="003B5C3E"/>
    <w:rsid w:val="003B5C64"/>
    <w:rsid w:val="003B6529"/>
    <w:rsid w:val="003B65B0"/>
    <w:rsid w:val="003B6CF2"/>
    <w:rsid w:val="003B7B09"/>
    <w:rsid w:val="003B7B9C"/>
    <w:rsid w:val="003B7CE9"/>
    <w:rsid w:val="003C0582"/>
    <w:rsid w:val="003C1820"/>
    <w:rsid w:val="003C20E0"/>
    <w:rsid w:val="003C2ACB"/>
    <w:rsid w:val="003C3A1B"/>
    <w:rsid w:val="003C4F87"/>
    <w:rsid w:val="003C584F"/>
    <w:rsid w:val="003C619C"/>
    <w:rsid w:val="003C6609"/>
    <w:rsid w:val="003C7124"/>
    <w:rsid w:val="003C76C4"/>
    <w:rsid w:val="003C7C69"/>
    <w:rsid w:val="003D1BA6"/>
    <w:rsid w:val="003D28A0"/>
    <w:rsid w:val="003D3DBF"/>
    <w:rsid w:val="003D3F11"/>
    <w:rsid w:val="003D45D7"/>
    <w:rsid w:val="003D5019"/>
    <w:rsid w:val="003D6923"/>
    <w:rsid w:val="003D7E1D"/>
    <w:rsid w:val="003E0200"/>
    <w:rsid w:val="003E17DE"/>
    <w:rsid w:val="003E22F0"/>
    <w:rsid w:val="003E2A60"/>
    <w:rsid w:val="003E2C96"/>
    <w:rsid w:val="003E40F7"/>
    <w:rsid w:val="003E49CB"/>
    <w:rsid w:val="003E4A74"/>
    <w:rsid w:val="003E55F7"/>
    <w:rsid w:val="003E57EC"/>
    <w:rsid w:val="003E5DAC"/>
    <w:rsid w:val="003E61D5"/>
    <w:rsid w:val="003E69F7"/>
    <w:rsid w:val="003E7F75"/>
    <w:rsid w:val="003F0250"/>
    <w:rsid w:val="003F10A5"/>
    <w:rsid w:val="003F12B4"/>
    <w:rsid w:val="003F1CBE"/>
    <w:rsid w:val="003F1ED7"/>
    <w:rsid w:val="003F286D"/>
    <w:rsid w:val="003F30EB"/>
    <w:rsid w:val="003F3870"/>
    <w:rsid w:val="003F53BF"/>
    <w:rsid w:val="003F55AF"/>
    <w:rsid w:val="003F5FDD"/>
    <w:rsid w:val="003F7A55"/>
    <w:rsid w:val="003F7E88"/>
    <w:rsid w:val="003F7F77"/>
    <w:rsid w:val="00400D3C"/>
    <w:rsid w:val="0040140A"/>
    <w:rsid w:val="00401C72"/>
    <w:rsid w:val="00402741"/>
    <w:rsid w:val="00402C86"/>
    <w:rsid w:val="004041F5"/>
    <w:rsid w:val="00404B27"/>
    <w:rsid w:val="00404D03"/>
    <w:rsid w:val="00405EFD"/>
    <w:rsid w:val="004101A7"/>
    <w:rsid w:val="00410776"/>
    <w:rsid w:val="00410DEA"/>
    <w:rsid w:val="00411E17"/>
    <w:rsid w:val="00412229"/>
    <w:rsid w:val="004125C2"/>
    <w:rsid w:val="00413A2A"/>
    <w:rsid w:val="00413F01"/>
    <w:rsid w:val="00414614"/>
    <w:rsid w:val="00414AE7"/>
    <w:rsid w:val="004157A3"/>
    <w:rsid w:val="00416F73"/>
    <w:rsid w:val="004171DC"/>
    <w:rsid w:val="004179F5"/>
    <w:rsid w:val="0042081A"/>
    <w:rsid w:val="0042277C"/>
    <w:rsid w:val="00422C8C"/>
    <w:rsid w:val="00422FCC"/>
    <w:rsid w:val="0042370B"/>
    <w:rsid w:val="00423775"/>
    <w:rsid w:val="00423C18"/>
    <w:rsid w:val="00424C37"/>
    <w:rsid w:val="00425ACA"/>
    <w:rsid w:val="00426ED2"/>
    <w:rsid w:val="00430F96"/>
    <w:rsid w:val="004312A8"/>
    <w:rsid w:val="00431627"/>
    <w:rsid w:val="00431D5D"/>
    <w:rsid w:val="00432200"/>
    <w:rsid w:val="00432AA3"/>
    <w:rsid w:val="00432D98"/>
    <w:rsid w:val="0044119B"/>
    <w:rsid w:val="004436C2"/>
    <w:rsid w:val="0044464B"/>
    <w:rsid w:val="00444724"/>
    <w:rsid w:val="0044537E"/>
    <w:rsid w:val="00447098"/>
    <w:rsid w:val="00447388"/>
    <w:rsid w:val="0045002B"/>
    <w:rsid w:val="004508F3"/>
    <w:rsid w:val="004518D2"/>
    <w:rsid w:val="004519FD"/>
    <w:rsid w:val="00452423"/>
    <w:rsid w:val="00453F3D"/>
    <w:rsid w:val="004552C4"/>
    <w:rsid w:val="00455949"/>
    <w:rsid w:val="00456AC2"/>
    <w:rsid w:val="00457EE1"/>
    <w:rsid w:val="00462012"/>
    <w:rsid w:val="004628ED"/>
    <w:rsid w:val="00462D61"/>
    <w:rsid w:val="00465873"/>
    <w:rsid w:val="00465E75"/>
    <w:rsid w:val="00466100"/>
    <w:rsid w:val="00466C2D"/>
    <w:rsid w:val="004672D7"/>
    <w:rsid w:val="004675E3"/>
    <w:rsid w:val="004678D6"/>
    <w:rsid w:val="00470351"/>
    <w:rsid w:val="00470618"/>
    <w:rsid w:val="004711CE"/>
    <w:rsid w:val="00471D24"/>
    <w:rsid w:val="004720DF"/>
    <w:rsid w:val="004730A6"/>
    <w:rsid w:val="004754DE"/>
    <w:rsid w:val="00475743"/>
    <w:rsid w:val="00475966"/>
    <w:rsid w:val="00475E94"/>
    <w:rsid w:val="0047668A"/>
    <w:rsid w:val="004766A6"/>
    <w:rsid w:val="00476DF2"/>
    <w:rsid w:val="00476E32"/>
    <w:rsid w:val="004771D9"/>
    <w:rsid w:val="004808EE"/>
    <w:rsid w:val="00482CCC"/>
    <w:rsid w:val="00482FE5"/>
    <w:rsid w:val="00483013"/>
    <w:rsid w:val="00485735"/>
    <w:rsid w:val="004872BD"/>
    <w:rsid w:val="004872D6"/>
    <w:rsid w:val="00487B46"/>
    <w:rsid w:val="00490818"/>
    <w:rsid w:val="0049237A"/>
    <w:rsid w:val="00492771"/>
    <w:rsid w:val="0049329B"/>
    <w:rsid w:val="00493C33"/>
    <w:rsid w:val="00493C85"/>
    <w:rsid w:val="00493E28"/>
    <w:rsid w:val="004943CC"/>
    <w:rsid w:val="0049476C"/>
    <w:rsid w:val="004954DD"/>
    <w:rsid w:val="00497FF4"/>
    <w:rsid w:val="004A0AFA"/>
    <w:rsid w:val="004A0BE0"/>
    <w:rsid w:val="004A0D89"/>
    <w:rsid w:val="004A1108"/>
    <w:rsid w:val="004A1504"/>
    <w:rsid w:val="004A2191"/>
    <w:rsid w:val="004A2212"/>
    <w:rsid w:val="004A29CE"/>
    <w:rsid w:val="004A32FB"/>
    <w:rsid w:val="004A3383"/>
    <w:rsid w:val="004A34FF"/>
    <w:rsid w:val="004A466E"/>
    <w:rsid w:val="004A46B6"/>
    <w:rsid w:val="004A4D48"/>
    <w:rsid w:val="004A607A"/>
    <w:rsid w:val="004A63D8"/>
    <w:rsid w:val="004A7B70"/>
    <w:rsid w:val="004B01E3"/>
    <w:rsid w:val="004B13FD"/>
    <w:rsid w:val="004B2034"/>
    <w:rsid w:val="004B3669"/>
    <w:rsid w:val="004B368B"/>
    <w:rsid w:val="004B3C03"/>
    <w:rsid w:val="004B5BFF"/>
    <w:rsid w:val="004B6ADB"/>
    <w:rsid w:val="004B6E78"/>
    <w:rsid w:val="004C1A96"/>
    <w:rsid w:val="004C1EF0"/>
    <w:rsid w:val="004C2333"/>
    <w:rsid w:val="004C337B"/>
    <w:rsid w:val="004C3A91"/>
    <w:rsid w:val="004C4384"/>
    <w:rsid w:val="004C4E34"/>
    <w:rsid w:val="004C5D28"/>
    <w:rsid w:val="004C5FF7"/>
    <w:rsid w:val="004C6B6F"/>
    <w:rsid w:val="004D0388"/>
    <w:rsid w:val="004D14FF"/>
    <w:rsid w:val="004D16F9"/>
    <w:rsid w:val="004D171F"/>
    <w:rsid w:val="004D2264"/>
    <w:rsid w:val="004D35D1"/>
    <w:rsid w:val="004D35DC"/>
    <w:rsid w:val="004D44F9"/>
    <w:rsid w:val="004D4F39"/>
    <w:rsid w:val="004D6ED7"/>
    <w:rsid w:val="004D75A3"/>
    <w:rsid w:val="004E0179"/>
    <w:rsid w:val="004E0234"/>
    <w:rsid w:val="004E0A9D"/>
    <w:rsid w:val="004E0DE5"/>
    <w:rsid w:val="004E21F3"/>
    <w:rsid w:val="004E318E"/>
    <w:rsid w:val="004E3385"/>
    <w:rsid w:val="004E3806"/>
    <w:rsid w:val="004E3B54"/>
    <w:rsid w:val="004E3B58"/>
    <w:rsid w:val="004E619A"/>
    <w:rsid w:val="004E61C1"/>
    <w:rsid w:val="004E63D6"/>
    <w:rsid w:val="004E64DD"/>
    <w:rsid w:val="004E6544"/>
    <w:rsid w:val="004E6DB1"/>
    <w:rsid w:val="004E7576"/>
    <w:rsid w:val="004E7688"/>
    <w:rsid w:val="004E779F"/>
    <w:rsid w:val="004E7BAD"/>
    <w:rsid w:val="004F09B4"/>
    <w:rsid w:val="004F0B97"/>
    <w:rsid w:val="004F12C0"/>
    <w:rsid w:val="004F13E1"/>
    <w:rsid w:val="004F1D17"/>
    <w:rsid w:val="004F2031"/>
    <w:rsid w:val="004F2302"/>
    <w:rsid w:val="004F31D5"/>
    <w:rsid w:val="004F33B6"/>
    <w:rsid w:val="004F3869"/>
    <w:rsid w:val="004F45AB"/>
    <w:rsid w:val="004F6196"/>
    <w:rsid w:val="004F642E"/>
    <w:rsid w:val="004F6C72"/>
    <w:rsid w:val="004F7448"/>
    <w:rsid w:val="004F7D34"/>
    <w:rsid w:val="005004AA"/>
    <w:rsid w:val="00500546"/>
    <w:rsid w:val="005005A9"/>
    <w:rsid w:val="0050061D"/>
    <w:rsid w:val="00500CB2"/>
    <w:rsid w:val="00500FB0"/>
    <w:rsid w:val="00501066"/>
    <w:rsid w:val="00501C2E"/>
    <w:rsid w:val="005023CC"/>
    <w:rsid w:val="0050259A"/>
    <w:rsid w:val="00503727"/>
    <w:rsid w:val="005040A3"/>
    <w:rsid w:val="005045C8"/>
    <w:rsid w:val="00506764"/>
    <w:rsid w:val="00506A63"/>
    <w:rsid w:val="0050701C"/>
    <w:rsid w:val="00507B0A"/>
    <w:rsid w:val="00507D1F"/>
    <w:rsid w:val="00507DA8"/>
    <w:rsid w:val="00510C15"/>
    <w:rsid w:val="005110E4"/>
    <w:rsid w:val="00511162"/>
    <w:rsid w:val="005125B6"/>
    <w:rsid w:val="00513A00"/>
    <w:rsid w:val="00513C13"/>
    <w:rsid w:val="0051461E"/>
    <w:rsid w:val="00514684"/>
    <w:rsid w:val="005147D6"/>
    <w:rsid w:val="00515E0A"/>
    <w:rsid w:val="0051692F"/>
    <w:rsid w:val="00517579"/>
    <w:rsid w:val="005206AF"/>
    <w:rsid w:val="005234E4"/>
    <w:rsid w:val="00523B3F"/>
    <w:rsid w:val="005244CE"/>
    <w:rsid w:val="005245E4"/>
    <w:rsid w:val="00525179"/>
    <w:rsid w:val="005255F8"/>
    <w:rsid w:val="005260A6"/>
    <w:rsid w:val="00526350"/>
    <w:rsid w:val="00526CEE"/>
    <w:rsid w:val="00526D57"/>
    <w:rsid w:val="00527001"/>
    <w:rsid w:val="005277FD"/>
    <w:rsid w:val="005279DE"/>
    <w:rsid w:val="00530515"/>
    <w:rsid w:val="00530898"/>
    <w:rsid w:val="005319F4"/>
    <w:rsid w:val="00531DB1"/>
    <w:rsid w:val="005320AF"/>
    <w:rsid w:val="0053217A"/>
    <w:rsid w:val="0053260D"/>
    <w:rsid w:val="00532AA4"/>
    <w:rsid w:val="00532AC1"/>
    <w:rsid w:val="00534CDA"/>
    <w:rsid w:val="00537615"/>
    <w:rsid w:val="00537DDD"/>
    <w:rsid w:val="00537E08"/>
    <w:rsid w:val="005424C1"/>
    <w:rsid w:val="005424E4"/>
    <w:rsid w:val="005428E8"/>
    <w:rsid w:val="005432AF"/>
    <w:rsid w:val="00543F73"/>
    <w:rsid w:val="00545C4C"/>
    <w:rsid w:val="00546771"/>
    <w:rsid w:val="00546F1F"/>
    <w:rsid w:val="0054726C"/>
    <w:rsid w:val="00547C40"/>
    <w:rsid w:val="00550B35"/>
    <w:rsid w:val="00551B35"/>
    <w:rsid w:val="00551C09"/>
    <w:rsid w:val="0055284A"/>
    <w:rsid w:val="00552BF3"/>
    <w:rsid w:val="005531E2"/>
    <w:rsid w:val="005548D2"/>
    <w:rsid w:val="0055510A"/>
    <w:rsid w:val="0055554B"/>
    <w:rsid w:val="00556371"/>
    <w:rsid w:val="00557C9E"/>
    <w:rsid w:val="00560E10"/>
    <w:rsid w:val="00562889"/>
    <w:rsid w:val="00562B9D"/>
    <w:rsid w:val="00563926"/>
    <w:rsid w:val="00563A0C"/>
    <w:rsid w:val="00564DF7"/>
    <w:rsid w:val="00565AF1"/>
    <w:rsid w:val="00565C78"/>
    <w:rsid w:val="00566C7E"/>
    <w:rsid w:val="0057241A"/>
    <w:rsid w:val="00572BBA"/>
    <w:rsid w:val="00573485"/>
    <w:rsid w:val="00574443"/>
    <w:rsid w:val="005744CE"/>
    <w:rsid w:val="005745FA"/>
    <w:rsid w:val="00574DCA"/>
    <w:rsid w:val="0057671F"/>
    <w:rsid w:val="00577495"/>
    <w:rsid w:val="00577F7F"/>
    <w:rsid w:val="005806AB"/>
    <w:rsid w:val="00580DB7"/>
    <w:rsid w:val="0058269E"/>
    <w:rsid w:val="00582C4A"/>
    <w:rsid w:val="00583641"/>
    <w:rsid w:val="00583BEF"/>
    <w:rsid w:val="0058456E"/>
    <w:rsid w:val="00587738"/>
    <w:rsid w:val="005900DF"/>
    <w:rsid w:val="005907A6"/>
    <w:rsid w:val="00590B05"/>
    <w:rsid w:val="005913B5"/>
    <w:rsid w:val="00591794"/>
    <w:rsid w:val="00592326"/>
    <w:rsid w:val="00592419"/>
    <w:rsid w:val="005931BE"/>
    <w:rsid w:val="00593224"/>
    <w:rsid w:val="00595D3C"/>
    <w:rsid w:val="00595E58"/>
    <w:rsid w:val="005965F4"/>
    <w:rsid w:val="00596F09"/>
    <w:rsid w:val="00596FB6"/>
    <w:rsid w:val="00597434"/>
    <w:rsid w:val="00597B56"/>
    <w:rsid w:val="005A0260"/>
    <w:rsid w:val="005A13B2"/>
    <w:rsid w:val="005A29EF"/>
    <w:rsid w:val="005A5344"/>
    <w:rsid w:val="005A53A8"/>
    <w:rsid w:val="005A5F26"/>
    <w:rsid w:val="005A6056"/>
    <w:rsid w:val="005A660E"/>
    <w:rsid w:val="005A6AC2"/>
    <w:rsid w:val="005B1113"/>
    <w:rsid w:val="005B1126"/>
    <w:rsid w:val="005B172A"/>
    <w:rsid w:val="005B29A6"/>
    <w:rsid w:val="005B2C2B"/>
    <w:rsid w:val="005B33E9"/>
    <w:rsid w:val="005B3B7C"/>
    <w:rsid w:val="005B41CE"/>
    <w:rsid w:val="005B4855"/>
    <w:rsid w:val="005B4E73"/>
    <w:rsid w:val="005B5C28"/>
    <w:rsid w:val="005B7DE6"/>
    <w:rsid w:val="005C083C"/>
    <w:rsid w:val="005C11C1"/>
    <w:rsid w:val="005C1257"/>
    <w:rsid w:val="005C13A6"/>
    <w:rsid w:val="005C15FB"/>
    <w:rsid w:val="005C1770"/>
    <w:rsid w:val="005C25CF"/>
    <w:rsid w:val="005C265D"/>
    <w:rsid w:val="005C29E9"/>
    <w:rsid w:val="005C3308"/>
    <w:rsid w:val="005C43CF"/>
    <w:rsid w:val="005C4F8B"/>
    <w:rsid w:val="005C50CD"/>
    <w:rsid w:val="005C57B0"/>
    <w:rsid w:val="005C5BA4"/>
    <w:rsid w:val="005C6B57"/>
    <w:rsid w:val="005C6E31"/>
    <w:rsid w:val="005C7499"/>
    <w:rsid w:val="005D0D45"/>
    <w:rsid w:val="005D105A"/>
    <w:rsid w:val="005D1B48"/>
    <w:rsid w:val="005D3581"/>
    <w:rsid w:val="005D3607"/>
    <w:rsid w:val="005D3AEC"/>
    <w:rsid w:val="005D3FC4"/>
    <w:rsid w:val="005D47C2"/>
    <w:rsid w:val="005D4DC0"/>
    <w:rsid w:val="005D5024"/>
    <w:rsid w:val="005D5110"/>
    <w:rsid w:val="005D6ABD"/>
    <w:rsid w:val="005D705A"/>
    <w:rsid w:val="005D7FFB"/>
    <w:rsid w:val="005E0220"/>
    <w:rsid w:val="005E1657"/>
    <w:rsid w:val="005E35FD"/>
    <w:rsid w:val="005E37BF"/>
    <w:rsid w:val="005E4B98"/>
    <w:rsid w:val="005E510F"/>
    <w:rsid w:val="005E5320"/>
    <w:rsid w:val="005E5F74"/>
    <w:rsid w:val="005E5FA3"/>
    <w:rsid w:val="005E640A"/>
    <w:rsid w:val="005E6D0C"/>
    <w:rsid w:val="005E6DDD"/>
    <w:rsid w:val="005E71B9"/>
    <w:rsid w:val="005F08CF"/>
    <w:rsid w:val="005F0FF2"/>
    <w:rsid w:val="005F18F2"/>
    <w:rsid w:val="005F1918"/>
    <w:rsid w:val="005F1E41"/>
    <w:rsid w:val="005F363B"/>
    <w:rsid w:val="005F3BFE"/>
    <w:rsid w:val="005F3C04"/>
    <w:rsid w:val="005F6635"/>
    <w:rsid w:val="005F6E87"/>
    <w:rsid w:val="005F7500"/>
    <w:rsid w:val="00600003"/>
    <w:rsid w:val="0060016A"/>
    <w:rsid w:val="0060058E"/>
    <w:rsid w:val="00600885"/>
    <w:rsid w:val="00601CC3"/>
    <w:rsid w:val="00601F20"/>
    <w:rsid w:val="0060272C"/>
    <w:rsid w:val="00603302"/>
    <w:rsid w:val="00603421"/>
    <w:rsid w:val="006037A2"/>
    <w:rsid w:val="00603A62"/>
    <w:rsid w:val="00603B84"/>
    <w:rsid w:val="00603D8E"/>
    <w:rsid w:val="006045D4"/>
    <w:rsid w:val="00604934"/>
    <w:rsid w:val="006053EF"/>
    <w:rsid w:val="0060554E"/>
    <w:rsid w:val="00606678"/>
    <w:rsid w:val="0060713C"/>
    <w:rsid w:val="00607D2C"/>
    <w:rsid w:val="006102A7"/>
    <w:rsid w:val="00611BF6"/>
    <w:rsid w:val="00611F82"/>
    <w:rsid w:val="006120AC"/>
    <w:rsid w:val="00613F0E"/>
    <w:rsid w:val="00614657"/>
    <w:rsid w:val="00614DE5"/>
    <w:rsid w:val="00614F17"/>
    <w:rsid w:val="00614FA9"/>
    <w:rsid w:val="0061610E"/>
    <w:rsid w:val="006174B9"/>
    <w:rsid w:val="00621A73"/>
    <w:rsid w:val="00621D7E"/>
    <w:rsid w:val="006233A8"/>
    <w:rsid w:val="006233B6"/>
    <w:rsid w:val="0062354B"/>
    <w:rsid w:val="006246ED"/>
    <w:rsid w:val="006247DF"/>
    <w:rsid w:val="0062584B"/>
    <w:rsid w:val="00625DE5"/>
    <w:rsid w:val="00627848"/>
    <w:rsid w:val="00627E2A"/>
    <w:rsid w:val="00631D29"/>
    <w:rsid w:val="0063225A"/>
    <w:rsid w:val="006327DF"/>
    <w:rsid w:val="00634C84"/>
    <w:rsid w:val="0063592B"/>
    <w:rsid w:val="00635A15"/>
    <w:rsid w:val="006368C2"/>
    <w:rsid w:val="00637522"/>
    <w:rsid w:val="00637523"/>
    <w:rsid w:val="00641495"/>
    <w:rsid w:val="006415DB"/>
    <w:rsid w:val="006418C4"/>
    <w:rsid w:val="00641CDA"/>
    <w:rsid w:val="00642610"/>
    <w:rsid w:val="0064291F"/>
    <w:rsid w:val="006434E4"/>
    <w:rsid w:val="00644D39"/>
    <w:rsid w:val="00644E17"/>
    <w:rsid w:val="00645321"/>
    <w:rsid w:val="00645E73"/>
    <w:rsid w:val="00646293"/>
    <w:rsid w:val="006465B3"/>
    <w:rsid w:val="006474BA"/>
    <w:rsid w:val="00647606"/>
    <w:rsid w:val="00650AC6"/>
    <w:rsid w:val="006510C6"/>
    <w:rsid w:val="00652969"/>
    <w:rsid w:val="00652C55"/>
    <w:rsid w:val="006537C0"/>
    <w:rsid w:val="00653932"/>
    <w:rsid w:val="006553B2"/>
    <w:rsid w:val="00655999"/>
    <w:rsid w:val="00655CFF"/>
    <w:rsid w:val="006563DA"/>
    <w:rsid w:val="00656EF2"/>
    <w:rsid w:val="00657323"/>
    <w:rsid w:val="0065773D"/>
    <w:rsid w:val="00657F43"/>
    <w:rsid w:val="006601D3"/>
    <w:rsid w:val="00661331"/>
    <w:rsid w:val="0066151A"/>
    <w:rsid w:val="00661818"/>
    <w:rsid w:val="006621A8"/>
    <w:rsid w:val="0066248A"/>
    <w:rsid w:val="006627E4"/>
    <w:rsid w:val="00665D3C"/>
    <w:rsid w:val="00666DE7"/>
    <w:rsid w:val="006670FA"/>
    <w:rsid w:val="00667999"/>
    <w:rsid w:val="0067171F"/>
    <w:rsid w:val="00672014"/>
    <w:rsid w:val="006723E0"/>
    <w:rsid w:val="0067269A"/>
    <w:rsid w:val="00672B92"/>
    <w:rsid w:val="0067427B"/>
    <w:rsid w:val="0067470B"/>
    <w:rsid w:val="0067557B"/>
    <w:rsid w:val="006755F4"/>
    <w:rsid w:val="00676B39"/>
    <w:rsid w:val="00677E89"/>
    <w:rsid w:val="00677FFB"/>
    <w:rsid w:val="00680A2D"/>
    <w:rsid w:val="00680DB5"/>
    <w:rsid w:val="0068109C"/>
    <w:rsid w:val="006822EF"/>
    <w:rsid w:val="00682F6D"/>
    <w:rsid w:val="00683479"/>
    <w:rsid w:val="00684C6F"/>
    <w:rsid w:val="00686535"/>
    <w:rsid w:val="0068751B"/>
    <w:rsid w:val="0068761B"/>
    <w:rsid w:val="006906DB"/>
    <w:rsid w:val="0069096F"/>
    <w:rsid w:val="0069098C"/>
    <w:rsid w:val="006911E8"/>
    <w:rsid w:val="00692430"/>
    <w:rsid w:val="00693EBC"/>
    <w:rsid w:val="00694BC0"/>
    <w:rsid w:val="00696661"/>
    <w:rsid w:val="0069708F"/>
    <w:rsid w:val="006973C8"/>
    <w:rsid w:val="006A021C"/>
    <w:rsid w:val="006A0DC2"/>
    <w:rsid w:val="006A0EA3"/>
    <w:rsid w:val="006A2D5B"/>
    <w:rsid w:val="006A3829"/>
    <w:rsid w:val="006A4425"/>
    <w:rsid w:val="006A473D"/>
    <w:rsid w:val="006A48CA"/>
    <w:rsid w:val="006A697B"/>
    <w:rsid w:val="006A72B5"/>
    <w:rsid w:val="006A72BA"/>
    <w:rsid w:val="006B0B77"/>
    <w:rsid w:val="006B0CCB"/>
    <w:rsid w:val="006B1A89"/>
    <w:rsid w:val="006B219F"/>
    <w:rsid w:val="006B34C9"/>
    <w:rsid w:val="006B420B"/>
    <w:rsid w:val="006B654F"/>
    <w:rsid w:val="006B6CBC"/>
    <w:rsid w:val="006B6FDE"/>
    <w:rsid w:val="006B713B"/>
    <w:rsid w:val="006B7FCF"/>
    <w:rsid w:val="006C2CC8"/>
    <w:rsid w:val="006C2E0B"/>
    <w:rsid w:val="006C30A8"/>
    <w:rsid w:val="006C3F7D"/>
    <w:rsid w:val="006C5330"/>
    <w:rsid w:val="006C55C7"/>
    <w:rsid w:val="006C7C7B"/>
    <w:rsid w:val="006C7E48"/>
    <w:rsid w:val="006C7F9B"/>
    <w:rsid w:val="006D0882"/>
    <w:rsid w:val="006D0CCF"/>
    <w:rsid w:val="006D0E6C"/>
    <w:rsid w:val="006D1EB0"/>
    <w:rsid w:val="006D2897"/>
    <w:rsid w:val="006D29BC"/>
    <w:rsid w:val="006D5BC3"/>
    <w:rsid w:val="006D6C15"/>
    <w:rsid w:val="006D6DDF"/>
    <w:rsid w:val="006D6FAB"/>
    <w:rsid w:val="006D7185"/>
    <w:rsid w:val="006D7470"/>
    <w:rsid w:val="006E11C1"/>
    <w:rsid w:val="006E185A"/>
    <w:rsid w:val="006E1D18"/>
    <w:rsid w:val="006E2262"/>
    <w:rsid w:val="006E2781"/>
    <w:rsid w:val="006E2C13"/>
    <w:rsid w:val="006E2CFC"/>
    <w:rsid w:val="006E393A"/>
    <w:rsid w:val="006E5FEE"/>
    <w:rsid w:val="006E6215"/>
    <w:rsid w:val="006F0012"/>
    <w:rsid w:val="006F1397"/>
    <w:rsid w:val="006F16A8"/>
    <w:rsid w:val="006F27ED"/>
    <w:rsid w:val="006F296E"/>
    <w:rsid w:val="006F2A3A"/>
    <w:rsid w:val="006F3104"/>
    <w:rsid w:val="006F34FF"/>
    <w:rsid w:val="006F35C0"/>
    <w:rsid w:val="006F4200"/>
    <w:rsid w:val="006F5162"/>
    <w:rsid w:val="006F5C10"/>
    <w:rsid w:val="006F5EDD"/>
    <w:rsid w:val="006F5FD0"/>
    <w:rsid w:val="007005CB"/>
    <w:rsid w:val="00701AC7"/>
    <w:rsid w:val="00702953"/>
    <w:rsid w:val="007030AD"/>
    <w:rsid w:val="00704989"/>
    <w:rsid w:val="00704CC2"/>
    <w:rsid w:val="00705CFB"/>
    <w:rsid w:val="00706352"/>
    <w:rsid w:val="007065BB"/>
    <w:rsid w:val="007068F9"/>
    <w:rsid w:val="00706F8B"/>
    <w:rsid w:val="00707F11"/>
    <w:rsid w:val="00710F30"/>
    <w:rsid w:val="00712E01"/>
    <w:rsid w:val="00714983"/>
    <w:rsid w:val="00714B04"/>
    <w:rsid w:val="00716726"/>
    <w:rsid w:val="00716F01"/>
    <w:rsid w:val="00720EEA"/>
    <w:rsid w:val="00722100"/>
    <w:rsid w:val="00723217"/>
    <w:rsid w:val="007254C6"/>
    <w:rsid w:val="00725DB3"/>
    <w:rsid w:val="007263D0"/>
    <w:rsid w:val="00726FF0"/>
    <w:rsid w:val="007307D1"/>
    <w:rsid w:val="00730F3C"/>
    <w:rsid w:val="007320C9"/>
    <w:rsid w:val="0073289F"/>
    <w:rsid w:val="007338A1"/>
    <w:rsid w:val="00733E10"/>
    <w:rsid w:val="00734692"/>
    <w:rsid w:val="007347D2"/>
    <w:rsid w:val="0073688E"/>
    <w:rsid w:val="00737090"/>
    <w:rsid w:val="007374D6"/>
    <w:rsid w:val="007405FA"/>
    <w:rsid w:val="007406C8"/>
    <w:rsid w:val="00740BBA"/>
    <w:rsid w:val="007425A1"/>
    <w:rsid w:val="00742E61"/>
    <w:rsid w:val="00744444"/>
    <w:rsid w:val="00745081"/>
    <w:rsid w:val="0074552C"/>
    <w:rsid w:val="00745967"/>
    <w:rsid w:val="00747724"/>
    <w:rsid w:val="00753EA0"/>
    <w:rsid w:val="00753EB7"/>
    <w:rsid w:val="00754E7B"/>
    <w:rsid w:val="007554F1"/>
    <w:rsid w:val="00756EBE"/>
    <w:rsid w:val="00757BD8"/>
    <w:rsid w:val="00761415"/>
    <w:rsid w:val="00761A27"/>
    <w:rsid w:val="00762413"/>
    <w:rsid w:val="00762996"/>
    <w:rsid w:val="007631B4"/>
    <w:rsid w:val="00763F08"/>
    <w:rsid w:val="00770A7B"/>
    <w:rsid w:val="00770FA2"/>
    <w:rsid w:val="0077164C"/>
    <w:rsid w:val="007735D4"/>
    <w:rsid w:val="00774034"/>
    <w:rsid w:val="00774B62"/>
    <w:rsid w:val="00774F9F"/>
    <w:rsid w:val="00776556"/>
    <w:rsid w:val="0077672F"/>
    <w:rsid w:val="00776B65"/>
    <w:rsid w:val="007773AB"/>
    <w:rsid w:val="007775F4"/>
    <w:rsid w:val="00780DC9"/>
    <w:rsid w:val="00781925"/>
    <w:rsid w:val="0078248D"/>
    <w:rsid w:val="00782CD1"/>
    <w:rsid w:val="00783017"/>
    <w:rsid w:val="0078392B"/>
    <w:rsid w:val="00784B2A"/>
    <w:rsid w:val="00784B33"/>
    <w:rsid w:val="00785067"/>
    <w:rsid w:val="00785307"/>
    <w:rsid w:val="00786900"/>
    <w:rsid w:val="00787A63"/>
    <w:rsid w:val="00787BE8"/>
    <w:rsid w:val="007909AF"/>
    <w:rsid w:val="007922AB"/>
    <w:rsid w:val="007924AE"/>
    <w:rsid w:val="00794083"/>
    <w:rsid w:val="00794804"/>
    <w:rsid w:val="00794A8E"/>
    <w:rsid w:val="00794BC8"/>
    <w:rsid w:val="0079525B"/>
    <w:rsid w:val="00795371"/>
    <w:rsid w:val="0079557B"/>
    <w:rsid w:val="007968E5"/>
    <w:rsid w:val="00797264"/>
    <w:rsid w:val="00797B37"/>
    <w:rsid w:val="007A01B9"/>
    <w:rsid w:val="007A0B47"/>
    <w:rsid w:val="007A28C3"/>
    <w:rsid w:val="007A4902"/>
    <w:rsid w:val="007A532D"/>
    <w:rsid w:val="007A5EFF"/>
    <w:rsid w:val="007A6962"/>
    <w:rsid w:val="007A6B52"/>
    <w:rsid w:val="007A7475"/>
    <w:rsid w:val="007A7669"/>
    <w:rsid w:val="007B0547"/>
    <w:rsid w:val="007B1842"/>
    <w:rsid w:val="007B1EC3"/>
    <w:rsid w:val="007B2AB0"/>
    <w:rsid w:val="007B4ADA"/>
    <w:rsid w:val="007B55E1"/>
    <w:rsid w:val="007B5F84"/>
    <w:rsid w:val="007B7736"/>
    <w:rsid w:val="007B7B38"/>
    <w:rsid w:val="007C010E"/>
    <w:rsid w:val="007C0545"/>
    <w:rsid w:val="007C0977"/>
    <w:rsid w:val="007C0E38"/>
    <w:rsid w:val="007C165C"/>
    <w:rsid w:val="007C1B98"/>
    <w:rsid w:val="007C1BC6"/>
    <w:rsid w:val="007C1F57"/>
    <w:rsid w:val="007C350D"/>
    <w:rsid w:val="007C350F"/>
    <w:rsid w:val="007C3650"/>
    <w:rsid w:val="007C3661"/>
    <w:rsid w:val="007C50AC"/>
    <w:rsid w:val="007C51B2"/>
    <w:rsid w:val="007C64CE"/>
    <w:rsid w:val="007C6507"/>
    <w:rsid w:val="007C6D50"/>
    <w:rsid w:val="007D0F49"/>
    <w:rsid w:val="007D30BB"/>
    <w:rsid w:val="007D30DC"/>
    <w:rsid w:val="007D5288"/>
    <w:rsid w:val="007D6660"/>
    <w:rsid w:val="007D6D5C"/>
    <w:rsid w:val="007E0A11"/>
    <w:rsid w:val="007E2388"/>
    <w:rsid w:val="007E3198"/>
    <w:rsid w:val="007E3CBB"/>
    <w:rsid w:val="007E4061"/>
    <w:rsid w:val="007E5DA0"/>
    <w:rsid w:val="007E69E6"/>
    <w:rsid w:val="007F0038"/>
    <w:rsid w:val="007F033F"/>
    <w:rsid w:val="007F0EA2"/>
    <w:rsid w:val="007F1621"/>
    <w:rsid w:val="007F1C8E"/>
    <w:rsid w:val="007F1E0B"/>
    <w:rsid w:val="007F28AA"/>
    <w:rsid w:val="007F2ADD"/>
    <w:rsid w:val="007F2DB9"/>
    <w:rsid w:val="007F3509"/>
    <w:rsid w:val="007F3553"/>
    <w:rsid w:val="007F3CE0"/>
    <w:rsid w:val="007F4FFA"/>
    <w:rsid w:val="007F51C3"/>
    <w:rsid w:val="007F5701"/>
    <w:rsid w:val="007F67B1"/>
    <w:rsid w:val="007F6915"/>
    <w:rsid w:val="007F6A3E"/>
    <w:rsid w:val="007F7503"/>
    <w:rsid w:val="007F758C"/>
    <w:rsid w:val="007F783F"/>
    <w:rsid w:val="00800048"/>
    <w:rsid w:val="008006C1"/>
    <w:rsid w:val="00803CD0"/>
    <w:rsid w:val="008047E7"/>
    <w:rsid w:val="00805B1B"/>
    <w:rsid w:val="00807188"/>
    <w:rsid w:val="008078A2"/>
    <w:rsid w:val="0081048B"/>
    <w:rsid w:val="0081097A"/>
    <w:rsid w:val="00811BFA"/>
    <w:rsid w:val="00812A90"/>
    <w:rsid w:val="0081323F"/>
    <w:rsid w:val="0081492C"/>
    <w:rsid w:val="0081561E"/>
    <w:rsid w:val="00815D02"/>
    <w:rsid w:val="00815DAF"/>
    <w:rsid w:val="00816671"/>
    <w:rsid w:val="00816E11"/>
    <w:rsid w:val="00816FEB"/>
    <w:rsid w:val="0081728B"/>
    <w:rsid w:val="008179BA"/>
    <w:rsid w:val="0082176D"/>
    <w:rsid w:val="00821AC7"/>
    <w:rsid w:val="00822A78"/>
    <w:rsid w:val="00823319"/>
    <w:rsid w:val="00825C73"/>
    <w:rsid w:val="008261C3"/>
    <w:rsid w:val="0082623C"/>
    <w:rsid w:val="0082704E"/>
    <w:rsid w:val="00827096"/>
    <w:rsid w:val="00827B2E"/>
    <w:rsid w:val="008304E2"/>
    <w:rsid w:val="008307E2"/>
    <w:rsid w:val="00832E9B"/>
    <w:rsid w:val="00833D48"/>
    <w:rsid w:val="00833F4F"/>
    <w:rsid w:val="00834646"/>
    <w:rsid w:val="00835031"/>
    <w:rsid w:val="00835767"/>
    <w:rsid w:val="00835777"/>
    <w:rsid w:val="008359F2"/>
    <w:rsid w:val="00835D7E"/>
    <w:rsid w:val="00840EEF"/>
    <w:rsid w:val="00841652"/>
    <w:rsid w:val="00843B46"/>
    <w:rsid w:val="0084431E"/>
    <w:rsid w:val="00844885"/>
    <w:rsid w:val="00844B44"/>
    <w:rsid w:val="00844E88"/>
    <w:rsid w:val="00845161"/>
    <w:rsid w:val="00850165"/>
    <w:rsid w:val="00850981"/>
    <w:rsid w:val="0085106D"/>
    <w:rsid w:val="008512D7"/>
    <w:rsid w:val="0085328F"/>
    <w:rsid w:val="00854014"/>
    <w:rsid w:val="00855038"/>
    <w:rsid w:val="008554FB"/>
    <w:rsid w:val="00855D18"/>
    <w:rsid w:val="00857107"/>
    <w:rsid w:val="008571EA"/>
    <w:rsid w:val="00857510"/>
    <w:rsid w:val="00857662"/>
    <w:rsid w:val="00861192"/>
    <w:rsid w:val="00861A6C"/>
    <w:rsid w:val="00862000"/>
    <w:rsid w:val="00862A04"/>
    <w:rsid w:val="00862BA2"/>
    <w:rsid w:val="00863322"/>
    <w:rsid w:val="008642D7"/>
    <w:rsid w:val="00864E6E"/>
    <w:rsid w:val="0086700D"/>
    <w:rsid w:val="00871D0E"/>
    <w:rsid w:val="00872BF4"/>
    <w:rsid w:val="00875871"/>
    <w:rsid w:val="00875FFA"/>
    <w:rsid w:val="00876730"/>
    <w:rsid w:val="00880D44"/>
    <w:rsid w:val="0088131D"/>
    <w:rsid w:val="00881C54"/>
    <w:rsid w:val="00882263"/>
    <w:rsid w:val="00882E71"/>
    <w:rsid w:val="00883A1D"/>
    <w:rsid w:val="008854A6"/>
    <w:rsid w:val="0088636B"/>
    <w:rsid w:val="00886AE1"/>
    <w:rsid w:val="0088778A"/>
    <w:rsid w:val="00891208"/>
    <w:rsid w:val="0089139D"/>
    <w:rsid w:val="00891737"/>
    <w:rsid w:val="00891792"/>
    <w:rsid w:val="008921D0"/>
    <w:rsid w:val="00892426"/>
    <w:rsid w:val="00892E4F"/>
    <w:rsid w:val="0089318C"/>
    <w:rsid w:val="00893B31"/>
    <w:rsid w:val="00894497"/>
    <w:rsid w:val="008945B2"/>
    <w:rsid w:val="008954E7"/>
    <w:rsid w:val="008959DC"/>
    <w:rsid w:val="00896A19"/>
    <w:rsid w:val="00897485"/>
    <w:rsid w:val="00897515"/>
    <w:rsid w:val="008A0A1F"/>
    <w:rsid w:val="008A16D7"/>
    <w:rsid w:val="008A1A29"/>
    <w:rsid w:val="008A33BF"/>
    <w:rsid w:val="008A3A14"/>
    <w:rsid w:val="008A3BED"/>
    <w:rsid w:val="008A6D53"/>
    <w:rsid w:val="008A6F15"/>
    <w:rsid w:val="008A7959"/>
    <w:rsid w:val="008A7A2C"/>
    <w:rsid w:val="008A7DE4"/>
    <w:rsid w:val="008B087B"/>
    <w:rsid w:val="008B158D"/>
    <w:rsid w:val="008B15D0"/>
    <w:rsid w:val="008B45B0"/>
    <w:rsid w:val="008B7A9E"/>
    <w:rsid w:val="008C272F"/>
    <w:rsid w:val="008C2BD4"/>
    <w:rsid w:val="008C2E25"/>
    <w:rsid w:val="008C34F6"/>
    <w:rsid w:val="008C3917"/>
    <w:rsid w:val="008C3B94"/>
    <w:rsid w:val="008C3F95"/>
    <w:rsid w:val="008C3FBA"/>
    <w:rsid w:val="008C460A"/>
    <w:rsid w:val="008C6A88"/>
    <w:rsid w:val="008C7005"/>
    <w:rsid w:val="008C70AF"/>
    <w:rsid w:val="008D02CF"/>
    <w:rsid w:val="008D075A"/>
    <w:rsid w:val="008D247B"/>
    <w:rsid w:val="008D2C32"/>
    <w:rsid w:val="008D354E"/>
    <w:rsid w:val="008D36D4"/>
    <w:rsid w:val="008D38D0"/>
    <w:rsid w:val="008D3D41"/>
    <w:rsid w:val="008D51F9"/>
    <w:rsid w:val="008D521C"/>
    <w:rsid w:val="008D5C97"/>
    <w:rsid w:val="008D6318"/>
    <w:rsid w:val="008E0119"/>
    <w:rsid w:val="008E01D5"/>
    <w:rsid w:val="008E10C6"/>
    <w:rsid w:val="008E2262"/>
    <w:rsid w:val="008E27DA"/>
    <w:rsid w:val="008E55D4"/>
    <w:rsid w:val="008E6393"/>
    <w:rsid w:val="008E74F8"/>
    <w:rsid w:val="008E7B93"/>
    <w:rsid w:val="008E7D9B"/>
    <w:rsid w:val="008F062A"/>
    <w:rsid w:val="008F0B78"/>
    <w:rsid w:val="008F1A05"/>
    <w:rsid w:val="008F1C0C"/>
    <w:rsid w:val="008F1D71"/>
    <w:rsid w:val="008F3156"/>
    <w:rsid w:val="008F37AC"/>
    <w:rsid w:val="008F4A62"/>
    <w:rsid w:val="008F4E29"/>
    <w:rsid w:val="008F5044"/>
    <w:rsid w:val="008F55B6"/>
    <w:rsid w:val="008F5EAB"/>
    <w:rsid w:val="008F69A1"/>
    <w:rsid w:val="008F71D2"/>
    <w:rsid w:val="008F7261"/>
    <w:rsid w:val="00900764"/>
    <w:rsid w:val="00900948"/>
    <w:rsid w:val="00900A5E"/>
    <w:rsid w:val="00900E50"/>
    <w:rsid w:val="00901132"/>
    <w:rsid w:val="00902150"/>
    <w:rsid w:val="00903553"/>
    <w:rsid w:val="00904DA4"/>
    <w:rsid w:val="00905DE9"/>
    <w:rsid w:val="00905E4D"/>
    <w:rsid w:val="009060B1"/>
    <w:rsid w:val="00906923"/>
    <w:rsid w:val="00907436"/>
    <w:rsid w:val="00907BE2"/>
    <w:rsid w:val="00907C5D"/>
    <w:rsid w:val="009100D0"/>
    <w:rsid w:val="009103F0"/>
    <w:rsid w:val="00910FB3"/>
    <w:rsid w:val="009118F6"/>
    <w:rsid w:val="00911FF4"/>
    <w:rsid w:val="0091288B"/>
    <w:rsid w:val="00912B13"/>
    <w:rsid w:val="00912CD3"/>
    <w:rsid w:val="009138D2"/>
    <w:rsid w:val="0091539E"/>
    <w:rsid w:val="00915D1F"/>
    <w:rsid w:val="00915F88"/>
    <w:rsid w:val="00916BE2"/>
    <w:rsid w:val="00916FE2"/>
    <w:rsid w:val="00917603"/>
    <w:rsid w:val="0091778B"/>
    <w:rsid w:val="0091791E"/>
    <w:rsid w:val="00917947"/>
    <w:rsid w:val="00917F93"/>
    <w:rsid w:val="009203ED"/>
    <w:rsid w:val="00921338"/>
    <w:rsid w:val="00921A9D"/>
    <w:rsid w:val="00921C25"/>
    <w:rsid w:val="0092267A"/>
    <w:rsid w:val="009229F5"/>
    <w:rsid w:val="00922AC4"/>
    <w:rsid w:val="00923632"/>
    <w:rsid w:val="0092409D"/>
    <w:rsid w:val="009244AB"/>
    <w:rsid w:val="0092688C"/>
    <w:rsid w:val="0092711B"/>
    <w:rsid w:val="00927197"/>
    <w:rsid w:val="00927D9C"/>
    <w:rsid w:val="00927F8F"/>
    <w:rsid w:val="0093063F"/>
    <w:rsid w:val="009315A2"/>
    <w:rsid w:val="00931852"/>
    <w:rsid w:val="009346D7"/>
    <w:rsid w:val="00934D66"/>
    <w:rsid w:val="0093530D"/>
    <w:rsid w:val="0093591C"/>
    <w:rsid w:val="009359F9"/>
    <w:rsid w:val="00940BE0"/>
    <w:rsid w:val="00940D10"/>
    <w:rsid w:val="00941369"/>
    <w:rsid w:val="00942311"/>
    <w:rsid w:val="0094286B"/>
    <w:rsid w:val="00942B2C"/>
    <w:rsid w:val="00944F25"/>
    <w:rsid w:val="009454A7"/>
    <w:rsid w:val="00945DB6"/>
    <w:rsid w:val="00946961"/>
    <w:rsid w:val="009475EA"/>
    <w:rsid w:val="00947F3C"/>
    <w:rsid w:val="0095048A"/>
    <w:rsid w:val="00950A5F"/>
    <w:rsid w:val="00951837"/>
    <w:rsid w:val="0095197B"/>
    <w:rsid w:val="0095254B"/>
    <w:rsid w:val="009525A7"/>
    <w:rsid w:val="00952BD9"/>
    <w:rsid w:val="00953CC5"/>
    <w:rsid w:val="00953F7C"/>
    <w:rsid w:val="00954461"/>
    <w:rsid w:val="0095506E"/>
    <w:rsid w:val="00955AEB"/>
    <w:rsid w:val="00955FA7"/>
    <w:rsid w:val="0095623A"/>
    <w:rsid w:val="00957E23"/>
    <w:rsid w:val="00960148"/>
    <w:rsid w:val="00960154"/>
    <w:rsid w:val="00961795"/>
    <w:rsid w:val="009617F4"/>
    <w:rsid w:val="00964197"/>
    <w:rsid w:val="00964A03"/>
    <w:rsid w:val="00964EFF"/>
    <w:rsid w:val="00965992"/>
    <w:rsid w:val="009662B8"/>
    <w:rsid w:val="009668E7"/>
    <w:rsid w:val="009675FF"/>
    <w:rsid w:val="00967A9C"/>
    <w:rsid w:val="00967D3E"/>
    <w:rsid w:val="00970BE0"/>
    <w:rsid w:val="0097139D"/>
    <w:rsid w:val="0097250D"/>
    <w:rsid w:val="0097276E"/>
    <w:rsid w:val="0097301A"/>
    <w:rsid w:val="00973487"/>
    <w:rsid w:val="00973C2E"/>
    <w:rsid w:val="00973E01"/>
    <w:rsid w:val="0097480F"/>
    <w:rsid w:val="00974F44"/>
    <w:rsid w:val="00975313"/>
    <w:rsid w:val="0097556E"/>
    <w:rsid w:val="00975979"/>
    <w:rsid w:val="00975F50"/>
    <w:rsid w:val="00976735"/>
    <w:rsid w:val="009808AD"/>
    <w:rsid w:val="00980E19"/>
    <w:rsid w:val="00980E24"/>
    <w:rsid w:val="00980E7A"/>
    <w:rsid w:val="00980F52"/>
    <w:rsid w:val="00981CBD"/>
    <w:rsid w:val="0098232D"/>
    <w:rsid w:val="00982B3E"/>
    <w:rsid w:val="00985016"/>
    <w:rsid w:val="009850F0"/>
    <w:rsid w:val="0098590B"/>
    <w:rsid w:val="009866D1"/>
    <w:rsid w:val="0098683C"/>
    <w:rsid w:val="009903FE"/>
    <w:rsid w:val="00990818"/>
    <w:rsid w:val="00990FF2"/>
    <w:rsid w:val="0099245E"/>
    <w:rsid w:val="009940BD"/>
    <w:rsid w:val="00994269"/>
    <w:rsid w:val="00994481"/>
    <w:rsid w:val="00994B53"/>
    <w:rsid w:val="00995D26"/>
    <w:rsid w:val="009964C4"/>
    <w:rsid w:val="00996F74"/>
    <w:rsid w:val="009A090F"/>
    <w:rsid w:val="009A0DDE"/>
    <w:rsid w:val="009A40B9"/>
    <w:rsid w:val="009A4D4E"/>
    <w:rsid w:val="009A5313"/>
    <w:rsid w:val="009A5B52"/>
    <w:rsid w:val="009A64FA"/>
    <w:rsid w:val="009A72CD"/>
    <w:rsid w:val="009A7D71"/>
    <w:rsid w:val="009B0A55"/>
    <w:rsid w:val="009B0D7C"/>
    <w:rsid w:val="009B0EFF"/>
    <w:rsid w:val="009B2578"/>
    <w:rsid w:val="009B273F"/>
    <w:rsid w:val="009B30F0"/>
    <w:rsid w:val="009B339A"/>
    <w:rsid w:val="009B4445"/>
    <w:rsid w:val="009B48D5"/>
    <w:rsid w:val="009B4BC6"/>
    <w:rsid w:val="009B554D"/>
    <w:rsid w:val="009B6812"/>
    <w:rsid w:val="009B7350"/>
    <w:rsid w:val="009B7403"/>
    <w:rsid w:val="009B7908"/>
    <w:rsid w:val="009B7EED"/>
    <w:rsid w:val="009C04DD"/>
    <w:rsid w:val="009C09D5"/>
    <w:rsid w:val="009C0B0C"/>
    <w:rsid w:val="009C0FAC"/>
    <w:rsid w:val="009C169C"/>
    <w:rsid w:val="009C2018"/>
    <w:rsid w:val="009C2675"/>
    <w:rsid w:val="009C29AB"/>
    <w:rsid w:val="009C360D"/>
    <w:rsid w:val="009C4112"/>
    <w:rsid w:val="009C4384"/>
    <w:rsid w:val="009C55B7"/>
    <w:rsid w:val="009C7075"/>
    <w:rsid w:val="009C7B8A"/>
    <w:rsid w:val="009D113F"/>
    <w:rsid w:val="009D1833"/>
    <w:rsid w:val="009D2266"/>
    <w:rsid w:val="009D2BD8"/>
    <w:rsid w:val="009D2ED1"/>
    <w:rsid w:val="009D412C"/>
    <w:rsid w:val="009D4348"/>
    <w:rsid w:val="009D5758"/>
    <w:rsid w:val="009D7516"/>
    <w:rsid w:val="009E0E1E"/>
    <w:rsid w:val="009E149A"/>
    <w:rsid w:val="009E16CD"/>
    <w:rsid w:val="009E2772"/>
    <w:rsid w:val="009E3E74"/>
    <w:rsid w:val="009E4205"/>
    <w:rsid w:val="009E4213"/>
    <w:rsid w:val="009E4402"/>
    <w:rsid w:val="009E4AA1"/>
    <w:rsid w:val="009E5796"/>
    <w:rsid w:val="009E5A27"/>
    <w:rsid w:val="009E74D9"/>
    <w:rsid w:val="009F0403"/>
    <w:rsid w:val="009F08E7"/>
    <w:rsid w:val="009F131E"/>
    <w:rsid w:val="009F1C1E"/>
    <w:rsid w:val="009F2C3F"/>
    <w:rsid w:val="009F3918"/>
    <w:rsid w:val="009F3DE8"/>
    <w:rsid w:val="009F4604"/>
    <w:rsid w:val="009F5A47"/>
    <w:rsid w:val="009F6F1F"/>
    <w:rsid w:val="00A000F2"/>
    <w:rsid w:val="00A00162"/>
    <w:rsid w:val="00A01432"/>
    <w:rsid w:val="00A01B09"/>
    <w:rsid w:val="00A02023"/>
    <w:rsid w:val="00A025D6"/>
    <w:rsid w:val="00A02850"/>
    <w:rsid w:val="00A03049"/>
    <w:rsid w:val="00A05665"/>
    <w:rsid w:val="00A06C6E"/>
    <w:rsid w:val="00A072E4"/>
    <w:rsid w:val="00A0745C"/>
    <w:rsid w:val="00A077D4"/>
    <w:rsid w:val="00A111A1"/>
    <w:rsid w:val="00A11F55"/>
    <w:rsid w:val="00A12B65"/>
    <w:rsid w:val="00A138F5"/>
    <w:rsid w:val="00A16814"/>
    <w:rsid w:val="00A16C15"/>
    <w:rsid w:val="00A16E45"/>
    <w:rsid w:val="00A17660"/>
    <w:rsid w:val="00A20252"/>
    <w:rsid w:val="00A2221F"/>
    <w:rsid w:val="00A22832"/>
    <w:rsid w:val="00A23855"/>
    <w:rsid w:val="00A24188"/>
    <w:rsid w:val="00A25B98"/>
    <w:rsid w:val="00A2619C"/>
    <w:rsid w:val="00A264C8"/>
    <w:rsid w:val="00A26B18"/>
    <w:rsid w:val="00A274AD"/>
    <w:rsid w:val="00A27D8A"/>
    <w:rsid w:val="00A31631"/>
    <w:rsid w:val="00A3214B"/>
    <w:rsid w:val="00A32F50"/>
    <w:rsid w:val="00A33319"/>
    <w:rsid w:val="00A336C0"/>
    <w:rsid w:val="00A33936"/>
    <w:rsid w:val="00A33D2A"/>
    <w:rsid w:val="00A34B7B"/>
    <w:rsid w:val="00A35E49"/>
    <w:rsid w:val="00A3657E"/>
    <w:rsid w:val="00A36EF3"/>
    <w:rsid w:val="00A377A7"/>
    <w:rsid w:val="00A37D36"/>
    <w:rsid w:val="00A41698"/>
    <w:rsid w:val="00A41C22"/>
    <w:rsid w:val="00A43B1C"/>
    <w:rsid w:val="00A44D0C"/>
    <w:rsid w:val="00A4644C"/>
    <w:rsid w:val="00A46DF4"/>
    <w:rsid w:val="00A476C0"/>
    <w:rsid w:val="00A47866"/>
    <w:rsid w:val="00A47B84"/>
    <w:rsid w:val="00A50257"/>
    <w:rsid w:val="00A503AF"/>
    <w:rsid w:val="00A52A80"/>
    <w:rsid w:val="00A5319D"/>
    <w:rsid w:val="00A555D9"/>
    <w:rsid w:val="00A55D16"/>
    <w:rsid w:val="00A57059"/>
    <w:rsid w:val="00A60EAB"/>
    <w:rsid w:val="00A6107F"/>
    <w:rsid w:val="00A61463"/>
    <w:rsid w:val="00A61482"/>
    <w:rsid w:val="00A62D34"/>
    <w:rsid w:val="00A63008"/>
    <w:rsid w:val="00A631B4"/>
    <w:rsid w:val="00A6349B"/>
    <w:rsid w:val="00A63A75"/>
    <w:rsid w:val="00A65955"/>
    <w:rsid w:val="00A65E3D"/>
    <w:rsid w:val="00A66C81"/>
    <w:rsid w:val="00A6765F"/>
    <w:rsid w:val="00A71C26"/>
    <w:rsid w:val="00A72864"/>
    <w:rsid w:val="00A72ADA"/>
    <w:rsid w:val="00A72F06"/>
    <w:rsid w:val="00A730B7"/>
    <w:rsid w:val="00A744A5"/>
    <w:rsid w:val="00A75629"/>
    <w:rsid w:val="00A759FF"/>
    <w:rsid w:val="00A7653E"/>
    <w:rsid w:val="00A7715C"/>
    <w:rsid w:val="00A772A3"/>
    <w:rsid w:val="00A773CD"/>
    <w:rsid w:val="00A8114F"/>
    <w:rsid w:val="00A829A1"/>
    <w:rsid w:val="00A834C1"/>
    <w:rsid w:val="00A83FD4"/>
    <w:rsid w:val="00A84A40"/>
    <w:rsid w:val="00A85B40"/>
    <w:rsid w:val="00A85D94"/>
    <w:rsid w:val="00A869FC"/>
    <w:rsid w:val="00A87BA7"/>
    <w:rsid w:val="00A91CF0"/>
    <w:rsid w:val="00A9266A"/>
    <w:rsid w:val="00A92CCD"/>
    <w:rsid w:val="00A92F16"/>
    <w:rsid w:val="00A93915"/>
    <w:rsid w:val="00A93E05"/>
    <w:rsid w:val="00A94131"/>
    <w:rsid w:val="00A94535"/>
    <w:rsid w:val="00A94840"/>
    <w:rsid w:val="00A94B36"/>
    <w:rsid w:val="00A96685"/>
    <w:rsid w:val="00A97BC2"/>
    <w:rsid w:val="00A97E8F"/>
    <w:rsid w:val="00A97FBB"/>
    <w:rsid w:val="00A97FCC"/>
    <w:rsid w:val="00AA10EE"/>
    <w:rsid w:val="00AA2349"/>
    <w:rsid w:val="00AA36BC"/>
    <w:rsid w:val="00AA39AD"/>
    <w:rsid w:val="00AA4DE4"/>
    <w:rsid w:val="00AA52A6"/>
    <w:rsid w:val="00AA537D"/>
    <w:rsid w:val="00AA5AAE"/>
    <w:rsid w:val="00AA5CF9"/>
    <w:rsid w:val="00AA747F"/>
    <w:rsid w:val="00AA7990"/>
    <w:rsid w:val="00AA7F9B"/>
    <w:rsid w:val="00AB0E5A"/>
    <w:rsid w:val="00AB1A7A"/>
    <w:rsid w:val="00AB284A"/>
    <w:rsid w:val="00AB2D13"/>
    <w:rsid w:val="00AB35E2"/>
    <w:rsid w:val="00AB3B92"/>
    <w:rsid w:val="00AB3C14"/>
    <w:rsid w:val="00AB3CED"/>
    <w:rsid w:val="00AB41C8"/>
    <w:rsid w:val="00AB4798"/>
    <w:rsid w:val="00AB66BE"/>
    <w:rsid w:val="00AB788E"/>
    <w:rsid w:val="00AB7DFB"/>
    <w:rsid w:val="00AB7EA2"/>
    <w:rsid w:val="00AC253D"/>
    <w:rsid w:val="00AC2F53"/>
    <w:rsid w:val="00AC2FAB"/>
    <w:rsid w:val="00AC441D"/>
    <w:rsid w:val="00AC4788"/>
    <w:rsid w:val="00AC588C"/>
    <w:rsid w:val="00AC59D1"/>
    <w:rsid w:val="00AC671B"/>
    <w:rsid w:val="00AC70F0"/>
    <w:rsid w:val="00AC740A"/>
    <w:rsid w:val="00AC740B"/>
    <w:rsid w:val="00AC7A9A"/>
    <w:rsid w:val="00AD19F6"/>
    <w:rsid w:val="00AD2B06"/>
    <w:rsid w:val="00AD3821"/>
    <w:rsid w:val="00AD3871"/>
    <w:rsid w:val="00AD4BF5"/>
    <w:rsid w:val="00AD6123"/>
    <w:rsid w:val="00AE0165"/>
    <w:rsid w:val="00AE0B6B"/>
    <w:rsid w:val="00AE0D3C"/>
    <w:rsid w:val="00AE0D7A"/>
    <w:rsid w:val="00AE1589"/>
    <w:rsid w:val="00AE3089"/>
    <w:rsid w:val="00AE326C"/>
    <w:rsid w:val="00AE35B0"/>
    <w:rsid w:val="00AE37E5"/>
    <w:rsid w:val="00AE404B"/>
    <w:rsid w:val="00AE46F1"/>
    <w:rsid w:val="00AE5A46"/>
    <w:rsid w:val="00AE6B3B"/>
    <w:rsid w:val="00AE7315"/>
    <w:rsid w:val="00AE762C"/>
    <w:rsid w:val="00AF016B"/>
    <w:rsid w:val="00AF0A6A"/>
    <w:rsid w:val="00AF3078"/>
    <w:rsid w:val="00AF3855"/>
    <w:rsid w:val="00AF419D"/>
    <w:rsid w:val="00AF4A2E"/>
    <w:rsid w:val="00AF5FA4"/>
    <w:rsid w:val="00AF6683"/>
    <w:rsid w:val="00AF74D1"/>
    <w:rsid w:val="00B00CF6"/>
    <w:rsid w:val="00B01928"/>
    <w:rsid w:val="00B019FC"/>
    <w:rsid w:val="00B0514C"/>
    <w:rsid w:val="00B0583C"/>
    <w:rsid w:val="00B100B8"/>
    <w:rsid w:val="00B107C9"/>
    <w:rsid w:val="00B11A31"/>
    <w:rsid w:val="00B12B01"/>
    <w:rsid w:val="00B13590"/>
    <w:rsid w:val="00B1487D"/>
    <w:rsid w:val="00B14F81"/>
    <w:rsid w:val="00B15FBF"/>
    <w:rsid w:val="00B16C15"/>
    <w:rsid w:val="00B176A8"/>
    <w:rsid w:val="00B17AB0"/>
    <w:rsid w:val="00B17E32"/>
    <w:rsid w:val="00B213B7"/>
    <w:rsid w:val="00B2195A"/>
    <w:rsid w:val="00B21D75"/>
    <w:rsid w:val="00B22936"/>
    <w:rsid w:val="00B22D45"/>
    <w:rsid w:val="00B2300F"/>
    <w:rsid w:val="00B2334C"/>
    <w:rsid w:val="00B23991"/>
    <w:rsid w:val="00B27351"/>
    <w:rsid w:val="00B273E7"/>
    <w:rsid w:val="00B3030D"/>
    <w:rsid w:val="00B3078E"/>
    <w:rsid w:val="00B30E6F"/>
    <w:rsid w:val="00B31159"/>
    <w:rsid w:val="00B316E7"/>
    <w:rsid w:val="00B31DD3"/>
    <w:rsid w:val="00B32588"/>
    <w:rsid w:val="00B32ECD"/>
    <w:rsid w:val="00B3424A"/>
    <w:rsid w:val="00B342B4"/>
    <w:rsid w:val="00B34430"/>
    <w:rsid w:val="00B3494A"/>
    <w:rsid w:val="00B3536C"/>
    <w:rsid w:val="00B35984"/>
    <w:rsid w:val="00B35BB2"/>
    <w:rsid w:val="00B371F4"/>
    <w:rsid w:val="00B4000A"/>
    <w:rsid w:val="00B40568"/>
    <w:rsid w:val="00B40FEC"/>
    <w:rsid w:val="00B418E7"/>
    <w:rsid w:val="00B42D3F"/>
    <w:rsid w:val="00B43E62"/>
    <w:rsid w:val="00B448B6"/>
    <w:rsid w:val="00B47003"/>
    <w:rsid w:val="00B4751D"/>
    <w:rsid w:val="00B5261B"/>
    <w:rsid w:val="00B52B97"/>
    <w:rsid w:val="00B53237"/>
    <w:rsid w:val="00B537A6"/>
    <w:rsid w:val="00B5391E"/>
    <w:rsid w:val="00B53F21"/>
    <w:rsid w:val="00B553CC"/>
    <w:rsid w:val="00B55620"/>
    <w:rsid w:val="00B5686F"/>
    <w:rsid w:val="00B56B77"/>
    <w:rsid w:val="00B6019E"/>
    <w:rsid w:val="00B61285"/>
    <w:rsid w:val="00B63B41"/>
    <w:rsid w:val="00B641F6"/>
    <w:rsid w:val="00B6445E"/>
    <w:rsid w:val="00B64B35"/>
    <w:rsid w:val="00B64C5C"/>
    <w:rsid w:val="00B67614"/>
    <w:rsid w:val="00B677EE"/>
    <w:rsid w:val="00B72484"/>
    <w:rsid w:val="00B73661"/>
    <w:rsid w:val="00B737E3"/>
    <w:rsid w:val="00B73DF8"/>
    <w:rsid w:val="00B745AF"/>
    <w:rsid w:val="00B75DA2"/>
    <w:rsid w:val="00B75FD8"/>
    <w:rsid w:val="00B76653"/>
    <w:rsid w:val="00B77601"/>
    <w:rsid w:val="00B77F5A"/>
    <w:rsid w:val="00B801C4"/>
    <w:rsid w:val="00B80837"/>
    <w:rsid w:val="00B80954"/>
    <w:rsid w:val="00B816FE"/>
    <w:rsid w:val="00B82C75"/>
    <w:rsid w:val="00B83158"/>
    <w:rsid w:val="00B83E70"/>
    <w:rsid w:val="00B84112"/>
    <w:rsid w:val="00B8439D"/>
    <w:rsid w:val="00B84414"/>
    <w:rsid w:val="00B84B86"/>
    <w:rsid w:val="00B86599"/>
    <w:rsid w:val="00B86D50"/>
    <w:rsid w:val="00B90732"/>
    <w:rsid w:val="00B90F19"/>
    <w:rsid w:val="00B91127"/>
    <w:rsid w:val="00B911A0"/>
    <w:rsid w:val="00B92E42"/>
    <w:rsid w:val="00B935B6"/>
    <w:rsid w:val="00B93B8F"/>
    <w:rsid w:val="00B94DB7"/>
    <w:rsid w:val="00B9542E"/>
    <w:rsid w:val="00B95FF8"/>
    <w:rsid w:val="00B95FFC"/>
    <w:rsid w:val="00B97FE4"/>
    <w:rsid w:val="00BA0874"/>
    <w:rsid w:val="00BA0928"/>
    <w:rsid w:val="00BA1C4B"/>
    <w:rsid w:val="00BA1E6D"/>
    <w:rsid w:val="00BA2459"/>
    <w:rsid w:val="00BA3E23"/>
    <w:rsid w:val="00BA41EF"/>
    <w:rsid w:val="00BA4BC5"/>
    <w:rsid w:val="00BA5109"/>
    <w:rsid w:val="00BA52CA"/>
    <w:rsid w:val="00BA543C"/>
    <w:rsid w:val="00BA554C"/>
    <w:rsid w:val="00BA5D67"/>
    <w:rsid w:val="00BA5ECD"/>
    <w:rsid w:val="00BA6440"/>
    <w:rsid w:val="00BA6B5A"/>
    <w:rsid w:val="00BA795E"/>
    <w:rsid w:val="00BB02FD"/>
    <w:rsid w:val="00BB0D93"/>
    <w:rsid w:val="00BB1426"/>
    <w:rsid w:val="00BB19CE"/>
    <w:rsid w:val="00BB3669"/>
    <w:rsid w:val="00BB412A"/>
    <w:rsid w:val="00BB5A64"/>
    <w:rsid w:val="00BB65E4"/>
    <w:rsid w:val="00BB7497"/>
    <w:rsid w:val="00BB7A22"/>
    <w:rsid w:val="00BC1C66"/>
    <w:rsid w:val="00BC3172"/>
    <w:rsid w:val="00BC32E2"/>
    <w:rsid w:val="00BC4415"/>
    <w:rsid w:val="00BC44F3"/>
    <w:rsid w:val="00BC4681"/>
    <w:rsid w:val="00BC4EB1"/>
    <w:rsid w:val="00BC7611"/>
    <w:rsid w:val="00BC7F2A"/>
    <w:rsid w:val="00BD00E8"/>
    <w:rsid w:val="00BD1F3A"/>
    <w:rsid w:val="00BD2267"/>
    <w:rsid w:val="00BD2F2E"/>
    <w:rsid w:val="00BD304A"/>
    <w:rsid w:val="00BD3B31"/>
    <w:rsid w:val="00BD3D21"/>
    <w:rsid w:val="00BD4D1E"/>
    <w:rsid w:val="00BD5D09"/>
    <w:rsid w:val="00BD63AA"/>
    <w:rsid w:val="00BD7AEC"/>
    <w:rsid w:val="00BE0497"/>
    <w:rsid w:val="00BE1487"/>
    <w:rsid w:val="00BE188F"/>
    <w:rsid w:val="00BE19CE"/>
    <w:rsid w:val="00BE1EF4"/>
    <w:rsid w:val="00BE1EFC"/>
    <w:rsid w:val="00BE2125"/>
    <w:rsid w:val="00BE31B8"/>
    <w:rsid w:val="00BE3354"/>
    <w:rsid w:val="00BE3961"/>
    <w:rsid w:val="00BE40E4"/>
    <w:rsid w:val="00BE502C"/>
    <w:rsid w:val="00BE657F"/>
    <w:rsid w:val="00BE7BB9"/>
    <w:rsid w:val="00BF1510"/>
    <w:rsid w:val="00BF1CD0"/>
    <w:rsid w:val="00BF211F"/>
    <w:rsid w:val="00BF3258"/>
    <w:rsid w:val="00BF34D9"/>
    <w:rsid w:val="00BF4DD8"/>
    <w:rsid w:val="00BF617D"/>
    <w:rsid w:val="00BF6A67"/>
    <w:rsid w:val="00BF6C61"/>
    <w:rsid w:val="00C002D4"/>
    <w:rsid w:val="00C037CE"/>
    <w:rsid w:val="00C03BFE"/>
    <w:rsid w:val="00C049D8"/>
    <w:rsid w:val="00C04B8B"/>
    <w:rsid w:val="00C04E65"/>
    <w:rsid w:val="00C06193"/>
    <w:rsid w:val="00C06736"/>
    <w:rsid w:val="00C1099E"/>
    <w:rsid w:val="00C10CF3"/>
    <w:rsid w:val="00C114EC"/>
    <w:rsid w:val="00C144F2"/>
    <w:rsid w:val="00C14561"/>
    <w:rsid w:val="00C14B5A"/>
    <w:rsid w:val="00C16520"/>
    <w:rsid w:val="00C176E1"/>
    <w:rsid w:val="00C2161F"/>
    <w:rsid w:val="00C22C5C"/>
    <w:rsid w:val="00C2347F"/>
    <w:rsid w:val="00C24737"/>
    <w:rsid w:val="00C25A1D"/>
    <w:rsid w:val="00C26E85"/>
    <w:rsid w:val="00C27880"/>
    <w:rsid w:val="00C3017B"/>
    <w:rsid w:val="00C306AA"/>
    <w:rsid w:val="00C30884"/>
    <w:rsid w:val="00C30921"/>
    <w:rsid w:val="00C30933"/>
    <w:rsid w:val="00C30DA7"/>
    <w:rsid w:val="00C31440"/>
    <w:rsid w:val="00C31E3E"/>
    <w:rsid w:val="00C33BC3"/>
    <w:rsid w:val="00C3447A"/>
    <w:rsid w:val="00C3467B"/>
    <w:rsid w:val="00C36259"/>
    <w:rsid w:val="00C37D55"/>
    <w:rsid w:val="00C416EA"/>
    <w:rsid w:val="00C42851"/>
    <w:rsid w:val="00C43E74"/>
    <w:rsid w:val="00C44152"/>
    <w:rsid w:val="00C4461D"/>
    <w:rsid w:val="00C44EE6"/>
    <w:rsid w:val="00C45055"/>
    <w:rsid w:val="00C45FA1"/>
    <w:rsid w:val="00C4665D"/>
    <w:rsid w:val="00C472E0"/>
    <w:rsid w:val="00C47A36"/>
    <w:rsid w:val="00C507AA"/>
    <w:rsid w:val="00C5093D"/>
    <w:rsid w:val="00C50A9B"/>
    <w:rsid w:val="00C5138E"/>
    <w:rsid w:val="00C516B8"/>
    <w:rsid w:val="00C51B54"/>
    <w:rsid w:val="00C52A8D"/>
    <w:rsid w:val="00C52AD5"/>
    <w:rsid w:val="00C52FDD"/>
    <w:rsid w:val="00C540D6"/>
    <w:rsid w:val="00C5432E"/>
    <w:rsid w:val="00C54B6A"/>
    <w:rsid w:val="00C55DA4"/>
    <w:rsid w:val="00C567C7"/>
    <w:rsid w:val="00C56809"/>
    <w:rsid w:val="00C5699B"/>
    <w:rsid w:val="00C571EE"/>
    <w:rsid w:val="00C57828"/>
    <w:rsid w:val="00C61747"/>
    <w:rsid w:val="00C61CC7"/>
    <w:rsid w:val="00C61CDA"/>
    <w:rsid w:val="00C6207E"/>
    <w:rsid w:val="00C65385"/>
    <w:rsid w:val="00C6592A"/>
    <w:rsid w:val="00C66357"/>
    <w:rsid w:val="00C6727E"/>
    <w:rsid w:val="00C6784D"/>
    <w:rsid w:val="00C70C82"/>
    <w:rsid w:val="00C70F49"/>
    <w:rsid w:val="00C718D1"/>
    <w:rsid w:val="00C71BE9"/>
    <w:rsid w:val="00C72004"/>
    <w:rsid w:val="00C727FD"/>
    <w:rsid w:val="00C72FF1"/>
    <w:rsid w:val="00C73AFC"/>
    <w:rsid w:val="00C764E0"/>
    <w:rsid w:val="00C76C3C"/>
    <w:rsid w:val="00C76EB7"/>
    <w:rsid w:val="00C80B3C"/>
    <w:rsid w:val="00C831B3"/>
    <w:rsid w:val="00C843B0"/>
    <w:rsid w:val="00C845BB"/>
    <w:rsid w:val="00C846A8"/>
    <w:rsid w:val="00C863DF"/>
    <w:rsid w:val="00C868AC"/>
    <w:rsid w:val="00C8695D"/>
    <w:rsid w:val="00C86B80"/>
    <w:rsid w:val="00C87616"/>
    <w:rsid w:val="00C87991"/>
    <w:rsid w:val="00C9023B"/>
    <w:rsid w:val="00C9190F"/>
    <w:rsid w:val="00C92CA1"/>
    <w:rsid w:val="00C9311D"/>
    <w:rsid w:val="00C938C7"/>
    <w:rsid w:val="00C93A36"/>
    <w:rsid w:val="00C94030"/>
    <w:rsid w:val="00C94275"/>
    <w:rsid w:val="00C94A79"/>
    <w:rsid w:val="00C95611"/>
    <w:rsid w:val="00C95655"/>
    <w:rsid w:val="00C973B0"/>
    <w:rsid w:val="00CA033B"/>
    <w:rsid w:val="00CA04AD"/>
    <w:rsid w:val="00CA1012"/>
    <w:rsid w:val="00CA1D7B"/>
    <w:rsid w:val="00CA34D6"/>
    <w:rsid w:val="00CA3FE0"/>
    <w:rsid w:val="00CA5DDF"/>
    <w:rsid w:val="00CA6535"/>
    <w:rsid w:val="00CA66FC"/>
    <w:rsid w:val="00CA688A"/>
    <w:rsid w:val="00CA6A1C"/>
    <w:rsid w:val="00CA75C5"/>
    <w:rsid w:val="00CA78A8"/>
    <w:rsid w:val="00CA7D9F"/>
    <w:rsid w:val="00CB04E8"/>
    <w:rsid w:val="00CB206F"/>
    <w:rsid w:val="00CB40EA"/>
    <w:rsid w:val="00CB4B07"/>
    <w:rsid w:val="00CB4DE3"/>
    <w:rsid w:val="00CB52CF"/>
    <w:rsid w:val="00CB66B1"/>
    <w:rsid w:val="00CB76CE"/>
    <w:rsid w:val="00CC1199"/>
    <w:rsid w:val="00CC14EE"/>
    <w:rsid w:val="00CC16D6"/>
    <w:rsid w:val="00CC2021"/>
    <w:rsid w:val="00CC2418"/>
    <w:rsid w:val="00CC4593"/>
    <w:rsid w:val="00CC52C2"/>
    <w:rsid w:val="00CC598C"/>
    <w:rsid w:val="00CC5B9B"/>
    <w:rsid w:val="00CC621C"/>
    <w:rsid w:val="00CC640F"/>
    <w:rsid w:val="00CD07CA"/>
    <w:rsid w:val="00CD1051"/>
    <w:rsid w:val="00CD1EE3"/>
    <w:rsid w:val="00CD2BD7"/>
    <w:rsid w:val="00CD2C46"/>
    <w:rsid w:val="00CD3D14"/>
    <w:rsid w:val="00CD3D50"/>
    <w:rsid w:val="00CD44A3"/>
    <w:rsid w:val="00CD4C38"/>
    <w:rsid w:val="00CD5A3D"/>
    <w:rsid w:val="00CD5AA7"/>
    <w:rsid w:val="00CD5AFF"/>
    <w:rsid w:val="00CD71F8"/>
    <w:rsid w:val="00CD72AA"/>
    <w:rsid w:val="00CE1177"/>
    <w:rsid w:val="00CE18CD"/>
    <w:rsid w:val="00CE278C"/>
    <w:rsid w:val="00CE2FDF"/>
    <w:rsid w:val="00CE3E33"/>
    <w:rsid w:val="00CE4033"/>
    <w:rsid w:val="00CE4951"/>
    <w:rsid w:val="00CE4A03"/>
    <w:rsid w:val="00CE608A"/>
    <w:rsid w:val="00CF291E"/>
    <w:rsid w:val="00CF3E76"/>
    <w:rsid w:val="00CF46A3"/>
    <w:rsid w:val="00CF4724"/>
    <w:rsid w:val="00CF5C04"/>
    <w:rsid w:val="00CF78EC"/>
    <w:rsid w:val="00D00947"/>
    <w:rsid w:val="00D00A9C"/>
    <w:rsid w:val="00D01216"/>
    <w:rsid w:val="00D04F87"/>
    <w:rsid w:val="00D07830"/>
    <w:rsid w:val="00D1230C"/>
    <w:rsid w:val="00D12EE0"/>
    <w:rsid w:val="00D13AFC"/>
    <w:rsid w:val="00D13B46"/>
    <w:rsid w:val="00D14C99"/>
    <w:rsid w:val="00D14CB6"/>
    <w:rsid w:val="00D17111"/>
    <w:rsid w:val="00D175BF"/>
    <w:rsid w:val="00D204E9"/>
    <w:rsid w:val="00D21411"/>
    <w:rsid w:val="00D22237"/>
    <w:rsid w:val="00D237B1"/>
    <w:rsid w:val="00D23808"/>
    <w:rsid w:val="00D23AB7"/>
    <w:rsid w:val="00D25E61"/>
    <w:rsid w:val="00D26A69"/>
    <w:rsid w:val="00D27979"/>
    <w:rsid w:val="00D3078B"/>
    <w:rsid w:val="00D30D38"/>
    <w:rsid w:val="00D31AF6"/>
    <w:rsid w:val="00D3267F"/>
    <w:rsid w:val="00D3362D"/>
    <w:rsid w:val="00D338A8"/>
    <w:rsid w:val="00D3464D"/>
    <w:rsid w:val="00D3571D"/>
    <w:rsid w:val="00D35C75"/>
    <w:rsid w:val="00D40A46"/>
    <w:rsid w:val="00D40DFC"/>
    <w:rsid w:val="00D41688"/>
    <w:rsid w:val="00D41CA9"/>
    <w:rsid w:val="00D421C4"/>
    <w:rsid w:val="00D42D3E"/>
    <w:rsid w:val="00D432B9"/>
    <w:rsid w:val="00D45DDE"/>
    <w:rsid w:val="00D45E6F"/>
    <w:rsid w:val="00D47C8C"/>
    <w:rsid w:val="00D5035C"/>
    <w:rsid w:val="00D52324"/>
    <w:rsid w:val="00D52345"/>
    <w:rsid w:val="00D52740"/>
    <w:rsid w:val="00D53183"/>
    <w:rsid w:val="00D531CA"/>
    <w:rsid w:val="00D53276"/>
    <w:rsid w:val="00D54A6D"/>
    <w:rsid w:val="00D54F6C"/>
    <w:rsid w:val="00D55527"/>
    <w:rsid w:val="00D55DC1"/>
    <w:rsid w:val="00D564A0"/>
    <w:rsid w:val="00D56E6C"/>
    <w:rsid w:val="00D56F11"/>
    <w:rsid w:val="00D60673"/>
    <w:rsid w:val="00D6118B"/>
    <w:rsid w:val="00D615F0"/>
    <w:rsid w:val="00D61CC2"/>
    <w:rsid w:val="00D62188"/>
    <w:rsid w:val="00D628B7"/>
    <w:rsid w:val="00D62BA0"/>
    <w:rsid w:val="00D64A2C"/>
    <w:rsid w:val="00D64EDE"/>
    <w:rsid w:val="00D6527C"/>
    <w:rsid w:val="00D655FE"/>
    <w:rsid w:val="00D662B2"/>
    <w:rsid w:val="00D67CF2"/>
    <w:rsid w:val="00D70E0E"/>
    <w:rsid w:val="00D71F05"/>
    <w:rsid w:val="00D71FF5"/>
    <w:rsid w:val="00D723CF"/>
    <w:rsid w:val="00D72B30"/>
    <w:rsid w:val="00D72C44"/>
    <w:rsid w:val="00D74C48"/>
    <w:rsid w:val="00D74FDF"/>
    <w:rsid w:val="00D77B42"/>
    <w:rsid w:val="00D77DFF"/>
    <w:rsid w:val="00D80A76"/>
    <w:rsid w:val="00D81F05"/>
    <w:rsid w:val="00D82321"/>
    <w:rsid w:val="00D839D0"/>
    <w:rsid w:val="00D83D57"/>
    <w:rsid w:val="00D849C5"/>
    <w:rsid w:val="00D861B7"/>
    <w:rsid w:val="00D86280"/>
    <w:rsid w:val="00D869EA"/>
    <w:rsid w:val="00D86ACC"/>
    <w:rsid w:val="00D86C50"/>
    <w:rsid w:val="00D912EA"/>
    <w:rsid w:val="00D91600"/>
    <w:rsid w:val="00D916E2"/>
    <w:rsid w:val="00D930F9"/>
    <w:rsid w:val="00D939C6"/>
    <w:rsid w:val="00D94FF2"/>
    <w:rsid w:val="00D953B6"/>
    <w:rsid w:val="00D95EA5"/>
    <w:rsid w:val="00D9671B"/>
    <w:rsid w:val="00D976AD"/>
    <w:rsid w:val="00DA002E"/>
    <w:rsid w:val="00DA1175"/>
    <w:rsid w:val="00DA16C2"/>
    <w:rsid w:val="00DA16E5"/>
    <w:rsid w:val="00DA186A"/>
    <w:rsid w:val="00DA1CB3"/>
    <w:rsid w:val="00DA2A04"/>
    <w:rsid w:val="00DA3E15"/>
    <w:rsid w:val="00DA4981"/>
    <w:rsid w:val="00DA4C75"/>
    <w:rsid w:val="00DA5150"/>
    <w:rsid w:val="00DA5447"/>
    <w:rsid w:val="00DA6503"/>
    <w:rsid w:val="00DA6BF1"/>
    <w:rsid w:val="00DA6D1D"/>
    <w:rsid w:val="00DA71E9"/>
    <w:rsid w:val="00DA74CB"/>
    <w:rsid w:val="00DB084D"/>
    <w:rsid w:val="00DB0C91"/>
    <w:rsid w:val="00DB0CDF"/>
    <w:rsid w:val="00DB20D2"/>
    <w:rsid w:val="00DB2515"/>
    <w:rsid w:val="00DB2ACE"/>
    <w:rsid w:val="00DB2F54"/>
    <w:rsid w:val="00DB36FB"/>
    <w:rsid w:val="00DB3F86"/>
    <w:rsid w:val="00DB4054"/>
    <w:rsid w:val="00DB462B"/>
    <w:rsid w:val="00DB46A6"/>
    <w:rsid w:val="00DB4B7E"/>
    <w:rsid w:val="00DB57C7"/>
    <w:rsid w:val="00DB6523"/>
    <w:rsid w:val="00DB6582"/>
    <w:rsid w:val="00DB7B3B"/>
    <w:rsid w:val="00DC0E50"/>
    <w:rsid w:val="00DC1290"/>
    <w:rsid w:val="00DC1ACB"/>
    <w:rsid w:val="00DC2D0B"/>
    <w:rsid w:val="00DC405A"/>
    <w:rsid w:val="00DC44D1"/>
    <w:rsid w:val="00DC5EF7"/>
    <w:rsid w:val="00DC6381"/>
    <w:rsid w:val="00DC75F3"/>
    <w:rsid w:val="00DD0D49"/>
    <w:rsid w:val="00DD0D67"/>
    <w:rsid w:val="00DD17BD"/>
    <w:rsid w:val="00DD3336"/>
    <w:rsid w:val="00DD3943"/>
    <w:rsid w:val="00DD3C79"/>
    <w:rsid w:val="00DD4E6C"/>
    <w:rsid w:val="00DD4EC3"/>
    <w:rsid w:val="00DD57CD"/>
    <w:rsid w:val="00DD5BB9"/>
    <w:rsid w:val="00DD6508"/>
    <w:rsid w:val="00DD6FE6"/>
    <w:rsid w:val="00DD77B3"/>
    <w:rsid w:val="00DE0052"/>
    <w:rsid w:val="00DE1AA2"/>
    <w:rsid w:val="00DE1E58"/>
    <w:rsid w:val="00DE282F"/>
    <w:rsid w:val="00DE3FCA"/>
    <w:rsid w:val="00DE43EF"/>
    <w:rsid w:val="00DE5A52"/>
    <w:rsid w:val="00DE5BBB"/>
    <w:rsid w:val="00DE5D55"/>
    <w:rsid w:val="00DE69E5"/>
    <w:rsid w:val="00DE6D18"/>
    <w:rsid w:val="00DE76C9"/>
    <w:rsid w:val="00DE788A"/>
    <w:rsid w:val="00DE7A5E"/>
    <w:rsid w:val="00DE7BC7"/>
    <w:rsid w:val="00DF1DAD"/>
    <w:rsid w:val="00DF2077"/>
    <w:rsid w:val="00DF21B9"/>
    <w:rsid w:val="00DF2D99"/>
    <w:rsid w:val="00DF47FA"/>
    <w:rsid w:val="00DF4B0D"/>
    <w:rsid w:val="00DF69DA"/>
    <w:rsid w:val="00DF6C47"/>
    <w:rsid w:val="00DF74B2"/>
    <w:rsid w:val="00DF7863"/>
    <w:rsid w:val="00E00059"/>
    <w:rsid w:val="00E01F06"/>
    <w:rsid w:val="00E023A8"/>
    <w:rsid w:val="00E046BD"/>
    <w:rsid w:val="00E04F6C"/>
    <w:rsid w:val="00E05B55"/>
    <w:rsid w:val="00E0681D"/>
    <w:rsid w:val="00E070C7"/>
    <w:rsid w:val="00E07AC4"/>
    <w:rsid w:val="00E103F8"/>
    <w:rsid w:val="00E1188A"/>
    <w:rsid w:val="00E125F7"/>
    <w:rsid w:val="00E12FFC"/>
    <w:rsid w:val="00E1338F"/>
    <w:rsid w:val="00E13447"/>
    <w:rsid w:val="00E13655"/>
    <w:rsid w:val="00E13FA3"/>
    <w:rsid w:val="00E14CAD"/>
    <w:rsid w:val="00E14DC7"/>
    <w:rsid w:val="00E15468"/>
    <w:rsid w:val="00E171B1"/>
    <w:rsid w:val="00E171E0"/>
    <w:rsid w:val="00E17886"/>
    <w:rsid w:val="00E20FE9"/>
    <w:rsid w:val="00E2223C"/>
    <w:rsid w:val="00E225E9"/>
    <w:rsid w:val="00E22FA5"/>
    <w:rsid w:val="00E23B18"/>
    <w:rsid w:val="00E24813"/>
    <w:rsid w:val="00E266B8"/>
    <w:rsid w:val="00E26EAE"/>
    <w:rsid w:val="00E3079F"/>
    <w:rsid w:val="00E30D90"/>
    <w:rsid w:val="00E321AC"/>
    <w:rsid w:val="00E32AAD"/>
    <w:rsid w:val="00E32CD1"/>
    <w:rsid w:val="00E33437"/>
    <w:rsid w:val="00E34A49"/>
    <w:rsid w:val="00E34AA1"/>
    <w:rsid w:val="00E351DE"/>
    <w:rsid w:val="00E359D1"/>
    <w:rsid w:val="00E368F3"/>
    <w:rsid w:val="00E419D3"/>
    <w:rsid w:val="00E41E36"/>
    <w:rsid w:val="00E42EC4"/>
    <w:rsid w:val="00E44D35"/>
    <w:rsid w:val="00E45306"/>
    <w:rsid w:val="00E46DF9"/>
    <w:rsid w:val="00E479FE"/>
    <w:rsid w:val="00E51CF7"/>
    <w:rsid w:val="00E51D2B"/>
    <w:rsid w:val="00E52289"/>
    <w:rsid w:val="00E53097"/>
    <w:rsid w:val="00E53D6D"/>
    <w:rsid w:val="00E5487E"/>
    <w:rsid w:val="00E555D6"/>
    <w:rsid w:val="00E55C20"/>
    <w:rsid w:val="00E5639C"/>
    <w:rsid w:val="00E5699A"/>
    <w:rsid w:val="00E56AB8"/>
    <w:rsid w:val="00E5780E"/>
    <w:rsid w:val="00E60DA5"/>
    <w:rsid w:val="00E61563"/>
    <w:rsid w:val="00E620F9"/>
    <w:rsid w:val="00E648DE"/>
    <w:rsid w:val="00E65010"/>
    <w:rsid w:val="00E65B23"/>
    <w:rsid w:val="00E6646F"/>
    <w:rsid w:val="00E67790"/>
    <w:rsid w:val="00E678A6"/>
    <w:rsid w:val="00E6794C"/>
    <w:rsid w:val="00E70AD4"/>
    <w:rsid w:val="00E70F9B"/>
    <w:rsid w:val="00E72258"/>
    <w:rsid w:val="00E72BEE"/>
    <w:rsid w:val="00E744D7"/>
    <w:rsid w:val="00E74E57"/>
    <w:rsid w:val="00E755D6"/>
    <w:rsid w:val="00E764F3"/>
    <w:rsid w:val="00E77346"/>
    <w:rsid w:val="00E77CFB"/>
    <w:rsid w:val="00E8008B"/>
    <w:rsid w:val="00E8229A"/>
    <w:rsid w:val="00E829C8"/>
    <w:rsid w:val="00E8353B"/>
    <w:rsid w:val="00E839CE"/>
    <w:rsid w:val="00E84DCF"/>
    <w:rsid w:val="00E85282"/>
    <w:rsid w:val="00E85E65"/>
    <w:rsid w:val="00E91E30"/>
    <w:rsid w:val="00E91ECF"/>
    <w:rsid w:val="00E941E7"/>
    <w:rsid w:val="00E94D02"/>
    <w:rsid w:val="00E9560C"/>
    <w:rsid w:val="00E961D9"/>
    <w:rsid w:val="00E969EB"/>
    <w:rsid w:val="00E97B36"/>
    <w:rsid w:val="00EA0A59"/>
    <w:rsid w:val="00EA1426"/>
    <w:rsid w:val="00EA26E7"/>
    <w:rsid w:val="00EA275F"/>
    <w:rsid w:val="00EA3219"/>
    <w:rsid w:val="00EA3C27"/>
    <w:rsid w:val="00EA49C6"/>
    <w:rsid w:val="00EA5B3B"/>
    <w:rsid w:val="00EA5D97"/>
    <w:rsid w:val="00EA5F59"/>
    <w:rsid w:val="00EA6D5C"/>
    <w:rsid w:val="00EA7A36"/>
    <w:rsid w:val="00EB104C"/>
    <w:rsid w:val="00EB12D8"/>
    <w:rsid w:val="00EB16CE"/>
    <w:rsid w:val="00EB2387"/>
    <w:rsid w:val="00EB2E61"/>
    <w:rsid w:val="00EB39C8"/>
    <w:rsid w:val="00EB3DF1"/>
    <w:rsid w:val="00EB5194"/>
    <w:rsid w:val="00EC0713"/>
    <w:rsid w:val="00EC0750"/>
    <w:rsid w:val="00EC0766"/>
    <w:rsid w:val="00EC0C3B"/>
    <w:rsid w:val="00EC1D51"/>
    <w:rsid w:val="00EC1FA2"/>
    <w:rsid w:val="00EC3273"/>
    <w:rsid w:val="00EC382F"/>
    <w:rsid w:val="00EC441E"/>
    <w:rsid w:val="00EC5B53"/>
    <w:rsid w:val="00EC71A3"/>
    <w:rsid w:val="00EC71C2"/>
    <w:rsid w:val="00ED2925"/>
    <w:rsid w:val="00ED29FF"/>
    <w:rsid w:val="00ED32BB"/>
    <w:rsid w:val="00ED3D1E"/>
    <w:rsid w:val="00ED3F1E"/>
    <w:rsid w:val="00ED4E49"/>
    <w:rsid w:val="00ED6170"/>
    <w:rsid w:val="00ED6173"/>
    <w:rsid w:val="00ED6544"/>
    <w:rsid w:val="00ED67E9"/>
    <w:rsid w:val="00ED69BC"/>
    <w:rsid w:val="00ED7672"/>
    <w:rsid w:val="00ED777C"/>
    <w:rsid w:val="00EE103A"/>
    <w:rsid w:val="00EE17AC"/>
    <w:rsid w:val="00EE2547"/>
    <w:rsid w:val="00EE2E0E"/>
    <w:rsid w:val="00EE2FC3"/>
    <w:rsid w:val="00EE3ED9"/>
    <w:rsid w:val="00EE4E88"/>
    <w:rsid w:val="00EE5212"/>
    <w:rsid w:val="00EE5AE4"/>
    <w:rsid w:val="00EE6D06"/>
    <w:rsid w:val="00EE71E6"/>
    <w:rsid w:val="00EF07FB"/>
    <w:rsid w:val="00EF0B4A"/>
    <w:rsid w:val="00EF1211"/>
    <w:rsid w:val="00EF18E8"/>
    <w:rsid w:val="00EF22FD"/>
    <w:rsid w:val="00EF33F2"/>
    <w:rsid w:val="00EF35E7"/>
    <w:rsid w:val="00EF3D96"/>
    <w:rsid w:val="00EF401E"/>
    <w:rsid w:val="00EF49AA"/>
    <w:rsid w:val="00EF50D7"/>
    <w:rsid w:val="00EF5C6B"/>
    <w:rsid w:val="00EF66B5"/>
    <w:rsid w:val="00EF7A71"/>
    <w:rsid w:val="00EF7D8A"/>
    <w:rsid w:val="00F0013A"/>
    <w:rsid w:val="00F008A5"/>
    <w:rsid w:val="00F00FC9"/>
    <w:rsid w:val="00F015DF"/>
    <w:rsid w:val="00F01F5A"/>
    <w:rsid w:val="00F029A0"/>
    <w:rsid w:val="00F02BE1"/>
    <w:rsid w:val="00F02ED6"/>
    <w:rsid w:val="00F03472"/>
    <w:rsid w:val="00F03526"/>
    <w:rsid w:val="00F03990"/>
    <w:rsid w:val="00F03C40"/>
    <w:rsid w:val="00F03E4B"/>
    <w:rsid w:val="00F04632"/>
    <w:rsid w:val="00F05EC7"/>
    <w:rsid w:val="00F07CDC"/>
    <w:rsid w:val="00F07D5E"/>
    <w:rsid w:val="00F101FA"/>
    <w:rsid w:val="00F10610"/>
    <w:rsid w:val="00F10CCA"/>
    <w:rsid w:val="00F10FAF"/>
    <w:rsid w:val="00F1288A"/>
    <w:rsid w:val="00F129A8"/>
    <w:rsid w:val="00F13E14"/>
    <w:rsid w:val="00F142AE"/>
    <w:rsid w:val="00F14469"/>
    <w:rsid w:val="00F148DE"/>
    <w:rsid w:val="00F168AB"/>
    <w:rsid w:val="00F2055C"/>
    <w:rsid w:val="00F20FB9"/>
    <w:rsid w:val="00F224D4"/>
    <w:rsid w:val="00F227E5"/>
    <w:rsid w:val="00F24314"/>
    <w:rsid w:val="00F25A77"/>
    <w:rsid w:val="00F2626C"/>
    <w:rsid w:val="00F265BF"/>
    <w:rsid w:val="00F26942"/>
    <w:rsid w:val="00F273B0"/>
    <w:rsid w:val="00F30C3C"/>
    <w:rsid w:val="00F30DA1"/>
    <w:rsid w:val="00F32917"/>
    <w:rsid w:val="00F32B59"/>
    <w:rsid w:val="00F33AE0"/>
    <w:rsid w:val="00F34084"/>
    <w:rsid w:val="00F345F4"/>
    <w:rsid w:val="00F36075"/>
    <w:rsid w:val="00F37027"/>
    <w:rsid w:val="00F407BE"/>
    <w:rsid w:val="00F408DC"/>
    <w:rsid w:val="00F408FF"/>
    <w:rsid w:val="00F40E97"/>
    <w:rsid w:val="00F41EF3"/>
    <w:rsid w:val="00F42BD4"/>
    <w:rsid w:val="00F42EEE"/>
    <w:rsid w:val="00F43DBF"/>
    <w:rsid w:val="00F441D0"/>
    <w:rsid w:val="00F45738"/>
    <w:rsid w:val="00F45D43"/>
    <w:rsid w:val="00F46DB2"/>
    <w:rsid w:val="00F46DD0"/>
    <w:rsid w:val="00F46E84"/>
    <w:rsid w:val="00F47BC5"/>
    <w:rsid w:val="00F50266"/>
    <w:rsid w:val="00F50792"/>
    <w:rsid w:val="00F51825"/>
    <w:rsid w:val="00F52F06"/>
    <w:rsid w:val="00F54221"/>
    <w:rsid w:val="00F543BB"/>
    <w:rsid w:val="00F54740"/>
    <w:rsid w:val="00F551AB"/>
    <w:rsid w:val="00F55467"/>
    <w:rsid w:val="00F55CF2"/>
    <w:rsid w:val="00F564C8"/>
    <w:rsid w:val="00F5673A"/>
    <w:rsid w:val="00F5692C"/>
    <w:rsid w:val="00F56DB0"/>
    <w:rsid w:val="00F5746F"/>
    <w:rsid w:val="00F57BCD"/>
    <w:rsid w:val="00F6021B"/>
    <w:rsid w:val="00F607E2"/>
    <w:rsid w:val="00F60C52"/>
    <w:rsid w:val="00F624D1"/>
    <w:rsid w:val="00F626F7"/>
    <w:rsid w:val="00F63818"/>
    <w:rsid w:val="00F6391B"/>
    <w:rsid w:val="00F63CFD"/>
    <w:rsid w:val="00F6561B"/>
    <w:rsid w:val="00F66333"/>
    <w:rsid w:val="00F66576"/>
    <w:rsid w:val="00F6742E"/>
    <w:rsid w:val="00F676CE"/>
    <w:rsid w:val="00F706E4"/>
    <w:rsid w:val="00F719EF"/>
    <w:rsid w:val="00F72D7A"/>
    <w:rsid w:val="00F738B8"/>
    <w:rsid w:val="00F75D93"/>
    <w:rsid w:val="00F76797"/>
    <w:rsid w:val="00F76F28"/>
    <w:rsid w:val="00F77753"/>
    <w:rsid w:val="00F77EF6"/>
    <w:rsid w:val="00F8014E"/>
    <w:rsid w:val="00F80572"/>
    <w:rsid w:val="00F81B26"/>
    <w:rsid w:val="00F81BDE"/>
    <w:rsid w:val="00F81F53"/>
    <w:rsid w:val="00F8312F"/>
    <w:rsid w:val="00F83604"/>
    <w:rsid w:val="00F83A8B"/>
    <w:rsid w:val="00F83D5F"/>
    <w:rsid w:val="00F851FE"/>
    <w:rsid w:val="00F85A2E"/>
    <w:rsid w:val="00F8770E"/>
    <w:rsid w:val="00F90847"/>
    <w:rsid w:val="00F90EC0"/>
    <w:rsid w:val="00F91B69"/>
    <w:rsid w:val="00F9202D"/>
    <w:rsid w:val="00F928C7"/>
    <w:rsid w:val="00F92909"/>
    <w:rsid w:val="00F92DE1"/>
    <w:rsid w:val="00F961F0"/>
    <w:rsid w:val="00F96961"/>
    <w:rsid w:val="00F969EB"/>
    <w:rsid w:val="00F96C8D"/>
    <w:rsid w:val="00F972E3"/>
    <w:rsid w:val="00F97C46"/>
    <w:rsid w:val="00FA094E"/>
    <w:rsid w:val="00FA1F34"/>
    <w:rsid w:val="00FA2332"/>
    <w:rsid w:val="00FA2AE5"/>
    <w:rsid w:val="00FA314C"/>
    <w:rsid w:val="00FA3993"/>
    <w:rsid w:val="00FA50C8"/>
    <w:rsid w:val="00FA57CC"/>
    <w:rsid w:val="00FA6363"/>
    <w:rsid w:val="00FA6B39"/>
    <w:rsid w:val="00FB2D61"/>
    <w:rsid w:val="00FB2D65"/>
    <w:rsid w:val="00FB3362"/>
    <w:rsid w:val="00FB3482"/>
    <w:rsid w:val="00FB542B"/>
    <w:rsid w:val="00FB58E1"/>
    <w:rsid w:val="00FB59DF"/>
    <w:rsid w:val="00FB5A46"/>
    <w:rsid w:val="00FB7283"/>
    <w:rsid w:val="00FC025D"/>
    <w:rsid w:val="00FC09BD"/>
    <w:rsid w:val="00FC1503"/>
    <w:rsid w:val="00FC2CDD"/>
    <w:rsid w:val="00FC34AB"/>
    <w:rsid w:val="00FC375E"/>
    <w:rsid w:val="00FC759A"/>
    <w:rsid w:val="00FD160D"/>
    <w:rsid w:val="00FD2574"/>
    <w:rsid w:val="00FD3301"/>
    <w:rsid w:val="00FD3A29"/>
    <w:rsid w:val="00FD3B3F"/>
    <w:rsid w:val="00FD486F"/>
    <w:rsid w:val="00FD4B83"/>
    <w:rsid w:val="00FD5094"/>
    <w:rsid w:val="00FD5843"/>
    <w:rsid w:val="00FD5B71"/>
    <w:rsid w:val="00FD6542"/>
    <w:rsid w:val="00FD6593"/>
    <w:rsid w:val="00FD7B27"/>
    <w:rsid w:val="00FE048D"/>
    <w:rsid w:val="00FE09B0"/>
    <w:rsid w:val="00FE1F30"/>
    <w:rsid w:val="00FE2CEE"/>
    <w:rsid w:val="00FE3C8A"/>
    <w:rsid w:val="00FE42D0"/>
    <w:rsid w:val="00FE42E6"/>
    <w:rsid w:val="00FE5268"/>
    <w:rsid w:val="00FE7199"/>
    <w:rsid w:val="00FF0894"/>
    <w:rsid w:val="00FF198D"/>
    <w:rsid w:val="00FF1B27"/>
    <w:rsid w:val="00FF1BAF"/>
    <w:rsid w:val="00FF3967"/>
    <w:rsid w:val="00FF3F66"/>
    <w:rsid w:val="00FF4F58"/>
    <w:rsid w:val="00FF7CA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4CC852"/>
  <w15:docId w15:val="{5007DC57-4161-45CE-AB38-6C2B51BE2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624D1"/>
    <w:rPr>
      <w:rFonts w:ascii="Arial" w:hAnsi="Arial"/>
      <w:szCs w:val="24"/>
      <w:lang w:eastAsia="de-DE"/>
    </w:rPr>
  </w:style>
  <w:style w:type="paragraph" w:styleId="berschrift1">
    <w:name w:val="heading 1"/>
    <w:basedOn w:val="Standard"/>
    <w:next w:val="Standard"/>
    <w:link w:val="berschrift1Zchn"/>
    <w:qFormat/>
    <w:pPr>
      <w:keepNext/>
      <w:numPr>
        <w:numId w:val="1"/>
      </w:numPr>
      <w:spacing w:before="120" w:after="60"/>
      <w:ind w:left="431" w:hanging="431"/>
      <w:outlineLvl w:val="0"/>
    </w:pPr>
    <w:rPr>
      <w:b/>
      <w:sz w:val="24"/>
      <w:szCs w:val="20"/>
    </w:rPr>
  </w:style>
  <w:style w:type="paragraph" w:styleId="berschrift2">
    <w:name w:val="heading 2"/>
    <w:basedOn w:val="Standard"/>
    <w:next w:val="Standard"/>
    <w:qFormat/>
    <w:pPr>
      <w:keepNext/>
      <w:numPr>
        <w:ilvl w:val="1"/>
        <w:numId w:val="1"/>
      </w:numPr>
      <w:spacing w:before="120" w:after="60"/>
      <w:ind w:left="578" w:hanging="578"/>
      <w:outlineLvl w:val="1"/>
    </w:pPr>
    <w:rPr>
      <w:b/>
      <w:snapToGrid w:val="0"/>
      <w:sz w:val="24"/>
      <w:szCs w:val="20"/>
    </w:rPr>
  </w:style>
  <w:style w:type="paragraph" w:styleId="berschrift3">
    <w:name w:val="heading 3"/>
    <w:basedOn w:val="Standard"/>
    <w:next w:val="Standard"/>
    <w:qFormat/>
    <w:pPr>
      <w:keepNext/>
      <w:numPr>
        <w:ilvl w:val="2"/>
        <w:numId w:val="1"/>
      </w:numPr>
      <w:spacing w:before="120" w:after="60"/>
      <w:outlineLvl w:val="2"/>
    </w:pPr>
    <w:rPr>
      <w:b/>
      <w:sz w:val="24"/>
      <w:szCs w:val="20"/>
    </w:rPr>
  </w:style>
  <w:style w:type="paragraph" w:styleId="berschrift4">
    <w:name w:val="heading 4"/>
    <w:basedOn w:val="Standard"/>
    <w:next w:val="Standard"/>
    <w:qFormat/>
    <w:pPr>
      <w:keepNext/>
      <w:numPr>
        <w:ilvl w:val="3"/>
        <w:numId w:val="1"/>
      </w:numPr>
      <w:tabs>
        <w:tab w:val="clear" w:pos="1080"/>
        <w:tab w:val="left" w:pos="862"/>
      </w:tabs>
      <w:spacing w:before="120" w:after="60"/>
      <w:ind w:left="862" w:hanging="862"/>
      <w:outlineLvl w:val="3"/>
    </w:pPr>
    <w:rPr>
      <w:b/>
      <w:bCs/>
      <w:sz w:val="24"/>
      <w:szCs w:val="28"/>
    </w:rPr>
  </w:style>
  <w:style w:type="paragraph" w:styleId="berschrift5">
    <w:name w:val="heading 5"/>
    <w:basedOn w:val="Standard"/>
    <w:next w:val="Standard"/>
    <w:qFormat/>
    <w:pPr>
      <w:keepNext/>
      <w:numPr>
        <w:ilvl w:val="4"/>
        <w:numId w:val="1"/>
      </w:numPr>
      <w:tabs>
        <w:tab w:val="clear" w:pos="1440"/>
        <w:tab w:val="left" w:pos="1009"/>
      </w:tabs>
      <w:spacing w:before="120" w:after="60"/>
      <w:ind w:left="1009" w:hanging="1009"/>
      <w:outlineLvl w:val="4"/>
    </w:pPr>
    <w:rPr>
      <w:b/>
      <w:bCs/>
      <w:iCs/>
      <w:sz w:val="24"/>
      <w:szCs w:val="26"/>
    </w:rPr>
  </w:style>
  <w:style w:type="paragraph" w:styleId="berschrift6">
    <w:name w:val="heading 6"/>
    <w:basedOn w:val="Standard"/>
    <w:next w:val="Standard"/>
    <w:qFormat/>
    <w:pPr>
      <w:keepNext/>
      <w:numPr>
        <w:ilvl w:val="5"/>
        <w:numId w:val="1"/>
      </w:numPr>
      <w:spacing w:before="120" w:after="60"/>
      <w:ind w:left="1151" w:hanging="1151"/>
      <w:outlineLvl w:val="5"/>
    </w:pPr>
    <w:rPr>
      <w:b/>
      <w:bCs/>
      <w:sz w:val="24"/>
      <w:szCs w:val="22"/>
    </w:rPr>
  </w:style>
  <w:style w:type="paragraph" w:styleId="berschrift7">
    <w:name w:val="heading 7"/>
    <w:basedOn w:val="Standard"/>
    <w:next w:val="Standard"/>
    <w:qFormat/>
    <w:pPr>
      <w:keepNext/>
      <w:numPr>
        <w:ilvl w:val="6"/>
        <w:numId w:val="1"/>
      </w:numPr>
      <w:spacing w:before="120" w:after="60"/>
      <w:ind w:left="1298" w:hanging="1298"/>
      <w:outlineLvl w:val="6"/>
    </w:pPr>
    <w:rPr>
      <w:b/>
      <w:sz w:val="24"/>
    </w:rPr>
  </w:style>
  <w:style w:type="paragraph" w:styleId="berschrift8">
    <w:name w:val="heading 8"/>
    <w:basedOn w:val="Standard"/>
    <w:next w:val="Standard"/>
    <w:qFormat/>
    <w:pPr>
      <w:keepNext/>
      <w:numPr>
        <w:ilvl w:val="7"/>
        <w:numId w:val="1"/>
      </w:numPr>
      <w:spacing w:before="120" w:after="60"/>
      <w:outlineLvl w:val="7"/>
    </w:pPr>
    <w:rPr>
      <w:b/>
      <w:iCs/>
      <w:sz w:val="24"/>
    </w:rPr>
  </w:style>
  <w:style w:type="paragraph" w:styleId="berschrift9">
    <w:name w:val="heading 9"/>
    <w:basedOn w:val="Standard"/>
    <w:next w:val="Standard"/>
    <w:qFormat/>
    <w:pPr>
      <w:keepNext/>
      <w:numPr>
        <w:ilvl w:val="8"/>
        <w:numId w:val="1"/>
      </w:numPr>
      <w:spacing w:before="120" w:after="60"/>
      <w:ind w:left="1582" w:hanging="1582"/>
      <w:outlineLvl w:val="8"/>
    </w:pPr>
    <w:rPr>
      <w:rFonts w:cs="Arial"/>
      <w:b/>
      <w:sz w:val="24"/>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character" w:styleId="Hyperlink">
    <w:name w:val="Hyperlink"/>
    <w:uiPriority w:val="99"/>
    <w:rsid w:val="00AC253D"/>
    <w:rPr>
      <w:color w:val="D4450D"/>
      <w:u w:val="single"/>
    </w:r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paragraph" w:styleId="Verzeichnis4">
    <w:name w:val="toc 4"/>
    <w:basedOn w:val="Standard"/>
    <w:next w:val="Standard"/>
    <w:autoRedefine/>
    <w:uiPriority w:val="39"/>
    <w:pPr>
      <w:ind w:left="600"/>
    </w:pPr>
  </w:style>
  <w:style w:type="paragraph" w:styleId="Verzeichnis5">
    <w:name w:val="toc 5"/>
    <w:basedOn w:val="Standard"/>
    <w:next w:val="Standard"/>
    <w:autoRedefine/>
    <w:uiPriority w:val="39"/>
    <w:pPr>
      <w:ind w:left="800"/>
    </w:pPr>
  </w:style>
  <w:style w:type="paragraph" w:styleId="Verzeichnis6">
    <w:name w:val="toc 6"/>
    <w:basedOn w:val="Standard"/>
    <w:next w:val="Standard"/>
    <w:autoRedefine/>
    <w:uiPriority w:val="39"/>
    <w:pPr>
      <w:ind w:left="1000"/>
    </w:pPr>
  </w:style>
  <w:style w:type="paragraph" w:styleId="Verzeichnis7">
    <w:name w:val="toc 7"/>
    <w:basedOn w:val="Standard"/>
    <w:next w:val="Standard"/>
    <w:autoRedefine/>
    <w:uiPriority w:val="39"/>
    <w:pPr>
      <w:ind w:left="1200"/>
    </w:pPr>
  </w:style>
  <w:style w:type="paragraph" w:styleId="Verzeichnis8">
    <w:name w:val="toc 8"/>
    <w:basedOn w:val="Standard"/>
    <w:next w:val="Standard"/>
    <w:autoRedefine/>
    <w:uiPriority w:val="39"/>
    <w:pPr>
      <w:ind w:left="1400"/>
    </w:pPr>
  </w:style>
  <w:style w:type="paragraph" w:styleId="Verzeichnis9">
    <w:name w:val="toc 9"/>
    <w:basedOn w:val="Standard"/>
    <w:next w:val="Standard"/>
    <w:autoRedefine/>
    <w:uiPriority w:val="39"/>
    <w:pPr>
      <w:ind w:left="1600"/>
    </w:pPr>
  </w:style>
  <w:style w:type="table" w:customStyle="1" w:styleId="Tabellengitternetz">
    <w:name w:val="Tabellengitternetz"/>
    <w:basedOn w:val="NormaleTabelle"/>
    <w:uiPriority w:val="59"/>
    <w:rsid w:val="009A4D4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prechblasentext">
    <w:name w:val="Balloon Text"/>
    <w:basedOn w:val="Standard"/>
    <w:link w:val="SprechblasentextZchn"/>
    <w:uiPriority w:val="99"/>
    <w:semiHidden/>
    <w:unhideWhenUsed/>
    <w:rsid w:val="00737090"/>
    <w:rPr>
      <w:rFonts w:ascii="Tahoma" w:hAnsi="Tahoma" w:cs="Tahoma"/>
      <w:sz w:val="16"/>
      <w:szCs w:val="16"/>
    </w:rPr>
  </w:style>
  <w:style w:type="character" w:customStyle="1" w:styleId="SprechblasentextZchn">
    <w:name w:val="Sprechblasentext Zchn"/>
    <w:link w:val="Sprechblasentext"/>
    <w:uiPriority w:val="99"/>
    <w:semiHidden/>
    <w:rsid w:val="00737090"/>
    <w:rPr>
      <w:rFonts w:ascii="Tahoma" w:hAnsi="Tahoma" w:cs="Tahoma"/>
      <w:sz w:val="16"/>
      <w:szCs w:val="16"/>
      <w:lang w:eastAsia="de-DE"/>
    </w:rPr>
  </w:style>
  <w:style w:type="paragraph" w:styleId="Listenabsatz">
    <w:name w:val="List Paragraph"/>
    <w:basedOn w:val="Standard"/>
    <w:uiPriority w:val="34"/>
    <w:qFormat/>
    <w:rsid w:val="00E84DCF"/>
    <w:pPr>
      <w:ind w:left="720"/>
      <w:contextualSpacing/>
    </w:pPr>
  </w:style>
  <w:style w:type="table" w:styleId="Tabellenraster">
    <w:name w:val="Table Grid"/>
    <w:basedOn w:val="NormaleTabelle"/>
    <w:uiPriority w:val="39"/>
    <w:rsid w:val="00D71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AC253D"/>
    <w:rPr>
      <w:color w:val="0A5E58"/>
      <w:u w:val="single"/>
    </w:rPr>
  </w:style>
  <w:style w:type="character" w:customStyle="1" w:styleId="Erwhnung1">
    <w:name w:val="Erwähnung1"/>
    <w:basedOn w:val="Absatz-Standardschriftart"/>
    <w:uiPriority w:val="99"/>
    <w:semiHidden/>
    <w:unhideWhenUsed/>
    <w:rsid w:val="00551C09"/>
    <w:rPr>
      <w:color w:val="2B579A"/>
      <w:shd w:val="clear" w:color="auto" w:fill="E6E6E6"/>
    </w:rPr>
  </w:style>
  <w:style w:type="character" w:customStyle="1" w:styleId="NichtaufgelsteErwhnung1">
    <w:name w:val="Nicht aufgelöste Erwähnung1"/>
    <w:basedOn w:val="Absatz-Standardschriftart"/>
    <w:uiPriority w:val="99"/>
    <w:semiHidden/>
    <w:unhideWhenUsed/>
    <w:rsid w:val="00A773CD"/>
    <w:rPr>
      <w:color w:val="808080"/>
      <w:shd w:val="clear" w:color="auto" w:fill="E6E6E6"/>
    </w:rPr>
  </w:style>
  <w:style w:type="character" w:customStyle="1" w:styleId="KopfzeileZchn">
    <w:name w:val="Kopfzeile Zchn"/>
    <w:basedOn w:val="Absatz-Standardschriftart"/>
    <w:link w:val="Kopfzeile"/>
    <w:uiPriority w:val="99"/>
    <w:semiHidden/>
    <w:locked/>
    <w:rsid w:val="007C6D50"/>
    <w:rPr>
      <w:rFonts w:ascii="Arial" w:hAnsi="Arial"/>
      <w:szCs w:val="24"/>
      <w:lang w:eastAsia="de-DE"/>
    </w:rPr>
  </w:style>
  <w:style w:type="character" w:styleId="NichtaufgelsteErwhnung">
    <w:name w:val="Unresolved Mention"/>
    <w:basedOn w:val="Absatz-Standardschriftart"/>
    <w:uiPriority w:val="99"/>
    <w:semiHidden/>
    <w:unhideWhenUsed/>
    <w:rsid w:val="0097139D"/>
    <w:rPr>
      <w:color w:val="808080"/>
      <w:shd w:val="clear" w:color="auto" w:fill="E6E6E6"/>
    </w:rPr>
  </w:style>
  <w:style w:type="character" w:customStyle="1" w:styleId="berschrift1Zchn">
    <w:name w:val="Überschrift 1 Zchn"/>
    <w:link w:val="berschrift1"/>
    <w:rsid w:val="005C6B57"/>
    <w:rPr>
      <w:rFonts w:ascii="Arial" w:hAnsi="Arial"/>
      <w:b/>
      <w:sz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72508">
      <w:bodyDiv w:val="1"/>
      <w:marLeft w:val="0"/>
      <w:marRight w:val="0"/>
      <w:marTop w:val="0"/>
      <w:marBottom w:val="0"/>
      <w:divBdr>
        <w:top w:val="none" w:sz="0" w:space="0" w:color="auto"/>
        <w:left w:val="none" w:sz="0" w:space="0" w:color="auto"/>
        <w:bottom w:val="none" w:sz="0" w:space="0" w:color="auto"/>
        <w:right w:val="none" w:sz="0" w:space="0" w:color="auto"/>
      </w:divBdr>
      <w:divsChild>
        <w:div w:id="60948877">
          <w:marLeft w:val="0"/>
          <w:marRight w:val="0"/>
          <w:marTop w:val="0"/>
          <w:marBottom w:val="0"/>
          <w:divBdr>
            <w:top w:val="none" w:sz="0" w:space="0" w:color="auto"/>
            <w:left w:val="none" w:sz="0" w:space="0" w:color="auto"/>
            <w:bottom w:val="none" w:sz="0" w:space="0" w:color="auto"/>
            <w:right w:val="none" w:sz="0" w:space="0" w:color="auto"/>
          </w:divBdr>
          <w:divsChild>
            <w:div w:id="1093354758">
              <w:marLeft w:val="0"/>
              <w:marRight w:val="0"/>
              <w:marTop w:val="0"/>
              <w:marBottom w:val="0"/>
              <w:divBdr>
                <w:top w:val="none" w:sz="0" w:space="0" w:color="auto"/>
                <w:left w:val="none" w:sz="0" w:space="0" w:color="auto"/>
                <w:bottom w:val="none" w:sz="0" w:space="0" w:color="auto"/>
                <w:right w:val="none" w:sz="0" w:space="0" w:color="auto"/>
              </w:divBdr>
              <w:divsChild>
                <w:div w:id="1564297823">
                  <w:marLeft w:val="0"/>
                  <w:marRight w:val="0"/>
                  <w:marTop w:val="0"/>
                  <w:marBottom w:val="0"/>
                  <w:divBdr>
                    <w:top w:val="none" w:sz="0" w:space="0" w:color="auto"/>
                    <w:left w:val="none" w:sz="0" w:space="0" w:color="auto"/>
                    <w:bottom w:val="none" w:sz="0" w:space="0" w:color="auto"/>
                    <w:right w:val="none" w:sz="0" w:space="0" w:color="auto"/>
                  </w:divBdr>
                  <w:divsChild>
                    <w:div w:id="2094620955">
                      <w:marLeft w:val="0"/>
                      <w:marRight w:val="0"/>
                      <w:marTop w:val="0"/>
                      <w:marBottom w:val="0"/>
                      <w:divBdr>
                        <w:top w:val="none" w:sz="0" w:space="0" w:color="auto"/>
                        <w:left w:val="none" w:sz="0" w:space="0" w:color="auto"/>
                        <w:bottom w:val="none" w:sz="0" w:space="0" w:color="auto"/>
                        <w:right w:val="none" w:sz="0" w:space="0" w:color="auto"/>
                      </w:divBdr>
                      <w:divsChild>
                        <w:div w:id="21081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892249">
      <w:bodyDiv w:val="1"/>
      <w:marLeft w:val="0"/>
      <w:marRight w:val="0"/>
      <w:marTop w:val="0"/>
      <w:marBottom w:val="0"/>
      <w:divBdr>
        <w:top w:val="none" w:sz="0" w:space="0" w:color="auto"/>
        <w:left w:val="none" w:sz="0" w:space="0" w:color="auto"/>
        <w:bottom w:val="none" w:sz="0" w:space="0" w:color="auto"/>
        <w:right w:val="none" w:sz="0" w:space="0" w:color="auto"/>
      </w:divBdr>
    </w:div>
    <w:div w:id="736585852">
      <w:bodyDiv w:val="1"/>
      <w:marLeft w:val="0"/>
      <w:marRight w:val="0"/>
      <w:marTop w:val="0"/>
      <w:marBottom w:val="0"/>
      <w:divBdr>
        <w:top w:val="none" w:sz="0" w:space="0" w:color="auto"/>
        <w:left w:val="none" w:sz="0" w:space="0" w:color="auto"/>
        <w:bottom w:val="none" w:sz="0" w:space="0" w:color="auto"/>
        <w:right w:val="none" w:sz="0" w:space="0" w:color="auto"/>
      </w:divBdr>
    </w:div>
    <w:div w:id="1081101369">
      <w:bodyDiv w:val="1"/>
      <w:marLeft w:val="0"/>
      <w:marRight w:val="0"/>
      <w:marTop w:val="0"/>
      <w:marBottom w:val="0"/>
      <w:divBdr>
        <w:top w:val="none" w:sz="0" w:space="0" w:color="auto"/>
        <w:left w:val="none" w:sz="0" w:space="0" w:color="auto"/>
        <w:bottom w:val="none" w:sz="0" w:space="0" w:color="auto"/>
        <w:right w:val="none" w:sz="0" w:space="0" w:color="auto"/>
      </w:divBdr>
    </w:div>
    <w:div w:id="1108045926">
      <w:bodyDiv w:val="1"/>
      <w:marLeft w:val="0"/>
      <w:marRight w:val="0"/>
      <w:marTop w:val="0"/>
      <w:marBottom w:val="0"/>
      <w:divBdr>
        <w:top w:val="none" w:sz="0" w:space="0" w:color="auto"/>
        <w:left w:val="none" w:sz="0" w:space="0" w:color="auto"/>
        <w:bottom w:val="none" w:sz="0" w:space="0" w:color="auto"/>
        <w:right w:val="none" w:sz="0" w:space="0" w:color="auto"/>
      </w:divBdr>
    </w:div>
    <w:div w:id="1446467139">
      <w:bodyDiv w:val="1"/>
      <w:marLeft w:val="0"/>
      <w:marRight w:val="0"/>
      <w:marTop w:val="0"/>
      <w:marBottom w:val="0"/>
      <w:divBdr>
        <w:top w:val="none" w:sz="0" w:space="0" w:color="auto"/>
        <w:left w:val="none" w:sz="0" w:space="0" w:color="auto"/>
        <w:bottom w:val="none" w:sz="0" w:space="0" w:color="auto"/>
        <w:right w:val="none" w:sz="0" w:space="0" w:color="auto"/>
      </w:divBdr>
    </w:div>
    <w:div w:id="1536891329">
      <w:bodyDiv w:val="1"/>
      <w:marLeft w:val="0"/>
      <w:marRight w:val="0"/>
      <w:marTop w:val="0"/>
      <w:marBottom w:val="0"/>
      <w:divBdr>
        <w:top w:val="none" w:sz="0" w:space="0" w:color="auto"/>
        <w:left w:val="none" w:sz="0" w:space="0" w:color="auto"/>
        <w:bottom w:val="none" w:sz="0" w:space="0" w:color="auto"/>
        <w:right w:val="none" w:sz="0" w:space="0" w:color="auto"/>
      </w:divBdr>
    </w:div>
    <w:div w:id="1800302058">
      <w:bodyDiv w:val="1"/>
      <w:marLeft w:val="0"/>
      <w:marRight w:val="0"/>
      <w:marTop w:val="0"/>
      <w:marBottom w:val="0"/>
      <w:divBdr>
        <w:top w:val="none" w:sz="0" w:space="0" w:color="auto"/>
        <w:left w:val="none" w:sz="0" w:space="0" w:color="auto"/>
        <w:bottom w:val="none" w:sz="0" w:space="0" w:color="auto"/>
        <w:right w:val="none" w:sz="0" w:space="0" w:color="auto"/>
      </w:divBdr>
    </w:div>
    <w:div w:id="199887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kreidler@antrimon.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ulia.imbach@dataunit.ch"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e\AppData\Roaming\Microsoft\Templates\SuperOffice_m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2FA03-482B-4D8D-B4A1-B7B362169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SuperOffice_me.dotx</Template>
  <TotalTime>0</TotalTime>
  <Pages>4</Pages>
  <Words>807</Words>
  <Characters>5085</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Schnittstelle SAP Technik</vt:lpstr>
    </vt:vector>
  </TitlesOfParts>
  <Company>SuperOffice AG</Company>
  <LinksUpToDate>false</LinksUpToDate>
  <CharactersWithSpaces>5881</CharactersWithSpaces>
  <SharedDoc>false</SharedDoc>
  <HLinks>
    <vt:vector size="84" baseType="variant">
      <vt:variant>
        <vt:i4>1048628</vt:i4>
      </vt:variant>
      <vt:variant>
        <vt:i4>83</vt:i4>
      </vt:variant>
      <vt:variant>
        <vt:i4>0</vt:i4>
      </vt:variant>
      <vt:variant>
        <vt:i4>5</vt:i4>
      </vt:variant>
      <vt:variant>
        <vt:lpwstr/>
      </vt:variant>
      <vt:variant>
        <vt:lpwstr>_Toc355534130</vt:lpwstr>
      </vt:variant>
      <vt:variant>
        <vt:i4>1114164</vt:i4>
      </vt:variant>
      <vt:variant>
        <vt:i4>77</vt:i4>
      </vt:variant>
      <vt:variant>
        <vt:i4>0</vt:i4>
      </vt:variant>
      <vt:variant>
        <vt:i4>5</vt:i4>
      </vt:variant>
      <vt:variant>
        <vt:lpwstr/>
      </vt:variant>
      <vt:variant>
        <vt:lpwstr>_Toc355534129</vt:lpwstr>
      </vt:variant>
      <vt:variant>
        <vt:i4>1114164</vt:i4>
      </vt:variant>
      <vt:variant>
        <vt:i4>71</vt:i4>
      </vt:variant>
      <vt:variant>
        <vt:i4>0</vt:i4>
      </vt:variant>
      <vt:variant>
        <vt:i4>5</vt:i4>
      </vt:variant>
      <vt:variant>
        <vt:lpwstr/>
      </vt:variant>
      <vt:variant>
        <vt:lpwstr>_Toc355534128</vt:lpwstr>
      </vt:variant>
      <vt:variant>
        <vt:i4>1114164</vt:i4>
      </vt:variant>
      <vt:variant>
        <vt:i4>65</vt:i4>
      </vt:variant>
      <vt:variant>
        <vt:i4>0</vt:i4>
      </vt:variant>
      <vt:variant>
        <vt:i4>5</vt:i4>
      </vt:variant>
      <vt:variant>
        <vt:lpwstr/>
      </vt:variant>
      <vt:variant>
        <vt:lpwstr>_Toc355534127</vt:lpwstr>
      </vt:variant>
      <vt:variant>
        <vt:i4>1114164</vt:i4>
      </vt:variant>
      <vt:variant>
        <vt:i4>59</vt:i4>
      </vt:variant>
      <vt:variant>
        <vt:i4>0</vt:i4>
      </vt:variant>
      <vt:variant>
        <vt:i4>5</vt:i4>
      </vt:variant>
      <vt:variant>
        <vt:lpwstr/>
      </vt:variant>
      <vt:variant>
        <vt:lpwstr>_Toc355534126</vt:lpwstr>
      </vt:variant>
      <vt:variant>
        <vt:i4>1114164</vt:i4>
      </vt:variant>
      <vt:variant>
        <vt:i4>53</vt:i4>
      </vt:variant>
      <vt:variant>
        <vt:i4>0</vt:i4>
      </vt:variant>
      <vt:variant>
        <vt:i4>5</vt:i4>
      </vt:variant>
      <vt:variant>
        <vt:lpwstr/>
      </vt:variant>
      <vt:variant>
        <vt:lpwstr>_Toc355534125</vt:lpwstr>
      </vt:variant>
      <vt:variant>
        <vt:i4>1114164</vt:i4>
      </vt:variant>
      <vt:variant>
        <vt:i4>47</vt:i4>
      </vt:variant>
      <vt:variant>
        <vt:i4>0</vt:i4>
      </vt:variant>
      <vt:variant>
        <vt:i4>5</vt:i4>
      </vt:variant>
      <vt:variant>
        <vt:lpwstr/>
      </vt:variant>
      <vt:variant>
        <vt:lpwstr>_Toc355534124</vt:lpwstr>
      </vt:variant>
      <vt:variant>
        <vt:i4>1114164</vt:i4>
      </vt:variant>
      <vt:variant>
        <vt:i4>41</vt:i4>
      </vt:variant>
      <vt:variant>
        <vt:i4>0</vt:i4>
      </vt:variant>
      <vt:variant>
        <vt:i4>5</vt:i4>
      </vt:variant>
      <vt:variant>
        <vt:lpwstr/>
      </vt:variant>
      <vt:variant>
        <vt:lpwstr>_Toc355534123</vt:lpwstr>
      </vt:variant>
      <vt:variant>
        <vt:i4>1114164</vt:i4>
      </vt:variant>
      <vt:variant>
        <vt:i4>35</vt:i4>
      </vt:variant>
      <vt:variant>
        <vt:i4>0</vt:i4>
      </vt:variant>
      <vt:variant>
        <vt:i4>5</vt:i4>
      </vt:variant>
      <vt:variant>
        <vt:lpwstr/>
      </vt:variant>
      <vt:variant>
        <vt:lpwstr>_Toc355534122</vt:lpwstr>
      </vt:variant>
      <vt:variant>
        <vt:i4>1114164</vt:i4>
      </vt:variant>
      <vt:variant>
        <vt:i4>29</vt:i4>
      </vt:variant>
      <vt:variant>
        <vt:i4>0</vt:i4>
      </vt:variant>
      <vt:variant>
        <vt:i4>5</vt:i4>
      </vt:variant>
      <vt:variant>
        <vt:lpwstr/>
      </vt:variant>
      <vt:variant>
        <vt:lpwstr>_Toc355534121</vt:lpwstr>
      </vt:variant>
      <vt:variant>
        <vt:i4>1114164</vt:i4>
      </vt:variant>
      <vt:variant>
        <vt:i4>23</vt:i4>
      </vt:variant>
      <vt:variant>
        <vt:i4>0</vt:i4>
      </vt:variant>
      <vt:variant>
        <vt:i4>5</vt:i4>
      </vt:variant>
      <vt:variant>
        <vt:lpwstr/>
      </vt:variant>
      <vt:variant>
        <vt:lpwstr>_Toc355534120</vt:lpwstr>
      </vt:variant>
      <vt:variant>
        <vt:i4>1179700</vt:i4>
      </vt:variant>
      <vt:variant>
        <vt:i4>17</vt:i4>
      </vt:variant>
      <vt:variant>
        <vt:i4>0</vt:i4>
      </vt:variant>
      <vt:variant>
        <vt:i4>5</vt:i4>
      </vt:variant>
      <vt:variant>
        <vt:lpwstr/>
      </vt:variant>
      <vt:variant>
        <vt:lpwstr>_Toc355534119</vt:lpwstr>
      </vt:variant>
      <vt:variant>
        <vt:i4>1179700</vt:i4>
      </vt:variant>
      <vt:variant>
        <vt:i4>11</vt:i4>
      </vt:variant>
      <vt:variant>
        <vt:i4>0</vt:i4>
      </vt:variant>
      <vt:variant>
        <vt:i4>5</vt:i4>
      </vt:variant>
      <vt:variant>
        <vt:lpwstr/>
      </vt:variant>
      <vt:variant>
        <vt:lpwstr>_Toc355534118</vt:lpwstr>
      </vt:variant>
      <vt:variant>
        <vt:i4>1179700</vt:i4>
      </vt:variant>
      <vt:variant>
        <vt:i4>5</vt:i4>
      </vt:variant>
      <vt:variant>
        <vt:i4>0</vt:i4>
      </vt:variant>
      <vt:variant>
        <vt:i4>5</vt:i4>
      </vt:variant>
      <vt:variant>
        <vt:lpwstr/>
      </vt:variant>
      <vt:variant>
        <vt:lpwstr>_Toc355534117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Schnittstelle SAP Technik</dc:title>
  <dc:subject>Schnittstelle SAP Technik</dc:subject>
  <dc:creator>Marc Eberhard</dc:creator>
  <cp:lastModifiedBy>Marc Eberhard</cp:lastModifiedBy>
  <cp:revision>33</cp:revision>
  <cp:lastPrinted>2018-05-29T12:45:00Z</cp:lastPrinted>
  <dcterms:created xsi:type="dcterms:W3CDTF">2023-01-15T11:22:00Z</dcterms:created>
  <dcterms:modified xsi:type="dcterms:W3CDTF">2023-01-16T09:53:00Z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cation">
    <vt:lpwstr>SuperOffice</vt:lpwstr>
  </property>
  <property fmtid="{D5CDD505-2E9C-101B-9397-08002B2CF9AE}" pid="3" name="Server">
    <vt:lpwstr>VMSO02</vt:lpwstr>
  </property>
</Properties>
</file>