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DC8" w:rsidRDefault="0053045C" w:rsidP="001746FA">
      <w:pPr>
        <w:pStyle w:val="Heading1"/>
        <w:ind w:left="75"/>
        <w:rPr>
          <w:color w:val="262626" w:themeColor="text1" w:themeTint="D9"/>
          <w:sz w:val="40"/>
          <w:szCs w:val="40"/>
        </w:rPr>
      </w:pPr>
      <w:r>
        <w:rPr>
          <w:color w:val="262626" w:themeColor="text1" w:themeTint="D9"/>
          <w:sz w:val="40"/>
          <w:szCs w:val="40"/>
        </w:rPr>
        <w:t>Outstanding Payment</w:t>
      </w:r>
      <w:r w:rsidR="00123DC8">
        <w:rPr>
          <w:color w:val="262626" w:themeColor="text1" w:themeTint="D9"/>
          <w:sz w:val="40"/>
          <w:szCs w:val="40"/>
        </w:rPr>
        <w:t xml:space="preserve"> Extension</w:t>
      </w:r>
      <w:r>
        <w:rPr>
          <w:color w:val="262626" w:themeColor="text1" w:themeTint="D9"/>
          <w:sz w:val="40"/>
          <w:szCs w:val="40"/>
        </w:rPr>
        <w:t xml:space="preserve"> for Magento2</w:t>
      </w:r>
    </w:p>
    <w:p w:rsidR="00123DC8" w:rsidRDefault="00123DC8" w:rsidP="001746FA">
      <w:pPr>
        <w:pStyle w:val="ListParagraph"/>
        <w:numPr>
          <w:ilvl w:val="0"/>
          <w:numId w:val="1"/>
        </w:numPr>
        <w:bidi w:val="0"/>
      </w:pPr>
      <w:r>
        <w:t>Configuration</w:t>
      </w:r>
    </w:p>
    <w:p w:rsidR="00CB7CAB" w:rsidRDefault="00CB7CAB" w:rsidP="001746FA">
      <w:pPr>
        <w:pStyle w:val="ListParagraph"/>
        <w:numPr>
          <w:ilvl w:val="1"/>
          <w:numId w:val="1"/>
        </w:numPr>
        <w:bidi w:val="0"/>
      </w:pPr>
      <w:r>
        <w:t>Magento</w:t>
      </w:r>
    </w:p>
    <w:p w:rsidR="00CB7CAB" w:rsidRDefault="00CB7CAB" w:rsidP="001746FA">
      <w:pPr>
        <w:pStyle w:val="ListParagraph"/>
        <w:numPr>
          <w:ilvl w:val="1"/>
          <w:numId w:val="1"/>
        </w:numPr>
        <w:bidi w:val="0"/>
      </w:pPr>
      <w:r>
        <w:t>SAP</w:t>
      </w:r>
    </w:p>
    <w:p w:rsidR="00182FE3" w:rsidRDefault="00182FE3" w:rsidP="001746FA">
      <w:pPr>
        <w:pStyle w:val="ListParagraph"/>
        <w:numPr>
          <w:ilvl w:val="1"/>
          <w:numId w:val="1"/>
        </w:numPr>
        <w:bidi w:val="0"/>
      </w:pPr>
      <w:r>
        <w:t>MagB1 Service</w:t>
      </w:r>
    </w:p>
    <w:p w:rsidR="00123DC8" w:rsidRDefault="00123DC8" w:rsidP="001746FA">
      <w:pPr>
        <w:pStyle w:val="ListParagraph"/>
        <w:numPr>
          <w:ilvl w:val="0"/>
          <w:numId w:val="1"/>
        </w:numPr>
        <w:bidi w:val="0"/>
      </w:pPr>
      <w:r>
        <w:t>Process</w:t>
      </w:r>
    </w:p>
    <w:p w:rsidR="00123DC8" w:rsidRPr="00895909" w:rsidRDefault="00123DC8" w:rsidP="001746FA">
      <w:pPr>
        <w:bidi w:val="0"/>
        <w:rPr>
          <w:b/>
          <w:bCs/>
          <w:sz w:val="40"/>
          <w:szCs w:val="40"/>
        </w:rPr>
      </w:pPr>
      <w:r w:rsidRPr="00895909">
        <w:rPr>
          <w:b/>
          <w:bCs/>
          <w:sz w:val="40"/>
          <w:szCs w:val="40"/>
        </w:rPr>
        <w:t xml:space="preserve">Configuration </w:t>
      </w:r>
    </w:p>
    <w:p w:rsidR="00CA2AA9" w:rsidRDefault="00CA2AA9" w:rsidP="001746FA">
      <w:pPr>
        <w:bidi w:val="0"/>
        <w:ind w:left="360"/>
        <w:rPr>
          <w:rFonts w:hint="cs"/>
          <w:rtl/>
          <w:lang w:bidi="ar-LB"/>
        </w:rPr>
      </w:pPr>
      <w:r>
        <w:t xml:space="preserve">Outstanding payments contains </w:t>
      </w:r>
      <w:r w:rsidR="00242DF5">
        <w:t>two extensions, one should install in Magento side and the other one should install in MagB1 service side</w:t>
      </w:r>
    </w:p>
    <w:p w:rsidR="00123DC8" w:rsidRDefault="00242DF5" w:rsidP="00242DF5">
      <w:pPr>
        <w:bidi w:val="0"/>
        <w:ind w:left="360"/>
      </w:pPr>
      <w:r>
        <w:t>After you install the both extensions we have to start doing the configuration, in the next steps we will show how we can do this configuration.</w:t>
      </w:r>
    </w:p>
    <w:p w:rsidR="00104605" w:rsidRDefault="00607E8A" w:rsidP="001746FA">
      <w:pPr>
        <w:bidi w:val="0"/>
        <w:ind w:left="360"/>
      </w:pPr>
      <w:r w:rsidRPr="00607E8A">
        <w:rPr>
          <w:b/>
          <w:bCs/>
          <w:sz w:val="24"/>
          <w:szCs w:val="24"/>
        </w:rPr>
        <w:t>Magento</w:t>
      </w:r>
      <w:r>
        <w:t xml:space="preserve">:  </w:t>
      </w:r>
    </w:p>
    <w:p w:rsidR="00607E8A" w:rsidRDefault="00E03D82" w:rsidP="001746FA">
      <w:pPr>
        <w:pStyle w:val="ListParagraph"/>
        <w:numPr>
          <w:ilvl w:val="0"/>
          <w:numId w:val="2"/>
        </w:numPr>
        <w:bidi w:val="0"/>
      </w:pPr>
      <w:r w:rsidRPr="00E31A3D">
        <w:rPr>
          <w:b/>
          <w:bCs/>
        </w:rPr>
        <w:t>To configure</w:t>
      </w:r>
      <w:r>
        <w:t xml:space="preserve"> the extension in magento </w:t>
      </w:r>
      <w:r w:rsidR="00607E8A" w:rsidRPr="0081494B">
        <w:rPr>
          <w:b/>
          <w:bCs/>
          <w:sz w:val="24"/>
          <w:szCs w:val="24"/>
        </w:rPr>
        <w:t>Go</w:t>
      </w:r>
      <w:r w:rsidR="00E85021">
        <w:t xml:space="preserve"> to</w:t>
      </w:r>
      <w:r w:rsidR="00607E8A">
        <w:t xml:space="preserve"> Store-&gt;Configuration-&gt;ITM Extensions: </w:t>
      </w:r>
      <w:proofErr w:type="spellStart"/>
      <w:r w:rsidR="00607E8A" w:rsidRPr="00607E8A">
        <w:t>OutstandingPayments</w:t>
      </w:r>
      <w:proofErr w:type="spellEnd"/>
      <w:r w:rsidR="00852E92">
        <w:t xml:space="preserve"> section</w:t>
      </w:r>
      <w:r w:rsidR="00607E8A">
        <w:t>, Select the payment method</w:t>
      </w:r>
      <w:r w:rsidR="00984F54">
        <w:t>s</w:t>
      </w:r>
      <w:r w:rsidR="00607E8A">
        <w:t xml:space="preserve"> </w:t>
      </w:r>
      <w:r w:rsidR="00CF309B">
        <w:t xml:space="preserve">that </w:t>
      </w:r>
      <w:r w:rsidR="00607E8A">
        <w:t>you</w:t>
      </w:r>
      <w:r w:rsidR="00CF309B">
        <w:t xml:space="preserve"> want the customer to use to do the </w:t>
      </w:r>
      <w:proofErr w:type="spellStart"/>
      <w:r w:rsidR="00CF309B">
        <w:t>paymetns</w:t>
      </w:r>
      <w:proofErr w:type="spellEnd"/>
      <w:r w:rsidR="00607E8A">
        <w:t xml:space="preserve">. (it should be any method that will </w:t>
      </w:r>
      <w:r w:rsidR="00AB690E">
        <w:t>create</w:t>
      </w:r>
      <w:r w:rsidR="00607E8A">
        <w:t xml:space="preserve"> invoice in Magento), If the final order is not complete, MagB1 will not be able to see this order.</w:t>
      </w:r>
    </w:p>
    <w:p w:rsidR="00104605" w:rsidRDefault="00104605" w:rsidP="001746FA">
      <w:pPr>
        <w:pStyle w:val="ListParagraph"/>
        <w:numPr>
          <w:ilvl w:val="0"/>
          <w:numId w:val="2"/>
        </w:numPr>
        <w:bidi w:val="0"/>
      </w:pPr>
      <w:r w:rsidRPr="007336C7">
        <w:rPr>
          <w:b/>
          <w:bCs/>
        </w:rPr>
        <w:t>Adding Company:</w:t>
      </w:r>
      <w:r>
        <w:t xml:space="preserve"> it is the important step, each customer is linked to SAP company, you have to add SAP company by going to ITM Development Menu-&gt;Outstanding Payments -&gt;Company</w:t>
      </w:r>
      <w:r w:rsidR="002248E9">
        <w:t>:</w:t>
      </w:r>
      <w:r>
        <w:br/>
        <w:t xml:space="preserve">Add new company </w:t>
      </w:r>
      <w:r>
        <w:br/>
      </w:r>
      <w:r w:rsidRPr="00104605">
        <w:rPr>
          <w:b/>
          <w:bCs/>
        </w:rPr>
        <w:t>Database Name</w:t>
      </w:r>
      <w:r>
        <w:t>: is the SAP database name (important)</w:t>
      </w:r>
      <w:r>
        <w:br/>
      </w:r>
      <w:r w:rsidRPr="00104605">
        <w:rPr>
          <w:b/>
          <w:bCs/>
        </w:rPr>
        <w:t>Company Name</w:t>
      </w:r>
      <w:r>
        <w:t>: is the SAP company Name.</w:t>
      </w:r>
      <w:r>
        <w:br/>
      </w:r>
      <w:r w:rsidRPr="00104605">
        <w:rPr>
          <w:b/>
          <w:bCs/>
        </w:rPr>
        <w:t>Description</w:t>
      </w:r>
      <w:r>
        <w:t>: write any description for your company.</w:t>
      </w:r>
    </w:p>
    <w:p w:rsidR="00AA1FA2" w:rsidRPr="00AA1FA2" w:rsidRDefault="00AA1FA2" w:rsidP="001746FA">
      <w:pPr>
        <w:bidi w:val="0"/>
        <w:rPr>
          <w:b/>
          <w:bCs/>
          <w:sz w:val="24"/>
          <w:szCs w:val="24"/>
        </w:rPr>
      </w:pPr>
      <w:r w:rsidRPr="00AA1FA2">
        <w:rPr>
          <w:b/>
          <w:bCs/>
          <w:sz w:val="24"/>
          <w:szCs w:val="24"/>
        </w:rPr>
        <w:t>SAP:</w:t>
      </w:r>
    </w:p>
    <w:p w:rsidR="00AA1FA2" w:rsidRDefault="00B72F2D" w:rsidP="001746FA">
      <w:pPr>
        <w:pStyle w:val="ListParagraph"/>
        <w:numPr>
          <w:ilvl w:val="0"/>
          <w:numId w:val="3"/>
        </w:numPr>
        <w:bidi w:val="0"/>
      </w:pPr>
      <w:r w:rsidRPr="00E31A3D">
        <w:rPr>
          <w:b/>
          <w:bCs/>
        </w:rPr>
        <w:t>To configure</w:t>
      </w:r>
      <w:r>
        <w:t xml:space="preserve"> the extension </w:t>
      </w:r>
      <w:r>
        <w:t xml:space="preserve">in </w:t>
      </w:r>
      <w:proofErr w:type="gramStart"/>
      <w:r>
        <w:t>SAP</w:t>
      </w:r>
      <w:proofErr w:type="gramEnd"/>
      <w:r>
        <w:t xml:space="preserve"> </w:t>
      </w:r>
      <w:r w:rsidR="004934CB">
        <w:rPr>
          <w:b/>
          <w:bCs/>
          <w:sz w:val="24"/>
          <w:szCs w:val="24"/>
        </w:rPr>
        <w:t>Go</w:t>
      </w:r>
      <w:r w:rsidR="00FC4F04">
        <w:t xml:space="preserve"> to the Customer Attribute Mapping, in Customer attribute mapping you need to do a mapping for these two fields.</w:t>
      </w:r>
    </w:p>
    <w:p w:rsidR="00FC4F04" w:rsidRDefault="00FC4F04" w:rsidP="001746FA">
      <w:pPr>
        <w:pStyle w:val="ListParagraph"/>
        <w:numPr>
          <w:ilvl w:val="1"/>
          <w:numId w:val="3"/>
        </w:numPr>
        <w:bidi w:val="0"/>
      </w:pPr>
      <w:proofErr w:type="spellStart"/>
      <w:r w:rsidRPr="00FC4F04">
        <w:t>itm_sap_company</w:t>
      </w:r>
      <w:proofErr w:type="spellEnd"/>
      <w:r>
        <w:t>.</w:t>
      </w:r>
    </w:p>
    <w:p w:rsidR="00FC4F04" w:rsidRDefault="00FC4F04" w:rsidP="001746FA">
      <w:pPr>
        <w:pStyle w:val="ListParagraph"/>
        <w:numPr>
          <w:ilvl w:val="1"/>
          <w:numId w:val="3"/>
        </w:numPr>
        <w:bidi w:val="0"/>
      </w:pPr>
      <w:proofErr w:type="spellStart"/>
      <w:r>
        <w:t>Itm_cardcode</w:t>
      </w:r>
      <w:proofErr w:type="spellEnd"/>
      <w:r>
        <w:t>.</w:t>
      </w:r>
    </w:p>
    <w:p w:rsidR="00FC4F04" w:rsidRDefault="00507FB4" w:rsidP="001746FA">
      <w:pPr>
        <w:pStyle w:val="ListParagraph"/>
        <w:bidi w:val="0"/>
      </w:pPr>
      <w:r>
        <w:t xml:space="preserve">You will see that there is a field is created in </w:t>
      </w:r>
      <w:r w:rsidR="008711BA">
        <w:t>OCRD for</w:t>
      </w:r>
      <w:r>
        <w:t xml:space="preserve"> SAP Company.</w:t>
      </w:r>
    </w:p>
    <w:p w:rsidR="00507FB4" w:rsidRDefault="00507FB4" w:rsidP="001746FA">
      <w:pPr>
        <w:pStyle w:val="ListParagraph"/>
        <w:numPr>
          <w:ilvl w:val="0"/>
          <w:numId w:val="3"/>
        </w:numPr>
        <w:bidi w:val="0"/>
      </w:pPr>
      <w:r>
        <w:t xml:space="preserve">Go to the Customers (OCRD) that are uploaded </w:t>
      </w:r>
      <w:r w:rsidR="002D019E">
        <w:t xml:space="preserve">before </w:t>
      </w:r>
      <w:r>
        <w:t xml:space="preserve">to Magento2 then </w:t>
      </w:r>
      <w:r w:rsidR="007D4949">
        <w:t>set this value to the current Company</w:t>
      </w:r>
    </w:p>
    <w:p w:rsidR="00507FB4" w:rsidRDefault="00507FB4" w:rsidP="001746FA">
      <w:pPr>
        <w:pStyle w:val="ListParagraph"/>
        <w:numPr>
          <w:ilvl w:val="0"/>
          <w:numId w:val="3"/>
        </w:numPr>
        <w:bidi w:val="0"/>
      </w:pPr>
      <w:r>
        <w:lastRenderedPageBreak/>
        <w:t xml:space="preserve">Magb1 service will update the customers in magento with correct </w:t>
      </w:r>
      <w:proofErr w:type="spellStart"/>
      <w:r>
        <w:t>sap_</w:t>
      </w:r>
      <w:r w:rsidR="00493E34">
        <w:t>company</w:t>
      </w:r>
      <w:proofErr w:type="spellEnd"/>
      <w:r w:rsidR="00493E34">
        <w:t>. (</w:t>
      </w:r>
      <w:r w:rsidR="001949AC">
        <w:t>Upload Customer from B1 to Magento should be active</w:t>
      </w:r>
      <w:r w:rsidR="005F68C8">
        <w:t xml:space="preserve"> in your </w:t>
      </w:r>
      <w:r w:rsidR="0053466B">
        <w:t>schedule</w:t>
      </w:r>
      <w:r w:rsidR="001949AC">
        <w:t>)</w:t>
      </w:r>
    </w:p>
    <w:p w:rsidR="00507FB4" w:rsidRDefault="000D24CF" w:rsidP="001746FA">
      <w:pPr>
        <w:pStyle w:val="ListParagraph"/>
        <w:numPr>
          <w:ilvl w:val="0"/>
          <w:numId w:val="3"/>
        </w:numPr>
        <w:bidi w:val="0"/>
      </w:pPr>
      <w:r>
        <w:t xml:space="preserve">In MagB1 advanced configuration you have </w:t>
      </w:r>
      <w:r w:rsidR="00493E34">
        <w:t xml:space="preserve">a </w:t>
      </w:r>
      <w:r>
        <w:t>value for the invoice list (</w:t>
      </w:r>
      <w:r w:rsidRPr="00493E34">
        <w:rPr>
          <w:b/>
          <w:bCs/>
        </w:rPr>
        <w:t>OSP_INVOICE_QRY</w:t>
      </w:r>
      <w:r w:rsidR="00D061C0">
        <w:t>) in case</w:t>
      </w:r>
      <w:r>
        <w:t xml:space="preserve"> you want to change the invoice list</w:t>
      </w:r>
      <w:r w:rsidR="00D061C0">
        <w:t xml:space="preserve"> result</w:t>
      </w:r>
      <w:r>
        <w:t xml:space="preserve"> modify this query as you want with the same column alias, don’t add or remove any column</w:t>
      </w:r>
      <w:r w:rsidR="00DE0BF5">
        <w:t xml:space="preserve"> only modify the </w:t>
      </w:r>
      <w:bookmarkStart w:id="0" w:name="_GoBack"/>
      <w:bookmarkEnd w:id="0"/>
      <w:r w:rsidR="007A55DE">
        <w:t>filtration.</w:t>
      </w:r>
    </w:p>
    <w:p w:rsidR="00105DDA" w:rsidRDefault="00105DDA" w:rsidP="001746FA">
      <w:pPr>
        <w:pStyle w:val="ListParagraph"/>
        <w:numPr>
          <w:ilvl w:val="0"/>
          <w:numId w:val="3"/>
        </w:numPr>
        <w:bidi w:val="0"/>
      </w:pPr>
      <w:r>
        <w:t>The result of this query [</w:t>
      </w:r>
      <w:r w:rsidRPr="000B68EC">
        <w:rPr>
          <w:b/>
          <w:bCs/>
        </w:rPr>
        <w:t>OSP_INVOICE_QRY</w:t>
      </w:r>
      <w:r>
        <w:t>] will be the invoices that will upload to the eCommerce.</w:t>
      </w:r>
    </w:p>
    <w:p w:rsidR="00105DDA" w:rsidRDefault="00105DDA" w:rsidP="001746FA">
      <w:pPr>
        <w:pStyle w:val="ListParagraph"/>
        <w:numPr>
          <w:ilvl w:val="0"/>
          <w:numId w:val="3"/>
        </w:numPr>
        <w:bidi w:val="0"/>
      </w:pPr>
      <w:r>
        <w:t>The Synchronization will happen by intermediate table [</w:t>
      </w:r>
      <w:r w:rsidRPr="000B68EC">
        <w:rPr>
          <w:b/>
          <w:bCs/>
        </w:rPr>
        <w:t>ITM_OSP_INVOICES</w:t>
      </w:r>
      <w:r>
        <w:t>]</w:t>
      </w:r>
      <w:r w:rsidR="000B68EC">
        <w:t>, not directly with the eCommerce.</w:t>
      </w:r>
    </w:p>
    <w:p w:rsidR="00934B93" w:rsidRDefault="00934B93" w:rsidP="001746FA">
      <w:pPr>
        <w:bidi w:val="0"/>
        <w:rPr>
          <w:b/>
          <w:bCs/>
        </w:rPr>
      </w:pPr>
    </w:p>
    <w:p w:rsidR="00291BDC" w:rsidRPr="00046A6B" w:rsidRDefault="00291BDC" w:rsidP="001746FA">
      <w:pPr>
        <w:bidi w:val="0"/>
        <w:rPr>
          <w:b/>
          <w:bCs/>
          <w:sz w:val="24"/>
          <w:szCs w:val="24"/>
        </w:rPr>
      </w:pPr>
      <w:r w:rsidRPr="00046A6B">
        <w:rPr>
          <w:b/>
          <w:bCs/>
          <w:sz w:val="24"/>
          <w:szCs w:val="24"/>
        </w:rPr>
        <w:t xml:space="preserve">MagB1 service configuration </w:t>
      </w:r>
    </w:p>
    <w:p w:rsidR="00123DC8" w:rsidRDefault="00A2071F" w:rsidP="001746FA">
      <w:pPr>
        <w:pStyle w:val="ListParagraph"/>
        <w:numPr>
          <w:ilvl w:val="0"/>
          <w:numId w:val="4"/>
        </w:numPr>
        <w:bidi w:val="0"/>
      </w:pPr>
      <w:r>
        <w:t>To start using this extension, Create new schedule with those actions</w:t>
      </w:r>
    </w:p>
    <w:p w:rsidR="00A2071F" w:rsidRPr="00A2071F" w:rsidRDefault="00A2071F" w:rsidP="001746FA">
      <w:pPr>
        <w:pStyle w:val="ListParagraph"/>
        <w:numPr>
          <w:ilvl w:val="1"/>
          <w:numId w:val="4"/>
        </w:numPr>
        <w:bidi w:val="0"/>
        <w:rPr>
          <w:b/>
          <w:bCs/>
        </w:rPr>
      </w:pPr>
      <w:r w:rsidRPr="00A2071F">
        <w:rPr>
          <w:b/>
          <w:bCs/>
        </w:rPr>
        <w:t>ITM_OUTSTANDINGPAYMENTS_UPDATE_TABLES</w:t>
      </w:r>
    </w:p>
    <w:p w:rsidR="00A2071F" w:rsidRDefault="00A2071F" w:rsidP="001746FA">
      <w:pPr>
        <w:pStyle w:val="ListParagraph"/>
        <w:numPr>
          <w:ilvl w:val="2"/>
          <w:numId w:val="4"/>
        </w:numPr>
        <w:bidi w:val="0"/>
      </w:pPr>
      <w:r>
        <w:t>This action will update only the intermediate table in SAP</w:t>
      </w:r>
    </w:p>
    <w:p w:rsidR="00A2071F" w:rsidRPr="00A2071F" w:rsidRDefault="00A2071F" w:rsidP="001746FA">
      <w:pPr>
        <w:pStyle w:val="ListParagraph"/>
        <w:numPr>
          <w:ilvl w:val="1"/>
          <w:numId w:val="4"/>
        </w:numPr>
        <w:bidi w:val="0"/>
        <w:rPr>
          <w:b/>
          <w:bCs/>
        </w:rPr>
      </w:pPr>
      <w:r w:rsidRPr="00A2071F">
        <w:rPr>
          <w:b/>
          <w:bCs/>
        </w:rPr>
        <w:t>ITM_OUTSTANDINGPAYMENTS_SYNC_TABLES</w:t>
      </w:r>
    </w:p>
    <w:p w:rsidR="00A2071F" w:rsidRDefault="00A2071F" w:rsidP="001746FA">
      <w:pPr>
        <w:pStyle w:val="ListParagraph"/>
        <w:numPr>
          <w:ilvl w:val="2"/>
          <w:numId w:val="4"/>
        </w:numPr>
        <w:bidi w:val="0"/>
      </w:pPr>
      <w:r>
        <w:t>This action will synchronize the intermediate table with magento</w:t>
      </w:r>
    </w:p>
    <w:p w:rsidR="00A2071F" w:rsidRPr="00A2071F" w:rsidRDefault="00A2071F" w:rsidP="001746FA">
      <w:pPr>
        <w:pStyle w:val="ListParagraph"/>
        <w:numPr>
          <w:ilvl w:val="1"/>
          <w:numId w:val="4"/>
        </w:numPr>
        <w:bidi w:val="0"/>
        <w:rPr>
          <w:b/>
          <w:bCs/>
        </w:rPr>
      </w:pPr>
      <w:r w:rsidRPr="00A2071F">
        <w:rPr>
          <w:b/>
          <w:bCs/>
        </w:rPr>
        <w:t>ITM_OUTSTANDINGPAYMENTS_PAYMENTS</w:t>
      </w:r>
    </w:p>
    <w:p w:rsidR="00A2071F" w:rsidRDefault="00A2071F" w:rsidP="001746FA">
      <w:pPr>
        <w:pStyle w:val="ListParagraph"/>
        <w:numPr>
          <w:ilvl w:val="2"/>
          <w:numId w:val="4"/>
        </w:numPr>
        <w:bidi w:val="0"/>
      </w:pPr>
      <w:r>
        <w:t>This action will download the payment from magento and create the incoming payment in SAP</w:t>
      </w:r>
    </w:p>
    <w:p w:rsidR="00A2071F" w:rsidRPr="009F094E" w:rsidRDefault="00A2071F" w:rsidP="001746FA">
      <w:pPr>
        <w:pStyle w:val="ListParagraph"/>
        <w:numPr>
          <w:ilvl w:val="1"/>
          <w:numId w:val="4"/>
        </w:numPr>
        <w:bidi w:val="0"/>
        <w:rPr>
          <w:b/>
          <w:bCs/>
        </w:rPr>
      </w:pPr>
      <w:r w:rsidRPr="009F094E">
        <w:rPr>
          <w:b/>
          <w:bCs/>
        </w:rPr>
        <w:t>ITM_OUTSTANDINGPAYMENTS_SYNC_FILES</w:t>
      </w:r>
    </w:p>
    <w:p w:rsidR="00A2071F" w:rsidRDefault="00A2071F" w:rsidP="001746FA">
      <w:pPr>
        <w:pStyle w:val="ListParagraph"/>
        <w:numPr>
          <w:ilvl w:val="2"/>
          <w:numId w:val="4"/>
        </w:numPr>
        <w:bidi w:val="0"/>
      </w:pPr>
      <w:r>
        <w:t>This action will upload the invoice files to Magento using the same “File Upload” logic in MagB1. Note: the configuration should be created in MagB1 to use this feature.</w:t>
      </w:r>
    </w:p>
    <w:p w:rsidR="00A2071F" w:rsidRDefault="00A2071F" w:rsidP="001746FA">
      <w:pPr>
        <w:pStyle w:val="ListParagraph"/>
        <w:bidi w:val="0"/>
      </w:pPr>
    </w:p>
    <w:p w:rsidR="00181BCD" w:rsidRPr="00895909" w:rsidRDefault="00181BCD" w:rsidP="001746FA">
      <w:p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Process</w:t>
      </w:r>
      <w:r w:rsidRPr="00895909">
        <w:rPr>
          <w:b/>
          <w:bCs/>
          <w:sz w:val="40"/>
          <w:szCs w:val="40"/>
        </w:rPr>
        <w:t xml:space="preserve"> </w:t>
      </w:r>
    </w:p>
    <w:p w:rsidR="009F47E1" w:rsidRDefault="009F47E1" w:rsidP="009F47E1">
      <w:pPr>
        <w:bidi w:val="0"/>
      </w:pPr>
      <w:r>
        <w:t>In the Customer Account two links will be added</w:t>
      </w:r>
      <w:r w:rsidR="00F77AAC">
        <w:t>.</w:t>
      </w:r>
    </w:p>
    <w:p w:rsidR="009F47E1" w:rsidRDefault="009F47E1" w:rsidP="009F47E1">
      <w:pPr>
        <w:pStyle w:val="ListParagraph"/>
        <w:numPr>
          <w:ilvl w:val="0"/>
          <w:numId w:val="1"/>
        </w:numPr>
        <w:bidi w:val="0"/>
      </w:pPr>
      <w:r w:rsidRPr="009F47E1">
        <w:t>Open Invoices</w:t>
      </w:r>
    </w:p>
    <w:p w:rsidR="009F47E1" w:rsidRDefault="009F47E1" w:rsidP="009F47E1">
      <w:pPr>
        <w:pStyle w:val="ListParagraph"/>
        <w:numPr>
          <w:ilvl w:val="0"/>
          <w:numId w:val="1"/>
        </w:numPr>
        <w:bidi w:val="0"/>
      </w:pPr>
      <w:r w:rsidRPr="009F47E1">
        <w:t>Closed Invoices</w:t>
      </w:r>
    </w:p>
    <w:p w:rsidR="009F47E1" w:rsidRDefault="009F47E1" w:rsidP="009F47E1">
      <w:pPr>
        <w:bidi w:val="0"/>
      </w:pPr>
      <w:r>
        <w:t xml:space="preserve">In the Closed Invoices you will see all </w:t>
      </w:r>
      <w:r w:rsidR="00BC22BC">
        <w:t>“</w:t>
      </w:r>
      <w:r w:rsidRPr="006A1D7C">
        <w:rPr>
          <w:b/>
          <w:bCs/>
        </w:rPr>
        <w:t>Closed</w:t>
      </w:r>
      <w:r w:rsidR="00BC22BC">
        <w:rPr>
          <w:b/>
          <w:bCs/>
        </w:rPr>
        <w:t>”</w:t>
      </w:r>
      <w:r>
        <w:t xml:space="preserve"> SAP </w:t>
      </w:r>
      <w:r w:rsidR="007E09BD">
        <w:t xml:space="preserve">invoices, </w:t>
      </w:r>
      <w:r w:rsidR="009D3E94">
        <w:t>(Actions</w:t>
      </w:r>
      <w:r w:rsidR="007E09BD">
        <w:t xml:space="preserve"> allowed in this page are only “Download the SAP file”)</w:t>
      </w:r>
    </w:p>
    <w:p w:rsidR="009F47E1" w:rsidRDefault="009F47E1" w:rsidP="009F47E1">
      <w:pPr>
        <w:bidi w:val="0"/>
      </w:pPr>
      <w:r>
        <w:t xml:space="preserve">In the Open Invoices you will see all </w:t>
      </w:r>
      <w:r w:rsidR="00BC22BC">
        <w:t>“</w:t>
      </w:r>
      <w:r w:rsidRPr="00872872">
        <w:rPr>
          <w:b/>
          <w:bCs/>
        </w:rPr>
        <w:t>Open/Processing</w:t>
      </w:r>
      <w:r w:rsidR="00BC22BC">
        <w:rPr>
          <w:b/>
          <w:bCs/>
        </w:rPr>
        <w:t>”</w:t>
      </w:r>
      <w:r>
        <w:t xml:space="preserve"> SAP Invoices</w:t>
      </w:r>
      <w:r w:rsidR="007E09BD">
        <w:t>, there are two actions allowed in this page (Download the file and Pay the invoice). Pay Invoice will only work when the order is “</w:t>
      </w:r>
      <w:r w:rsidR="007E09BD" w:rsidRPr="001E66A5">
        <w:rPr>
          <w:b/>
          <w:bCs/>
        </w:rPr>
        <w:t>Open</w:t>
      </w:r>
      <w:r w:rsidR="009D3E94">
        <w:t>” and</w:t>
      </w:r>
      <w:r w:rsidR="007E09BD">
        <w:t xml:space="preserve"> will not appear when the status is “</w:t>
      </w:r>
      <w:r w:rsidR="007E09BD" w:rsidRPr="0091592A">
        <w:rPr>
          <w:b/>
          <w:bCs/>
        </w:rPr>
        <w:t>Processing</w:t>
      </w:r>
      <w:r w:rsidR="007E09BD">
        <w:t>”.</w:t>
      </w:r>
    </w:p>
    <w:p w:rsidR="00934ECE" w:rsidRDefault="00934ECE" w:rsidP="00934ECE">
      <w:pPr>
        <w:bidi w:val="0"/>
      </w:pPr>
      <w:r>
        <w:lastRenderedPageBreak/>
        <w:t>Once you add the invoice to cart, you will be able to go through the checkout process to pay it, and the status will change from “</w:t>
      </w:r>
      <w:r w:rsidRPr="00865B9E">
        <w:rPr>
          <w:b/>
          <w:bCs/>
        </w:rPr>
        <w:t>Open</w:t>
      </w:r>
      <w:r>
        <w:t>” -&gt; “</w:t>
      </w:r>
      <w:r w:rsidRPr="00865B9E">
        <w:rPr>
          <w:b/>
          <w:bCs/>
        </w:rPr>
        <w:t>Processing</w:t>
      </w:r>
      <w:r>
        <w:t>”.</w:t>
      </w:r>
    </w:p>
    <w:p w:rsidR="00934ECE" w:rsidRDefault="00934ECE" w:rsidP="00934ECE">
      <w:pPr>
        <w:bidi w:val="0"/>
      </w:pPr>
      <w:r>
        <w:t xml:space="preserve">In the other side, MagB1 service will download the payment and create incoming payment in SAP and will close the Invoice, </w:t>
      </w:r>
      <w:r w:rsidR="00CA2C9E">
        <w:t>then</w:t>
      </w:r>
      <w:r>
        <w:t xml:space="preserve"> it will sync the status back to magento to close the invoice in Magento also.</w:t>
      </w:r>
    </w:p>
    <w:p w:rsidR="006A2463" w:rsidRDefault="006A2463" w:rsidP="006A2463">
      <w:pPr>
        <w:bidi w:val="0"/>
      </w:pPr>
    </w:p>
    <w:p w:rsidR="009F47E1" w:rsidRDefault="009F47E1" w:rsidP="009F47E1">
      <w:pPr>
        <w:bidi w:val="0"/>
      </w:pPr>
    </w:p>
    <w:p w:rsidR="00123DC8" w:rsidRDefault="00123DC8" w:rsidP="001746FA">
      <w:pPr>
        <w:bidi w:val="0"/>
      </w:pPr>
      <w:r>
        <w:t xml:space="preserve">For farther information or help please contact </w:t>
      </w:r>
      <w:hyperlink r:id="rId7" w:history="1">
        <w:r>
          <w:rPr>
            <w:rStyle w:val="Hyperlink"/>
          </w:rPr>
          <w:t>support@itm-development.com</w:t>
        </w:r>
      </w:hyperlink>
      <w:r>
        <w:t xml:space="preserve"> </w:t>
      </w:r>
    </w:p>
    <w:p w:rsidR="00123DC8" w:rsidRDefault="00123DC8" w:rsidP="001746FA">
      <w:pPr>
        <w:bidi w:val="0"/>
      </w:pPr>
    </w:p>
    <w:p w:rsidR="00123DC8" w:rsidRDefault="00123DC8" w:rsidP="001746FA">
      <w:pPr>
        <w:bidi w:val="0"/>
      </w:pPr>
    </w:p>
    <w:p w:rsidR="00123DC8" w:rsidRDefault="00123DC8" w:rsidP="001746FA">
      <w:pPr>
        <w:bidi w:val="0"/>
      </w:pPr>
    </w:p>
    <w:p w:rsidR="00123DC8" w:rsidRDefault="00123DC8" w:rsidP="001746FA">
      <w:pPr>
        <w:bidi w:val="0"/>
      </w:pPr>
    </w:p>
    <w:p w:rsidR="00A1416F" w:rsidRDefault="00A1416F" w:rsidP="001746FA">
      <w:pPr>
        <w:bidi w:val="0"/>
      </w:pPr>
    </w:p>
    <w:p w:rsidR="008075E6" w:rsidRDefault="008075E6" w:rsidP="001746FA">
      <w:pPr>
        <w:bidi w:val="0"/>
      </w:pPr>
    </w:p>
    <w:sectPr w:rsidR="008075E6" w:rsidSect="00A87010">
      <w:headerReference w:type="default" r:id="rId8"/>
      <w:footerReference w:type="default" r:id="rId9"/>
      <w:pgSz w:w="12240" w:h="15840"/>
      <w:pgMar w:top="2448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79E" w:rsidRDefault="00F8279E" w:rsidP="00496B7A">
      <w:pPr>
        <w:spacing w:after="0" w:line="240" w:lineRule="auto"/>
      </w:pPr>
      <w:r>
        <w:separator/>
      </w:r>
    </w:p>
  </w:endnote>
  <w:endnote w:type="continuationSeparator" w:id="0">
    <w:p w:rsidR="00F8279E" w:rsidRDefault="00F8279E" w:rsidP="0049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7CD" w:rsidRDefault="00420CE2" w:rsidP="005C6C1C">
    <w:pPr>
      <w:pStyle w:val="Footer"/>
      <w:jc w:val="both"/>
    </w:pPr>
    <w:r>
      <w:rPr>
        <w:noProof/>
        <w:lang w:val="fr-CH" w:eastAsia="fr-C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805445" wp14:editId="382DA865">
              <wp:simplePos x="0" y="0"/>
              <wp:positionH relativeFrom="page">
                <wp:posOffset>635</wp:posOffset>
              </wp:positionH>
              <wp:positionV relativeFrom="bottomMargin">
                <wp:posOffset>179705</wp:posOffset>
              </wp:positionV>
              <wp:extent cx="7781925" cy="190500"/>
              <wp:effectExtent l="0" t="0" r="19050" b="0"/>
              <wp:wrapNone/>
              <wp:docPr id="64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81925" cy="190500"/>
                        <a:chOff x="0" y="14970"/>
                        <a:chExt cx="12255" cy="300"/>
                      </a:xfrm>
                    </wpg:grpSpPr>
                    <wps:wsp>
                      <wps:cNvPr id="64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7CD" w:rsidRDefault="00420C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004C97" w:rsidRPr="00004C97">
                              <w:rPr>
                                <w:noProof/>
                                <w:color w:val="8C8C8C" w:themeColor="background1" w:themeShade="8C"/>
                                <w:rtl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8C8C8C" w:themeColor="background1" w:themeShade="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4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64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5875">
                            <a:solidFill>
                              <a:srgbClr val="FCBB1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15875">
                            <a:solidFill>
                              <a:srgbClr val="FCBB1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5445" id="Group 33" o:spid="_x0000_s1026" style="position:absolute;left:0;text-align:left;margin-left:.05pt;margin-top:14.15pt;width:612.75pt;height:1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<v:textbox inset="0,0,0,0">
                  <w:txbxContent>
                    <w:p w:rsidR="002927CD" w:rsidRDefault="00420C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004C97" w:rsidRPr="00004C97">
                        <w:rPr>
                          <w:noProof/>
                          <w:color w:val="8C8C8C" w:themeColor="background1" w:themeShade="8C"/>
                          <w:rtl/>
                        </w:rPr>
                        <w:t>1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" strokecolor="#fcbb18" strokeweight="1.25pt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" adj="20904" strokecolor="#fcbb18" strokeweight="1.25pt"/>
              </v:group>
              <w10:wrap anchorx="page" anchory="margin"/>
            </v:group>
          </w:pict>
        </mc:Fallback>
      </mc:AlternateContent>
    </w:r>
  </w:p>
  <w:p w:rsidR="002927CD" w:rsidRDefault="00F8279E" w:rsidP="005C6C1C">
    <w:pPr>
      <w:pStyle w:val="Footer"/>
      <w:jc w:val="both"/>
    </w:pPr>
  </w:p>
  <w:p w:rsidR="002927CD" w:rsidRPr="00DD254D" w:rsidRDefault="00420CE2" w:rsidP="00000BC2">
    <w:pPr>
      <w:pStyle w:val="Footer"/>
      <w:bidi w:val="0"/>
      <w:rPr>
        <w:sz w:val="18"/>
        <w:szCs w:val="18"/>
      </w:rPr>
    </w:pPr>
    <w:r w:rsidRPr="00DD254D">
      <w:rPr>
        <w:sz w:val="18"/>
        <w:szCs w:val="18"/>
      </w:rPr>
      <w:t xml:space="preserve">ITM Development </w:t>
    </w:r>
    <w:proofErr w:type="spellStart"/>
    <w:r w:rsidRPr="00DD254D">
      <w:rPr>
        <w:sz w:val="18"/>
        <w:szCs w:val="18"/>
      </w:rPr>
      <w:t>Sàrl</w:t>
    </w:r>
    <w:proofErr w:type="spellEnd"/>
    <w:r w:rsidRPr="00DD254D">
      <w:rPr>
        <w:sz w:val="18"/>
        <w:szCs w:val="18"/>
      </w:rPr>
      <w:t xml:space="preserve">  - </w:t>
    </w:r>
    <w:proofErr w:type="spellStart"/>
    <w:r w:rsidRPr="00DD254D">
      <w:rPr>
        <w:sz w:val="18"/>
        <w:szCs w:val="18"/>
      </w:rPr>
      <w:t>ch</w:t>
    </w:r>
    <w:proofErr w:type="spellEnd"/>
    <w:r w:rsidRPr="00DD254D">
      <w:rPr>
        <w:sz w:val="18"/>
        <w:szCs w:val="18"/>
      </w:rPr>
      <w:t xml:space="preserve"> du </w:t>
    </w:r>
    <w:proofErr w:type="spellStart"/>
    <w:r w:rsidRPr="00DD254D">
      <w:rPr>
        <w:sz w:val="18"/>
        <w:szCs w:val="18"/>
      </w:rPr>
      <w:t>Croset</w:t>
    </w:r>
    <w:proofErr w:type="spellEnd"/>
    <w:r w:rsidRPr="00DD254D">
      <w:rPr>
        <w:sz w:val="18"/>
        <w:szCs w:val="18"/>
      </w:rPr>
      <w:t xml:space="preserve"> 6    1024 – </w:t>
    </w:r>
    <w:proofErr w:type="spellStart"/>
    <w:r w:rsidRPr="00DD254D">
      <w:rPr>
        <w:sz w:val="18"/>
        <w:szCs w:val="18"/>
      </w:rPr>
      <w:t>Ecublens</w:t>
    </w:r>
    <w:proofErr w:type="spellEnd"/>
    <w:r w:rsidRPr="00DD254D">
      <w:rPr>
        <w:sz w:val="18"/>
        <w:szCs w:val="18"/>
      </w:rPr>
      <w:t xml:space="preserve">    Switzerland      </w:t>
    </w:r>
    <w:hyperlink r:id="rId1" w:history="1">
      <w:r w:rsidRPr="00DD254D">
        <w:rPr>
          <w:sz w:val="18"/>
          <w:szCs w:val="18"/>
        </w:rPr>
        <w:t>www.itm-development.com</w:t>
      </w:r>
    </w:hyperlink>
    <w:r w:rsidRPr="00DD254D">
      <w:rPr>
        <w:sz w:val="18"/>
        <w:szCs w:val="18"/>
      </w:rPr>
      <w:t xml:space="preserve">       </w:t>
    </w:r>
    <w:hyperlink r:id="rId2" w:history="1">
      <w:r w:rsidRPr="00DD254D">
        <w:rPr>
          <w:sz w:val="18"/>
          <w:szCs w:val="18"/>
        </w:rPr>
        <w:t>info@itm-development.com</w:t>
      </w:r>
    </w:hyperlink>
    <w:r w:rsidRPr="00DD254D"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79E" w:rsidRDefault="00F8279E" w:rsidP="00496B7A">
      <w:pPr>
        <w:spacing w:after="0" w:line="240" w:lineRule="auto"/>
      </w:pPr>
      <w:r>
        <w:separator/>
      </w:r>
    </w:p>
  </w:footnote>
  <w:footnote w:type="continuationSeparator" w:id="0">
    <w:p w:rsidR="00F8279E" w:rsidRDefault="00F8279E" w:rsidP="00496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7CD" w:rsidRDefault="00496B7A" w:rsidP="00496B7A">
    <w:pPr>
      <w:pStyle w:val="Header"/>
      <w:jc w:val="right"/>
    </w:pPr>
    <w:r>
      <w:rPr>
        <w:noProof/>
        <w:lang w:val="fr-CH" w:eastAsia="fr-CH"/>
      </w:rPr>
      <w:drawing>
        <wp:inline distT="0" distB="0" distL="0" distR="0">
          <wp:extent cx="2343150" cy="463749"/>
          <wp:effectExtent l="0" t="0" r="0" b="0"/>
          <wp:docPr id="65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m-development-logo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3350" cy="491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20CE2">
      <w:rPr>
        <w:noProof/>
        <w:lang w:val="fr-CH" w:eastAsia="fr-CH"/>
      </w:rPr>
      <w:drawing>
        <wp:anchor distT="0" distB="0" distL="114300" distR="114300" simplePos="0" relativeHeight="251660288" behindDoc="0" locked="0" layoutInCell="1" allowOverlap="1" wp14:anchorId="1F99B933" wp14:editId="67628B21">
          <wp:simplePos x="0" y="0"/>
          <wp:positionH relativeFrom="margin">
            <wp:posOffset>5770245</wp:posOffset>
          </wp:positionH>
          <wp:positionV relativeFrom="topMargin">
            <wp:posOffset>450215</wp:posOffset>
          </wp:positionV>
          <wp:extent cx="594360" cy="349250"/>
          <wp:effectExtent l="0" t="0" r="0" b="0"/>
          <wp:wrapSquare wrapText="bothSides"/>
          <wp:docPr id="657" name="Picture 6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_Partner_grad_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E22"/>
    <w:multiLevelType w:val="hybridMultilevel"/>
    <w:tmpl w:val="1902D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B020C"/>
    <w:multiLevelType w:val="hybridMultilevel"/>
    <w:tmpl w:val="2ABA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4721"/>
    <w:multiLevelType w:val="hybridMultilevel"/>
    <w:tmpl w:val="DAAE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F6ED6"/>
    <w:multiLevelType w:val="hybridMultilevel"/>
    <w:tmpl w:val="41C8084C"/>
    <w:lvl w:ilvl="0" w:tplc="99C23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C8"/>
    <w:rsid w:val="000026A3"/>
    <w:rsid w:val="000041FD"/>
    <w:rsid w:val="00004C97"/>
    <w:rsid w:val="00011FBA"/>
    <w:rsid w:val="00017509"/>
    <w:rsid w:val="00042008"/>
    <w:rsid w:val="000450DC"/>
    <w:rsid w:val="00046A6B"/>
    <w:rsid w:val="00053846"/>
    <w:rsid w:val="00054D70"/>
    <w:rsid w:val="00086F0C"/>
    <w:rsid w:val="000916DD"/>
    <w:rsid w:val="00091F6B"/>
    <w:rsid w:val="000A1A55"/>
    <w:rsid w:val="000A765A"/>
    <w:rsid w:val="000B01AF"/>
    <w:rsid w:val="000B68EC"/>
    <w:rsid w:val="000C507A"/>
    <w:rsid w:val="000D24CF"/>
    <w:rsid w:val="000D791D"/>
    <w:rsid w:val="000E7D7B"/>
    <w:rsid w:val="000F400F"/>
    <w:rsid w:val="00104605"/>
    <w:rsid w:val="00105DDA"/>
    <w:rsid w:val="001153DA"/>
    <w:rsid w:val="00123DC8"/>
    <w:rsid w:val="001300F7"/>
    <w:rsid w:val="00130B49"/>
    <w:rsid w:val="00140178"/>
    <w:rsid w:val="00155B28"/>
    <w:rsid w:val="001746FA"/>
    <w:rsid w:val="00181BCD"/>
    <w:rsid w:val="00182FE3"/>
    <w:rsid w:val="001949AC"/>
    <w:rsid w:val="001C0119"/>
    <w:rsid w:val="001D1558"/>
    <w:rsid w:val="001D18C3"/>
    <w:rsid w:val="001E2F19"/>
    <w:rsid w:val="001E66A5"/>
    <w:rsid w:val="002248E9"/>
    <w:rsid w:val="00227415"/>
    <w:rsid w:val="00242DF5"/>
    <w:rsid w:val="00243E02"/>
    <w:rsid w:val="00252D5E"/>
    <w:rsid w:val="00256619"/>
    <w:rsid w:val="00265BCC"/>
    <w:rsid w:val="00271D53"/>
    <w:rsid w:val="0028707B"/>
    <w:rsid w:val="00291BDC"/>
    <w:rsid w:val="002A1FD8"/>
    <w:rsid w:val="002A2AF1"/>
    <w:rsid w:val="002B253D"/>
    <w:rsid w:val="002B2C15"/>
    <w:rsid w:val="002D019E"/>
    <w:rsid w:val="002D6A98"/>
    <w:rsid w:val="002D775E"/>
    <w:rsid w:val="002F294A"/>
    <w:rsid w:val="00310BC6"/>
    <w:rsid w:val="00341C94"/>
    <w:rsid w:val="00353172"/>
    <w:rsid w:val="00370B09"/>
    <w:rsid w:val="00380632"/>
    <w:rsid w:val="0038120D"/>
    <w:rsid w:val="00384511"/>
    <w:rsid w:val="00386B90"/>
    <w:rsid w:val="00393A4D"/>
    <w:rsid w:val="003E1F4A"/>
    <w:rsid w:val="003F0A46"/>
    <w:rsid w:val="00412677"/>
    <w:rsid w:val="00413D58"/>
    <w:rsid w:val="00416095"/>
    <w:rsid w:val="00416771"/>
    <w:rsid w:val="00420CE2"/>
    <w:rsid w:val="00433BCE"/>
    <w:rsid w:val="004375B5"/>
    <w:rsid w:val="00451BCB"/>
    <w:rsid w:val="00466329"/>
    <w:rsid w:val="00467B35"/>
    <w:rsid w:val="00475B2B"/>
    <w:rsid w:val="004934CB"/>
    <w:rsid w:val="00493E34"/>
    <w:rsid w:val="00496B7A"/>
    <w:rsid w:val="004A65B4"/>
    <w:rsid w:val="004D1B52"/>
    <w:rsid w:val="004E2DF0"/>
    <w:rsid w:val="004E7CE1"/>
    <w:rsid w:val="00507FB4"/>
    <w:rsid w:val="00513729"/>
    <w:rsid w:val="00520084"/>
    <w:rsid w:val="0053045C"/>
    <w:rsid w:val="0053466B"/>
    <w:rsid w:val="005474D8"/>
    <w:rsid w:val="005648E8"/>
    <w:rsid w:val="00567853"/>
    <w:rsid w:val="005737F1"/>
    <w:rsid w:val="00583B47"/>
    <w:rsid w:val="00586CAA"/>
    <w:rsid w:val="005A634B"/>
    <w:rsid w:val="005B0631"/>
    <w:rsid w:val="005E36E2"/>
    <w:rsid w:val="005F68C8"/>
    <w:rsid w:val="006053BB"/>
    <w:rsid w:val="00607E8A"/>
    <w:rsid w:val="00625800"/>
    <w:rsid w:val="00636423"/>
    <w:rsid w:val="00651336"/>
    <w:rsid w:val="00660F57"/>
    <w:rsid w:val="00662613"/>
    <w:rsid w:val="006A0056"/>
    <w:rsid w:val="006A1D7C"/>
    <w:rsid w:val="006A2463"/>
    <w:rsid w:val="006A32F0"/>
    <w:rsid w:val="006B4591"/>
    <w:rsid w:val="006C183F"/>
    <w:rsid w:val="006C495B"/>
    <w:rsid w:val="006D5751"/>
    <w:rsid w:val="006D76F3"/>
    <w:rsid w:val="00726942"/>
    <w:rsid w:val="007336C7"/>
    <w:rsid w:val="00737C11"/>
    <w:rsid w:val="00742DCC"/>
    <w:rsid w:val="0076131F"/>
    <w:rsid w:val="00773B09"/>
    <w:rsid w:val="00777701"/>
    <w:rsid w:val="007839E1"/>
    <w:rsid w:val="0079105A"/>
    <w:rsid w:val="00791F94"/>
    <w:rsid w:val="00792E4F"/>
    <w:rsid w:val="007A55DE"/>
    <w:rsid w:val="007A57F1"/>
    <w:rsid w:val="007B6091"/>
    <w:rsid w:val="007C4731"/>
    <w:rsid w:val="007D4949"/>
    <w:rsid w:val="007E09BD"/>
    <w:rsid w:val="007F3A05"/>
    <w:rsid w:val="008075E6"/>
    <w:rsid w:val="0081494B"/>
    <w:rsid w:val="00815D44"/>
    <w:rsid w:val="00816CD6"/>
    <w:rsid w:val="00827376"/>
    <w:rsid w:val="00830C5B"/>
    <w:rsid w:val="00832E0C"/>
    <w:rsid w:val="00851F03"/>
    <w:rsid w:val="00852E92"/>
    <w:rsid w:val="00860341"/>
    <w:rsid w:val="008655E1"/>
    <w:rsid w:val="00865B9E"/>
    <w:rsid w:val="008711BA"/>
    <w:rsid w:val="00872872"/>
    <w:rsid w:val="00877940"/>
    <w:rsid w:val="00883F22"/>
    <w:rsid w:val="00895909"/>
    <w:rsid w:val="008D6B62"/>
    <w:rsid w:val="009109FC"/>
    <w:rsid w:val="0091592A"/>
    <w:rsid w:val="009314F8"/>
    <w:rsid w:val="009317A0"/>
    <w:rsid w:val="00934B93"/>
    <w:rsid w:val="00934ECE"/>
    <w:rsid w:val="009517E1"/>
    <w:rsid w:val="0095604E"/>
    <w:rsid w:val="009574A1"/>
    <w:rsid w:val="00960D61"/>
    <w:rsid w:val="00965849"/>
    <w:rsid w:val="009748F1"/>
    <w:rsid w:val="009776C1"/>
    <w:rsid w:val="00981873"/>
    <w:rsid w:val="00984F54"/>
    <w:rsid w:val="00990FA6"/>
    <w:rsid w:val="009973C8"/>
    <w:rsid w:val="009C2E2C"/>
    <w:rsid w:val="009C7ABB"/>
    <w:rsid w:val="009D3E94"/>
    <w:rsid w:val="009F094E"/>
    <w:rsid w:val="009F47E1"/>
    <w:rsid w:val="00A1416F"/>
    <w:rsid w:val="00A2071F"/>
    <w:rsid w:val="00A26B61"/>
    <w:rsid w:val="00A379F3"/>
    <w:rsid w:val="00A76BBD"/>
    <w:rsid w:val="00A80FCA"/>
    <w:rsid w:val="00A8195B"/>
    <w:rsid w:val="00A87010"/>
    <w:rsid w:val="00AA1FA2"/>
    <w:rsid w:val="00AA2A06"/>
    <w:rsid w:val="00AB690E"/>
    <w:rsid w:val="00AC5D81"/>
    <w:rsid w:val="00AD484F"/>
    <w:rsid w:val="00AF558C"/>
    <w:rsid w:val="00B02F34"/>
    <w:rsid w:val="00B246A2"/>
    <w:rsid w:val="00B26672"/>
    <w:rsid w:val="00B40ECA"/>
    <w:rsid w:val="00B43D9A"/>
    <w:rsid w:val="00B72F2D"/>
    <w:rsid w:val="00B93581"/>
    <w:rsid w:val="00B95115"/>
    <w:rsid w:val="00BC22BC"/>
    <w:rsid w:val="00BC3205"/>
    <w:rsid w:val="00BD0051"/>
    <w:rsid w:val="00C1162E"/>
    <w:rsid w:val="00C1520F"/>
    <w:rsid w:val="00C3156F"/>
    <w:rsid w:val="00C50E1D"/>
    <w:rsid w:val="00C51475"/>
    <w:rsid w:val="00C6121A"/>
    <w:rsid w:val="00C75150"/>
    <w:rsid w:val="00CA2AA9"/>
    <w:rsid w:val="00CA2C9E"/>
    <w:rsid w:val="00CA525C"/>
    <w:rsid w:val="00CB5F20"/>
    <w:rsid w:val="00CB7CAB"/>
    <w:rsid w:val="00CC11EE"/>
    <w:rsid w:val="00CC46CC"/>
    <w:rsid w:val="00CD4206"/>
    <w:rsid w:val="00CE099F"/>
    <w:rsid w:val="00CF309B"/>
    <w:rsid w:val="00CF7DB6"/>
    <w:rsid w:val="00D003D3"/>
    <w:rsid w:val="00D061C0"/>
    <w:rsid w:val="00D55B9F"/>
    <w:rsid w:val="00D728F5"/>
    <w:rsid w:val="00DB0C28"/>
    <w:rsid w:val="00DB5FEC"/>
    <w:rsid w:val="00DD4FE5"/>
    <w:rsid w:val="00DD63C4"/>
    <w:rsid w:val="00DE0BF5"/>
    <w:rsid w:val="00DF3A19"/>
    <w:rsid w:val="00E03D82"/>
    <w:rsid w:val="00E31A3D"/>
    <w:rsid w:val="00E328DC"/>
    <w:rsid w:val="00E35BD8"/>
    <w:rsid w:val="00E423D6"/>
    <w:rsid w:val="00E42ACC"/>
    <w:rsid w:val="00E444B8"/>
    <w:rsid w:val="00E448AB"/>
    <w:rsid w:val="00E67CD6"/>
    <w:rsid w:val="00E85021"/>
    <w:rsid w:val="00E97FB4"/>
    <w:rsid w:val="00EC12CE"/>
    <w:rsid w:val="00EE624E"/>
    <w:rsid w:val="00EF4787"/>
    <w:rsid w:val="00F10595"/>
    <w:rsid w:val="00F153F8"/>
    <w:rsid w:val="00F33634"/>
    <w:rsid w:val="00F755D8"/>
    <w:rsid w:val="00F77AAC"/>
    <w:rsid w:val="00F8279E"/>
    <w:rsid w:val="00F9064C"/>
    <w:rsid w:val="00FA0003"/>
    <w:rsid w:val="00FC4E5A"/>
    <w:rsid w:val="00FC4F04"/>
    <w:rsid w:val="00FC5123"/>
    <w:rsid w:val="00FD65B6"/>
    <w:rsid w:val="00FE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ECC11"/>
  <w15:chartTrackingRefBased/>
  <w15:docId w15:val="{902D9FD8-4028-473A-B9CE-2AECF914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DC8"/>
    <w:pPr>
      <w:bidi/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23DC8"/>
    <w:pPr>
      <w:keepNext/>
      <w:bidi w:val="0"/>
      <w:spacing w:before="400" w:after="100" w:line="240" w:lineRule="auto"/>
      <w:outlineLvl w:val="0"/>
    </w:pPr>
    <w:rPr>
      <w:rFonts w:asciiTheme="majorHAnsi" w:eastAsia="Times New Roman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1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16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41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16F"/>
    <w:rPr>
      <w:lang w:val="en-US"/>
    </w:rPr>
  </w:style>
  <w:style w:type="character" w:customStyle="1" w:styleId="Heading1Char">
    <w:name w:val="Heading 1 Char"/>
    <w:basedOn w:val="DefaultParagraphFont"/>
    <w:link w:val="Heading1"/>
    <w:rsid w:val="00123DC8"/>
    <w:rPr>
      <w:rFonts w:asciiTheme="majorHAnsi" w:eastAsia="Times New Roman" w:hAnsiTheme="majorHAnsi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23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itm-develop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tm-development.com" TargetMode="External"/><Relationship Id="rId1" Type="http://schemas.openxmlformats.org/officeDocument/2006/relationships/hyperlink" Target="http://www.itm-developmen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TMD\ownCloud\ITM-Development\itmd-template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itmd-template .dotx</Template>
  <TotalTime>69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wisam hakim</dc:creator>
  <cp:keywords/>
  <dc:description/>
  <cp:lastModifiedBy>WISAM HAKIM</cp:lastModifiedBy>
  <cp:revision>67</cp:revision>
  <dcterms:created xsi:type="dcterms:W3CDTF">2018-03-12T19:28:00Z</dcterms:created>
  <dcterms:modified xsi:type="dcterms:W3CDTF">2018-03-12T20:37:00Z</dcterms:modified>
</cp:coreProperties>
</file>