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736610" w:rsidP="0073661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MARCHAND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:rsidR="006134A4" w:rsidRPr="00254DEA" w:rsidRDefault="006134A4" w:rsidP="0073661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736610" w:rsidP="0073661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Amandine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736610" w:rsidRDefault="00736610" w:rsidP="0073661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15 rue des pensées</w:t>
                </w:r>
              </w:p>
              <w:p w:rsidR="006134A4" w:rsidRPr="00254DEA" w:rsidRDefault="00736610" w:rsidP="0073661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62150 Fresnicourt-le-Dolmen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36610" w:rsidP="0073661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Développeur(se) Web et Web Mobile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36610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sym w:font="Wingdings 2" w:char="F052"/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907F20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32170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32170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32170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32170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321703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58.35pt;margin-top:9.7pt;width:284.95pt;height:30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225873524"/>
                    <w:showingPlcHdr/>
                  </w:sdtPr>
                  <w:sdtContent>
                    <w:p w:rsidR="00B24589" w:rsidRPr="00BC3024" w:rsidRDefault="00B24589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3024"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321703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 id="_x0000_s1027" type="#_x0000_t202" style="position:absolute;margin-left:28.75pt;margin-top:26pt;width:233.2pt;height:32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1639756654"/>
                    <w:showingPlcHdr/>
                  </w:sdtPr>
                  <w:sdtContent>
                    <w:p w:rsidR="00B24589" w:rsidRPr="00BC3024" w:rsidRDefault="00B24589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3024">
                        <w:rPr>
                          <w:color w:val="404040" w:themeColor="text1" w:themeTint="BF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  <w:r w:rsidRPr="00321703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>
          <v:shape id="_x0000_s1028" type="#_x0000_t202" style="position:absolute;margin-left:277.75pt;margin-top:24.2pt;width:172.35pt;height:38.9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526484609"/>
                    <w:showingPlcHdr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B24589" w:rsidRPr="00BC3024" w:rsidRDefault="00B24589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3024"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w:t>Cliquez ici pour choisir une date</w:t>
                      </w:r>
                    </w:p>
                  </w:sdtContent>
                </w:sdt>
              </w:txbxContent>
            </v:textbox>
          </v:shape>
        </w:pic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  <w:bookmarkStart w:id="0" w:name="_GoBack"/>
      <w:bookmarkEnd w:id="0"/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03C" w:rsidRDefault="00B5703C" w:rsidP="008F213D">
      <w:pPr>
        <w:spacing w:after="0" w:line="240" w:lineRule="auto"/>
      </w:pPr>
      <w:r>
        <w:separator/>
      </w:r>
    </w:p>
  </w:endnote>
  <w:endnote w:type="continuationSeparator" w:id="1">
    <w:p w:rsidR="00B5703C" w:rsidRDefault="00B5703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89" w:rsidRPr="009B04AA" w:rsidRDefault="00321703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321703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Forme automatique 2" o:spid="_x0000_s4098" type="#_x0000_t186" style="position:absolute;left:0;text-align:left;margin-left:-4.2pt;margin-top:774.5pt;width:28pt;height:45pt;rotation:90;z-index:-25165107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<v:textbox>
            <w:txbxContent>
              <w:p w:rsidR="00B24589" w:rsidRPr="00667885" w:rsidRDefault="00B24589" w:rsidP="00AC5DF7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B24589" w:rsidRPr="00AC5DF7">
      <w:rPr>
        <w:color w:val="7F7F7F" w:themeColor="text1" w:themeTint="80"/>
        <w:sz w:val="18"/>
      </w:rPr>
      <w:t>Page</w:t>
    </w:r>
    <w:r w:rsidR="00B24589"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="00B24589"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736610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 w:rsidR="00B24589">
      <w:rPr>
        <w:color w:val="7F7F7F" w:themeColor="text1" w:themeTint="80"/>
        <w:sz w:val="24"/>
      </w:rPr>
      <w:tab/>
    </w:r>
    <w:r w:rsidR="00B24589">
      <w:rPr>
        <w:color w:val="7F7F7F" w:themeColor="text1" w:themeTint="80"/>
        <w:sz w:val="18"/>
        <w:szCs w:val="18"/>
      </w:rPr>
      <w:t>DOSSIER PROFESSIONNEL-Version du 11/09/2017</w:t>
    </w:r>
    <w:r w:rsidR="00B24589" w:rsidRPr="009B04AA">
      <w:rPr>
        <w:color w:val="7F7F7F" w:themeColor="text1" w:themeTint="80"/>
        <w:sz w:val="20"/>
        <w:szCs w:val="20"/>
      </w:rPr>
      <w:t> </w:t>
    </w:r>
    <w:r w:rsidR="00B24589"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89" w:rsidRPr="00AC5DF7" w:rsidRDefault="0032170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321703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4097" type="#_x0000_t186" style="position:absolute;left:0;text-align:left;margin-left:455.85pt;margin-top:774pt;width:28pt;height:45pt;rotation:90;z-index:-25164902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<v:textbox>
            <w:txbxContent>
              <w:p w:rsidR="00B24589" w:rsidRPr="00667885" w:rsidRDefault="00B24589" w:rsidP="002763B5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B24589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B24589">
      <w:rPr>
        <w:color w:val="7F7F7F" w:themeColor="text1" w:themeTint="80"/>
        <w:sz w:val="18"/>
        <w:szCs w:val="18"/>
      </w:rPr>
      <w:t>Traitement de texte – Version du 11/09/2017</w:t>
    </w:r>
    <w:r w:rsidR="00B24589" w:rsidRPr="00AC5DF7">
      <w:rPr>
        <w:color w:val="7F7F7F" w:themeColor="text1" w:themeTint="80"/>
        <w:sz w:val="18"/>
        <w:szCs w:val="18"/>
      </w:rPr>
      <w:t> </w:t>
    </w:r>
    <w:r w:rsidR="00B24589" w:rsidRPr="00AC5DF7">
      <w:rPr>
        <w:color w:val="7F7F7F" w:themeColor="text1" w:themeTint="80"/>
        <w:sz w:val="18"/>
        <w:szCs w:val="18"/>
      </w:rPr>
      <w:tab/>
    </w:r>
    <w:r w:rsidR="00B24589">
      <w:rPr>
        <w:color w:val="7F7F7F" w:themeColor="text1" w:themeTint="80"/>
        <w:sz w:val="18"/>
        <w:szCs w:val="18"/>
      </w:rPr>
      <w:tab/>
    </w:r>
    <w:r w:rsidR="00B24589" w:rsidRPr="00AC5DF7">
      <w:rPr>
        <w:color w:val="7F7F7F" w:themeColor="text1" w:themeTint="80"/>
        <w:sz w:val="18"/>
        <w:szCs w:val="18"/>
      </w:rPr>
      <w:t>Page</w:t>
    </w:r>
    <w:r w:rsidR="00B24589"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="00B24589"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736610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03C" w:rsidRDefault="00B5703C" w:rsidP="008F213D">
      <w:pPr>
        <w:spacing w:after="0" w:line="240" w:lineRule="auto"/>
      </w:pPr>
      <w:r>
        <w:separator/>
      </w:r>
    </w:p>
  </w:footnote>
  <w:footnote w:type="continuationSeparator" w:id="1">
    <w:p w:rsidR="00B5703C" w:rsidRDefault="00B5703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2952"/>
      <w:gridCol w:w="2383"/>
      <w:gridCol w:w="2390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defaultTabStop w:val="709"/>
  <w:hyphenationZone w:val="425"/>
  <w:evenAndOddHeaders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1703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36610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703C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31703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Amandine Marchand</cp:lastModifiedBy>
  <cp:revision>5</cp:revision>
  <cp:lastPrinted>2017-02-22T11:00:00Z</cp:lastPrinted>
  <dcterms:created xsi:type="dcterms:W3CDTF">2017-09-11T08:41:00Z</dcterms:created>
  <dcterms:modified xsi:type="dcterms:W3CDTF">2024-10-17T05:48:00Z</dcterms:modified>
</cp:coreProperties>
</file>