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40"/>
        <w:ind w:hanging="0" w:start="6294" w:end="0"/>
        <w:jc w:val="center"/>
        <w:rPr/>
      </w:pPr>
      <w:r>
        <mc:AlternateContent>
          <mc:Choice Requires="wps">
            <w:drawing>
              <wp:anchor behindDoc="0" distT="5715" distB="4445" distL="5715" distR="4445" simplePos="0" locked="0" layoutInCell="1" allowOverlap="1" relativeHeight="2">
                <wp:simplePos x="0" y="0"/>
                <wp:positionH relativeFrom="column">
                  <wp:posOffset>118110</wp:posOffset>
                </wp:positionH>
                <wp:positionV relativeFrom="paragraph">
                  <wp:posOffset>-311785</wp:posOffset>
                </wp:positionV>
                <wp:extent cx="3152775" cy="1609725"/>
                <wp:effectExtent l="5715" t="5715" r="4445" b="4445"/>
                <wp:wrapNone/>
                <wp:docPr id="1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880" cy="160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aps/>
                                <w:color w:val="000000"/>
                                <w:sz w:val="16"/>
                                <w:szCs w:val="16"/>
                              </w:rPr>
                              <w:t>МИНИСТЕРСТВО НАУКИ И ВЫСШЕГО ОБРАЗОВАНИЯ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aps/>
                                <w:color w:val="000000"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Федеральное государственное бюджетное 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образовательное учреждение 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высшего образования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«Казанский национальный исследовательский технический университет им. А.Н. Туполева-КАИ»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(КНИТУ-КАИ)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АЛЬМЕТЬЕВСКИЙ ФИЛИАЛ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423457, г. Альметьевск, пр-кт Строителей, д. 9 «б»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Тел.: (8553) 22-42-55; 31-75-30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Тел. (факс): (8553) 31-75-30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E-mail: alf@alf-kai.ru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t" o:allowincell="f" style="position:absolute;margin-left:9.3pt;margin-top:-24.55pt;width:248.2pt;height:126.7pt;mso-wrap-style:square;v-text-anchor:top">
                <v:fill o:detectmouseclick="t" type="solid" color2="black"/>
                <v:stroke color="white" weight="9360" joinstyle="round" endcap="flat"/>
                <v:textbox>
                  <w:txbxContent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caps/>
                          <w:sz w:val="16"/>
                          <w:szCs w:val="16"/>
                        </w:rPr>
                      </w:pPr>
                      <w:r>
                        <w:rPr>
                          <w:caps/>
                          <w:color w:val="000000"/>
                          <w:sz w:val="16"/>
                          <w:szCs w:val="16"/>
                        </w:rPr>
                        <w:t>МИНИСТЕРСТВО НАУКИ И ВЫСШЕГО ОБРАЗОВАНИЯ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caps/>
                          <w:sz w:val="16"/>
                          <w:szCs w:val="16"/>
                        </w:rPr>
                      </w:pPr>
                      <w:r>
                        <w:rPr>
                          <w:caps/>
                          <w:color w:val="000000"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Федеральное государственное бюджетное 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образовательное учреждение 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высшего образования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«Казанский национальный исследовательский технический университет им. А.Н. Туполева-КАИ»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(КНИТУ-КАИ)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АЛЬМЕТЬЕВСКИЙ ФИЛИАЛ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423457, г. Альметьевск, пр-кт Строителей, д. 9 «б»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Тел.: (8553) 22-42-55; 31-75-30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Тел. (факс): (8553) 31-75-30</w:t>
                      </w:r>
                    </w:p>
                    <w:p>
                      <w:pPr>
                        <w:pStyle w:val="Normal"/>
                        <w:bidi w:val="0"/>
                        <w:ind w:hanging="0" w:start="0" w:end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E-mail: alf@alf-kai.ru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УТВЕРЖДЕНА</w:t>
        <w:br/>
        <w:t>приказом Министерства образования и науки Российской Федерации</w:t>
        <w:br/>
        <w:t>от 19 декабря 2013 г. № 1368</w:t>
      </w:r>
    </w:p>
    <w:p>
      <w:pPr>
        <w:pStyle w:val="Normal"/>
        <w:bidi w:val="0"/>
        <w:spacing w:before="0" w:after="480"/>
        <w:ind w:hanging="0" w:start="5528" w:end="0"/>
        <w:jc w:val="end"/>
        <w:rPr>
          <w:sz w:val="24"/>
          <w:szCs w:val="24"/>
        </w:rPr>
      </w:pPr>
      <w:r>
        <w:rPr>
          <w:sz w:val="24"/>
          <w:szCs w:val="24"/>
        </w:rPr>
        <w:t>Форма</w:t>
      </w:r>
    </w:p>
    <w:p>
      <w:pPr>
        <w:pStyle w:val="Normal"/>
        <w:bidi w:val="0"/>
        <w:ind w:hanging="0" w:start="0" w:end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СПРАВКА-ВЫЗОВ</w:t>
      </w:r>
    </w:p>
    <w:tbl>
      <w:tblPr>
        <w:tblW w:w="5530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509"/>
        <w:gridCol w:w="454"/>
        <w:gridCol w:w="285"/>
        <w:gridCol w:w="1701"/>
        <w:gridCol w:w="425"/>
        <w:gridCol w:w="398"/>
        <w:gridCol w:w="680"/>
        <w:gridCol w:w="851"/>
        <w:gridCol w:w="226"/>
      </w:tblGrid>
      <w:tr>
        <w:trPr/>
        <w:tc>
          <w:tcPr>
            <w:tcW w:w="50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-2"/>
              <w:jc w:val="end"/>
              <w:rPr/>
            </w:pPr>
            <w:r>
              <w:rPr>
                <w:b/>
                <w:bCs/>
                <w:sz w:val="22"/>
                <w:szCs w:val="22"/>
              </w:rPr>
              <w:t>от “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-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{{.Issue.Day}}</w:t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-2"/>
              <w:rPr/>
            </w:pPr>
            <w:r>
              <w:rPr>
                <w:b/>
                <w:bCs/>
                <w:sz w:val="22"/>
                <w:szCs w:val="22"/>
              </w:rPr>
              <w:t>”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-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{{.Issue.Month}}</w:t>
            </w:r>
          </w:p>
        </w:tc>
        <w:tc>
          <w:tcPr>
            <w:tcW w:w="42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-2"/>
              <w:jc w:val="end"/>
              <w:rPr/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39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-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{{.Issue.YearShort}}</w:t>
            </w:r>
          </w:p>
        </w:tc>
        <w:tc>
          <w:tcPr>
            <w:tcW w:w="6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-2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г. №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-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{{.Issue.Number}}</w:t>
            </w:r>
          </w:p>
        </w:tc>
        <w:tc>
          <w:tcPr>
            <w:tcW w:w="22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-2"/>
              <w:rPr/>
            </w:pPr>
            <w:r>
              <w:rPr>
                <w:b/>
                <w:bCs/>
                <w:sz w:val="22"/>
                <w:szCs w:val="22"/>
              </w:rPr>
              <w:t>,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дающая право на предоставление гарантий и компенсаций работникам, </w:t>
      </w:r>
    </w:p>
    <w:p>
      <w:pPr>
        <w:pStyle w:val="Normal"/>
        <w:bidi w:val="0"/>
        <w:ind w:hanging="0" w:start="0" w:end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совмещающим работу с получением образования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84"/>
        <w:gridCol w:w="1182"/>
        <w:gridCol w:w="3068"/>
        <w:gridCol w:w="4246"/>
        <w:gridCol w:w="125"/>
      </w:tblGrid>
      <w:tr>
        <w:trPr/>
        <w:tc>
          <w:tcPr>
            <w:tcW w:w="1584" w:type="dxa"/>
            <w:tcBorders/>
          </w:tcPr>
          <w:p>
            <w:pPr>
              <w:pStyle w:val="Style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Работодателю</w:t>
            </w:r>
          </w:p>
        </w:tc>
        <w:tc>
          <w:tcPr>
            <w:tcW w:w="8621" w:type="dxa"/>
            <w:gridSpan w:val="4"/>
            <w:tcBorders>
              <w:bottom w:val="single" w:sz="4" w:space="0" w:color="000000"/>
            </w:tcBorders>
          </w:tcPr>
          <w:p>
            <w:pPr>
              <w:pStyle w:val="Style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{{.Employer.Name}}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Style20"/>
              <w:jc w:val="end"/>
              <w:rPr/>
            </w:pPr>
            <w:r>
              <w:rPr/>
            </w:r>
          </w:p>
        </w:tc>
        <w:tc>
          <w:tcPr>
            <w:tcW w:w="8621" w:type="dxa"/>
            <w:gridSpan w:val="4"/>
            <w:tcBorders/>
          </w:tcPr>
          <w:p>
            <w:pPr>
              <w:pStyle w:val="Style20"/>
              <w:jc w:val="center"/>
              <w:rPr/>
            </w:pPr>
            <w:r>
              <w:rPr/>
              <w:t>полное наименование организации-работодателя/фамилия, имя, отчество</w:t>
            </w:r>
          </w:p>
        </w:tc>
      </w:tr>
      <w:tr>
        <w:trPr/>
        <w:tc>
          <w:tcPr>
            <w:tcW w:w="10080" w:type="dxa"/>
            <w:gridSpan w:val="4"/>
            <w:tcBorders>
              <w:bottom w:val="single" w:sz="4" w:space="0" w:color="000000"/>
            </w:tcBorders>
          </w:tcPr>
          <w:p>
            <w:pPr>
              <w:pStyle w:val="Style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{{.Employer.NameExt}}</w:t>
            </w:r>
          </w:p>
        </w:tc>
        <w:tc>
          <w:tcPr>
            <w:tcW w:w="125" w:type="dxa"/>
            <w:tcBorders/>
          </w:tcPr>
          <w:p>
            <w:pPr>
              <w:pStyle w:val="Style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</w:tr>
      <w:tr>
        <w:trPr/>
        <w:tc>
          <w:tcPr>
            <w:tcW w:w="10205" w:type="dxa"/>
            <w:gridSpan w:val="5"/>
            <w:tcBorders/>
          </w:tcPr>
          <w:p>
            <w:pPr>
              <w:pStyle w:val="Style20"/>
              <w:jc w:val="center"/>
              <w:rPr/>
            </w:pPr>
            <w:r>
              <w:rPr/>
              <w:t>работодателя — физического лица</w:t>
            </w:r>
          </w:p>
        </w:tc>
      </w:tr>
      <w:tr>
        <w:trPr/>
        <w:tc>
          <w:tcPr>
            <w:tcW w:w="2766" w:type="dxa"/>
            <w:gridSpan w:val="2"/>
            <w:tcBorders/>
          </w:tcPr>
          <w:p>
            <w:pPr>
              <w:pStyle w:val="Style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соответствии со статьей</w:t>
            </w:r>
          </w:p>
        </w:tc>
        <w:tc>
          <w:tcPr>
            <w:tcW w:w="3068" w:type="dxa"/>
            <w:tcBorders>
              <w:bottom w:val="single" w:sz="4" w:space="0" w:color="000000"/>
            </w:tcBorders>
          </w:tcPr>
          <w:p>
            <w:pPr>
              <w:pStyle w:val="Style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173</w:t>
            </w:r>
          </w:p>
        </w:tc>
        <w:tc>
          <w:tcPr>
            <w:tcW w:w="4371" w:type="dxa"/>
            <w:gridSpan w:val="2"/>
            <w:tcBorders/>
          </w:tcPr>
          <w:p>
            <w:pPr>
              <w:pStyle w:val="Style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Трудового кодекса Российской Федерации</w:t>
            </w:r>
          </w:p>
        </w:tc>
      </w:tr>
      <w:tr>
        <w:trPr/>
        <w:tc>
          <w:tcPr>
            <w:tcW w:w="10080" w:type="dxa"/>
            <w:gridSpan w:val="4"/>
            <w:tcBorders>
              <w:bottom w:val="single" w:sz="4" w:space="0" w:color="000000"/>
            </w:tcBorders>
          </w:tcPr>
          <w:p>
            <w:pPr>
              <w:pStyle w:val="Style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{{.Student.FullTitle}}</w:t>
            </w:r>
          </w:p>
        </w:tc>
        <w:tc>
          <w:tcPr>
            <w:tcW w:w="125" w:type="dxa"/>
            <w:tcBorders/>
          </w:tcPr>
          <w:p>
            <w:pPr>
              <w:pStyle w:val="Style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</w:t>
            </w:r>
          </w:p>
        </w:tc>
      </w:tr>
      <w:tr>
        <w:trPr/>
        <w:tc>
          <w:tcPr>
            <w:tcW w:w="10205" w:type="dxa"/>
            <w:gridSpan w:val="5"/>
            <w:tcBorders/>
          </w:tcPr>
          <w:p>
            <w:pPr>
              <w:pStyle w:val="Style20"/>
              <w:jc w:val="center"/>
              <w:rPr/>
            </w:pPr>
            <w:r>
              <w:rPr/>
              <w:t>фамилия, имя, отчество (в дательном падеже)</w:t>
            </w:r>
          </w:p>
        </w:tc>
      </w:tr>
    </w:tbl>
    <w:p>
      <w:pPr>
        <w:pStyle w:val="Normal"/>
        <w:tabs>
          <w:tab w:val="clear" w:pos="720"/>
          <w:tab w:val="right" w:pos="10206" w:leader="none"/>
        </w:tabs>
        <w:bidi w:val="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10433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910"/>
        <w:gridCol w:w="2492"/>
        <w:gridCol w:w="2125"/>
        <w:gridCol w:w="905"/>
      </w:tblGrid>
      <w:tr>
        <w:trPr/>
        <w:tc>
          <w:tcPr>
            <w:tcW w:w="491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>допущенному обучающемуся по {{.Student.EducationForm}}</w:t>
            </w:r>
          </w:p>
        </w:tc>
        <w:tc>
          <w:tcPr>
            <w:tcW w:w="249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>
                <w:sz w:val="24"/>
                <w:szCs w:val="24"/>
              </w:rPr>
              <w:t>форме обучения на</w:t>
            </w:r>
          </w:p>
        </w:tc>
        <w:tc>
          <w:tcPr>
            <w:tcW w:w="212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{{.Student.Course}}</w:t>
            </w:r>
          </w:p>
        </w:tc>
        <w:tc>
          <w:tcPr>
            <w:tcW w:w="90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>
                <w:sz w:val="24"/>
                <w:szCs w:val="24"/>
              </w:rPr>
              <w:t>курсе,</w:t>
            </w:r>
          </w:p>
        </w:tc>
      </w:tr>
      <w:tr>
        <w:trPr/>
        <w:tc>
          <w:tcPr>
            <w:tcW w:w="491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очной/очно-заочной/заочной (указать нужное)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12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90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ind w:hanging="0" w:start="0" w:end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предоставляются гарантии и компенсации для </w:t>
      </w:r>
      <w:r>
        <w:rPr>
          <w:sz w:val="24"/>
          <w:szCs w:val="24"/>
          <w:u w:val="single"/>
        </w:rPr>
        <w:t xml:space="preserve">  прохождения промежуточной аттестации</w:t>
        <w:tab/>
        <w:tab/>
      </w:r>
    </w:p>
    <w:p>
      <w:pPr>
        <w:pStyle w:val="Normal"/>
        <w:bidi w:val="0"/>
        <w:ind w:hanging="0" w:start="0" w:end="0"/>
        <w:rPr/>
      </w:pPr>
      <w:r>
        <w:rPr/>
      </w:r>
    </w:p>
    <w:tbl>
      <w:tblPr>
        <w:tblW w:w="10264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19"/>
        <w:gridCol w:w="4827"/>
        <w:gridCol w:w="398"/>
        <w:gridCol w:w="4819"/>
      </w:tblGrid>
      <w:tr>
        <w:trPr/>
        <w:tc>
          <w:tcPr>
            <w:tcW w:w="21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482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{{.Period.StartDay}} {{.Period.StartMonth}} {{.Period.StartYear}} г.</w:t>
            </w:r>
          </w:p>
        </w:tc>
        <w:tc>
          <w:tcPr>
            <w:tcW w:w="39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>
                <w:sz w:val="24"/>
                <w:szCs w:val="24"/>
              </w:rPr>
              <w:t>по</w:t>
            </w:r>
          </w:p>
        </w:tc>
        <w:tc>
          <w:tcPr>
            <w:tcW w:w="481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{{.Period.EndDay}} {{.Period.EndMonth}} {{.Period.EndYear}} г.</w:t>
            </w:r>
          </w:p>
        </w:tc>
      </w:tr>
      <w:tr>
        <w:trPr/>
        <w:tc>
          <w:tcPr>
            <w:tcW w:w="21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482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число, месяц, год</w:t>
            </w:r>
          </w:p>
        </w:tc>
        <w:tc>
          <w:tcPr>
            <w:tcW w:w="39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81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число, месяц, год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7061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353"/>
        <w:gridCol w:w="2552"/>
        <w:gridCol w:w="2156"/>
      </w:tblGrid>
      <w:tr>
        <w:trPr/>
        <w:tc>
          <w:tcPr>
            <w:tcW w:w="235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>
                <w:sz w:val="24"/>
                <w:szCs w:val="24"/>
              </w:rPr>
              <w:t>продолжительностью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{{.Period.Duration}}</w:t>
            </w:r>
          </w:p>
        </w:tc>
        <w:tc>
          <w:tcPr>
            <w:tcW w:w="215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57" w:end="0"/>
              <w:rPr/>
            </w:pPr>
            <w:r>
              <w:rPr>
                <w:sz w:val="24"/>
                <w:szCs w:val="24"/>
              </w:rPr>
              <w:t>календарных дней.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552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(количество)</w:t>
            </w:r>
          </w:p>
        </w:tc>
        <w:tc>
          <w:tcPr>
            <w:tcW w:w="215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ind w:hanging="0" w:start="0" w:end="0"/>
        <w:jc w:val="both"/>
        <w:rPr>
          <w:sz w:val="19"/>
          <w:szCs w:val="19"/>
        </w:rPr>
      </w:pPr>
      <w:r>
        <w:rPr>
          <w:sz w:val="19"/>
          <w:szCs w:val="19"/>
        </w:rPr>
        <w:t>Альметьевский филиал федерального государственного бюджетного образовательного учреждения высшего образования «Казанский национальный исследовательский технический университет им. А.Н. Туполева-КАИ»</w:t>
      </w:r>
    </w:p>
    <w:p>
      <w:pPr>
        <w:pStyle w:val="Normal"/>
        <w:pBdr>
          <w:top w:val="single" w:sz="4" w:space="1" w:color="000000"/>
        </w:pBdr>
        <w:bidi w:val="0"/>
        <w:ind w:hanging="0" w:start="0" w:end="0"/>
        <w:jc w:val="center"/>
        <w:rPr/>
      </w:pPr>
      <w:r>
        <w:rPr/>
        <w:t>полное наименование организации,</w:t>
      </w:r>
    </w:p>
    <w:p>
      <w:pPr>
        <w:pStyle w:val="Normal"/>
        <w:bidi w:val="0"/>
        <w:ind w:hanging="0" w:start="0" w:end="0"/>
        <w:rPr/>
      </w:pPr>
      <w:r>
        <w:rPr/>
        <w:t>имеет государственную аккредитацию, выданную Федеральной службой по надзору в сфере образования и науки, рег. № А007-00115-16/01255601 от 14.11.2018г.</w:t>
      </w:r>
    </w:p>
    <w:p>
      <w:pPr>
        <w:pStyle w:val="Normal"/>
        <w:pBdr>
          <w:top w:val="single" w:sz="4" w:space="1" w:color="000000"/>
        </w:pBdr>
        <w:bidi w:val="0"/>
        <w:ind w:hanging="0" w:start="0" w:end="0"/>
        <w:jc w:val="center"/>
        <w:rPr/>
      </w:pPr>
      <w:r>
        <w:rPr/>
        <w:t>наименование аккредитационного органа, выдавшего свидетельство о государственной аккредитации,</w:t>
      </w:r>
    </w:p>
    <w:p>
      <w:pPr>
        <w:pStyle w:val="Normal"/>
        <w:pBdr>
          <w:top w:val="single" w:sz="4" w:space="1" w:color="000000"/>
        </w:pBdr>
        <w:bidi w:val="0"/>
        <w:ind w:hanging="0" w:start="0" w:end="0"/>
        <w:jc w:val="center"/>
        <w:rPr/>
      </w:pPr>
      <w:r>
        <w:rPr/>
        <w:t>реквизиты свидетельства о государственной аккредитации</w:t>
      </w:r>
    </w:p>
    <w:p>
      <w:pPr>
        <w:pStyle w:val="Normal"/>
        <w:tabs>
          <w:tab w:val="clear" w:pos="720"/>
          <w:tab w:val="right" w:pos="10206" w:leader="none"/>
        </w:tabs>
        <w:bidi w:val="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по образовательной программе</w:t>
      </w:r>
      <w:r>
        <w:rPr>
          <w:sz w:val="24"/>
          <w:szCs w:val="24"/>
          <w:u w:val="single"/>
        </w:rPr>
        <w:t>                                          высшего</w:t>
        <w:tab/>
      </w:r>
      <w:r>
        <w:rPr>
          <w:sz w:val="24"/>
          <w:szCs w:val="24"/>
        </w:rPr>
        <w:t>образования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841"/>
        <w:gridCol w:w="4249"/>
        <w:gridCol w:w="114"/>
      </w:tblGrid>
      <w:tr>
        <w:trPr/>
        <w:tc>
          <w:tcPr>
            <w:tcW w:w="5841" w:type="dxa"/>
            <w:tcBorders/>
          </w:tcPr>
          <w:p>
            <w:pPr>
              <w:pStyle w:val="Style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профессии/специальности/</w:t>
            </w:r>
            <w:r>
              <w:rPr>
                <w:sz w:val="24"/>
                <w:szCs w:val="24"/>
                <w:u w:val="single" w:color="000000"/>
              </w:rPr>
              <w:t>направлению подготовки</w:t>
            </w:r>
            <w:r>
              <w:rPr>
                <w:sz w:val="24"/>
                <w:szCs w:val="24"/>
              </w:rPr>
              <w:t xml:space="preserve"> *</w:t>
            </w:r>
          </w:p>
        </w:tc>
        <w:tc>
          <w:tcPr>
            <w:tcW w:w="4363" w:type="dxa"/>
            <w:gridSpan w:val="2"/>
            <w:tcBorders>
              <w:bottom w:val="single" w:sz="4" w:space="0" w:color="000000"/>
            </w:tcBorders>
          </w:tcPr>
          <w:p>
            <w:pPr>
              <w:pStyle w:val="Style20"/>
              <w:rPr>
                <w:strike w:val="false"/>
                <w:dstrike w:val="false"/>
                <w:sz w:val="24"/>
                <w:szCs w:val="24"/>
              </w:rPr>
            </w:pPr>
            <w:r>
              <w:rPr>
                <w:strike w:val="false"/>
                <w:dstrike w:val="false"/>
                <w:sz w:val="24"/>
                <w:szCs w:val="24"/>
              </w:rPr>
              <w:t>{{.Student.Specialty}}</w:t>
            </w:r>
          </w:p>
        </w:tc>
      </w:tr>
      <w:tr>
        <w:trPr/>
        <w:tc>
          <w:tcPr>
            <w:tcW w:w="5841" w:type="dxa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4363" w:type="dxa"/>
            <w:gridSpan w:val="2"/>
            <w:tcBorders/>
          </w:tcPr>
          <w:p>
            <w:pPr>
              <w:pStyle w:val="Style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 наименование профессии/</w:t>
            </w:r>
          </w:p>
        </w:tc>
      </w:tr>
      <w:tr>
        <w:trPr/>
        <w:tc>
          <w:tcPr>
            <w:tcW w:w="10090" w:type="dxa"/>
            <w:gridSpan w:val="2"/>
            <w:tcBorders>
              <w:bottom w:val="single" w:sz="4" w:space="0" w:color="000000"/>
            </w:tcBorders>
          </w:tcPr>
          <w:p>
            <w:pPr>
              <w:pStyle w:val="Style2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{{.Student.SpecialtyExt}}</w:t>
            </w:r>
          </w:p>
        </w:tc>
        <w:tc>
          <w:tcPr>
            <w:tcW w:w="114" w:type="dxa"/>
            <w:tcBorders/>
          </w:tcPr>
          <w:p>
            <w:pPr>
              <w:pStyle w:val="Style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</w:tr>
      <w:tr>
        <w:trPr/>
        <w:tc>
          <w:tcPr>
            <w:tcW w:w="10204" w:type="dxa"/>
            <w:gridSpan w:val="3"/>
            <w:tcBorders/>
          </w:tcPr>
          <w:p>
            <w:pPr>
              <w:pStyle w:val="Style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специальности/направления подготовки (указать нужное)</w:t>
            </w:r>
          </w:p>
        </w:tc>
      </w:tr>
    </w:tbl>
    <w:p>
      <w:pPr>
        <w:pStyle w:val="Normal"/>
        <w:keepNext w:val="true"/>
        <w:bidi w:val="0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10262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3969"/>
        <w:gridCol w:w="2041"/>
        <w:gridCol w:w="114"/>
        <w:gridCol w:w="4137"/>
      </w:tblGrid>
      <w:tr>
        <w:trPr/>
        <w:tc>
          <w:tcPr>
            <w:tcW w:w="396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>
                <w:sz w:val="24"/>
                <w:szCs w:val="24"/>
              </w:rPr>
              <w:t>Директор филиала</w:t>
            </w:r>
          </w:p>
        </w:tc>
        <w:tc>
          <w:tcPr>
            <w:tcW w:w="204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>
                <w:sz w:val="24"/>
                <w:szCs w:val="24"/>
              </w:rPr>
              <w:t>Р.С. Шамсутдинов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 xml:space="preserve">                                                    </w:t>
            </w:r>
            <w:r>
              <w:rPr/>
              <w:t>М.П.</w:t>
            </w:r>
          </w:p>
          <w:p>
            <w:pPr>
              <w:pStyle w:val="Normal"/>
              <w:tabs>
                <w:tab w:val="clear" w:pos="720"/>
              </w:tabs>
              <w:bidi w:val="0"/>
              <w:ind w:hanging="5103" w:start="5103" w:end="-2041"/>
              <w:rPr/>
            </w:pPr>
            <w:r>
              <w:rPr>
                <w:u w:val="single"/>
              </w:rPr>
              <w:t>______________________________________</w:t>
            </w:r>
            <w:r>
              <w:rPr/>
              <w:t>_</w:t>
            </w:r>
          </w:p>
          <w:p>
            <w:pPr>
              <w:pStyle w:val="Normal"/>
              <w:tabs>
                <w:tab w:val="clear" w:pos="720"/>
              </w:tabs>
              <w:bidi w:val="0"/>
              <w:ind w:hanging="5103" w:start="5103" w:end="-2041"/>
              <w:rPr/>
            </w:pPr>
            <w:r>
              <w:rPr/>
              <w:t>линия отрыва</w:t>
            </w:r>
          </w:p>
        </w:tc>
        <w:tc>
          <w:tcPr>
            <w:tcW w:w="2041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подпись</w:t>
            </w:r>
          </w:p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>
                <w:u w:val="single"/>
              </w:rPr>
              <w:t>___________________</w:t>
            </w:r>
          </w:p>
        </w:tc>
        <w:tc>
          <w:tcPr>
            <w:tcW w:w="114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413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фамилия, имя, отчество</w:t>
            </w:r>
          </w:p>
          <w:p>
            <w:pPr>
              <w:pStyle w:val="Normal"/>
              <w:tabs>
                <w:tab w:val="clear" w:pos="720"/>
              </w:tabs>
              <w:bidi w:val="0"/>
              <w:ind w:hanging="28" w:start="0" w:end="0"/>
              <w:jc w:val="center"/>
              <w:rPr/>
            </w:pPr>
            <w:r>
              <w:rPr>
                <w:u w:val="single"/>
              </w:rPr>
              <w:t>_______________________________________</w:t>
            </w:r>
          </w:p>
        </w:tc>
      </w:tr>
      <w:tr>
        <w:trPr/>
        <w:tc>
          <w:tcPr>
            <w:tcW w:w="10261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ind w:hanging="0" w:start="3119" w:end="0"/>
              <w:jc w:val="start"/>
              <w:rPr/>
            </w:pPr>
            <w:r>
              <w:rPr/>
              <w:t>{{.Student.FullTitleNominative}}</w:t>
            </w:r>
          </w:p>
        </w:tc>
      </w:tr>
    </w:tbl>
    <w:p>
      <w:pPr>
        <w:pStyle w:val="Normal"/>
        <w:bidi w:val="0"/>
        <w:ind w:hanging="0" w:start="0" w:end="0"/>
        <w:jc w:val="center"/>
        <w:rPr/>
      </w:pPr>
      <w:r>
        <w:rPr/>
        <w:t>фамилия, имя, отчество</w:t>
      </w:r>
    </w:p>
    <w:p>
      <w:pPr>
        <w:pStyle w:val="Normal"/>
        <w:bidi w:val="0"/>
        <w:ind w:hanging="0" w:start="0" w:end="0"/>
        <w:jc w:val="both"/>
        <w:rPr>
          <w:sz w:val="19"/>
          <w:szCs w:val="19"/>
          <w:u w:val="single"/>
        </w:rPr>
      </w:pPr>
      <w:r>
        <w:rPr>
          <w:sz w:val="24"/>
          <w:szCs w:val="24"/>
        </w:rPr>
        <w:t xml:space="preserve">находился </w:t>
      </w:r>
      <w:r>
        <w:rPr/>
        <w:t xml:space="preserve">в </w:t>
      </w:r>
      <w:r>
        <w:rPr>
          <w:sz w:val="22"/>
          <w:szCs w:val="22"/>
          <w:u w:val="single"/>
        </w:rPr>
        <w:t>Альметьевском филиале федерального государственного бюджетного образовательного учреждения высшего образования «Казанском национальном исследовательском техническом университете им. А.Н. Туполева-КАИ»</w:t>
      </w:r>
      <w:r>
        <w:rPr>
          <w:u w:val="single"/>
        </w:rPr>
        <w:tab/>
        <w:tab/>
        <w:tab/>
        <w:tab/>
        <w:tab/>
        <w:tab/>
        <w:tab/>
        <w:tab/>
        <w:tab/>
      </w:r>
    </w:p>
    <w:p>
      <w:pPr>
        <w:pStyle w:val="Normal"/>
        <w:bidi w:val="0"/>
        <w:ind w:hanging="0" w:start="0" w:end="0"/>
        <w:rPr/>
      </w:pPr>
      <w:r>
        <w:rPr/>
        <w:t xml:space="preserve">                               </w:t>
      </w:r>
      <w:r>
        <w:rPr/>
        <w:t>наименование организации,</w:t>
      </w:r>
      <w:r>
        <w:rPr>
          <w:sz w:val="24"/>
          <w:szCs w:val="24"/>
        </w:rPr>
        <w:t xml:space="preserve"> </w:t>
      </w:r>
      <w:r>
        <w:rPr/>
        <w:t>осуществляющей образовательную деятельность (в предложном падеже)</w:t>
      </w:r>
    </w:p>
    <w:tbl>
      <w:tblPr>
        <w:tblW w:w="10262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19"/>
        <w:gridCol w:w="1491"/>
        <w:gridCol w:w="1352"/>
        <w:gridCol w:w="358"/>
        <w:gridCol w:w="95"/>
        <w:gridCol w:w="454"/>
        <w:gridCol w:w="1162"/>
        <w:gridCol w:w="879"/>
        <w:gridCol w:w="282"/>
        <w:gridCol w:w="59"/>
        <w:gridCol w:w="284"/>
        <w:gridCol w:w="206"/>
        <w:gridCol w:w="3420"/>
      </w:tblGrid>
      <w:tr>
        <w:trPr/>
        <w:tc>
          <w:tcPr>
            <w:tcW w:w="21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2843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start"/>
              <w:rPr/>
            </w:pPr>
            <w:r>
              <w:rPr>
                <w:sz w:val="24"/>
                <w:szCs w:val="24"/>
              </w:rPr>
              <w:t>{{.Period.StartDay}} {{.Period.StartMonth}} {{.Period.StartYear}} г.</w:t>
            </w:r>
          </w:p>
        </w:tc>
        <w:tc>
          <w:tcPr>
            <w:tcW w:w="453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>
                <w:sz w:val="24"/>
                <w:szCs w:val="24"/>
              </w:rPr>
              <w:t>по</w:t>
            </w:r>
          </w:p>
        </w:tc>
        <w:tc>
          <w:tcPr>
            <w:tcW w:w="2836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start"/>
              <w:rPr/>
            </w:pPr>
            <w:r>
              <w:rPr>
                <w:color w:val="000000"/>
                <w:sz w:val="24"/>
                <w:szCs w:val="24"/>
                <w:lang w:val="en-US"/>
              </w:rPr>
              <w:t>{{.Period.EndDay}} {{.Period.EndMonth}} {{.Period.EndYear}} г.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>
                <w:sz w:val="24"/>
                <w:szCs w:val="24"/>
              </w:rPr>
              <w:t>.</w:t>
            </w:r>
          </w:p>
        </w:tc>
        <w:tc>
          <w:tcPr>
            <w:tcW w:w="3626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start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1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43" w:type="dxa"/>
            <w:gridSpan w:val="2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число, месяц, год</w:t>
            </w:r>
          </w:p>
        </w:tc>
        <w:tc>
          <w:tcPr>
            <w:tcW w:w="453" w:type="dxa"/>
            <w:gridSpan w:val="2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2836" w:type="dxa"/>
            <w:gridSpan w:val="5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число, месяц, год</w:t>
            </w:r>
          </w:p>
        </w:tc>
        <w:tc>
          <w:tcPr>
            <w:tcW w:w="284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3626" w:type="dxa"/>
            <w:gridSpan w:val="2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710" w:type="dxa"/>
            <w:gridSpan w:val="2"/>
            <w:tcBorders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711" w:type="dxa"/>
            <w:gridSpan w:val="3"/>
            <w:tcBorders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710" w:type="dxa"/>
            <w:gridSpan w:val="5"/>
            <w:tcBorders/>
          </w:tcPr>
          <w:p>
            <w:pPr>
              <w:pStyle w:val="Normal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420" w:type="dxa"/>
            <w:tcBorders/>
          </w:tcPr>
          <w:p>
            <w:pPr>
              <w:pStyle w:val="Normal"/>
              <w:bidi w:val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3969" w:type="dxa"/>
            <w:gridSpan w:val="6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>
                <w:sz w:val="24"/>
                <w:szCs w:val="24"/>
              </w:rPr>
              <w:t>Директор филиала</w:t>
            </w:r>
          </w:p>
        </w:tc>
        <w:tc>
          <w:tcPr>
            <w:tcW w:w="2041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969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>
                <w:sz w:val="24"/>
                <w:szCs w:val="24"/>
              </w:rPr>
              <w:t>Р.С. Шамсутдинов</w:t>
            </w:r>
          </w:p>
        </w:tc>
      </w:tr>
      <w:tr>
        <w:trPr/>
        <w:tc>
          <w:tcPr>
            <w:tcW w:w="3969" w:type="dxa"/>
            <w:gridSpan w:val="6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rPr/>
            </w:pPr>
            <w:r>
              <w:rPr/>
              <w:t xml:space="preserve">                                                    </w:t>
            </w:r>
            <w:r>
              <w:rPr/>
              <w:t>М.П.</w:t>
            </w:r>
          </w:p>
        </w:tc>
        <w:tc>
          <w:tcPr>
            <w:tcW w:w="2041" w:type="dxa"/>
            <w:gridSpan w:val="2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подпись</w:t>
            </w:r>
          </w:p>
        </w:tc>
        <w:tc>
          <w:tcPr>
            <w:tcW w:w="282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969" w:type="dxa"/>
            <w:gridSpan w:val="4"/>
            <w:tcBorders/>
          </w:tcPr>
          <w:p>
            <w:pPr>
              <w:pStyle w:val="Normal"/>
              <w:tabs>
                <w:tab w:val="clear" w:pos="720"/>
              </w:tabs>
              <w:bidi w:val="0"/>
              <w:ind w:hanging="0" w:start="0" w:end="0"/>
              <w:jc w:val="center"/>
              <w:rPr/>
            </w:pPr>
            <w:r>
              <w:rPr/>
              <w:t>фамилия, имя, отчество</w:t>
            </w:r>
          </w:p>
        </w:tc>
      </w:tr>
    </w:tbl>
    <w:p>
      <w:pPr>
        <w:pStyle w:val="Normal"/>
        <w:bidi w:val="0"/>
        <w:ind w:firstLine="567" w:start="0" w:end="0"/>
        <w:jc w:val="both"/>
        <w:rPr/>
      </w:pPr>
      <w:r>
        <w:rPr/>
      </w:r>
    </w:p>
    <w:p>
      <w:pPr>
        <w:pStyle w:val="Normal"/>
        <w:bidi w:val="0"/>
        <w:ind w:firstLine="567" w:start="0" w:end="0"/>
        <w:jc w:val="both"/>
        <w:rPr/>
      </w:pPr>
      <w:r>
        <w:rPr/>
        <w:t>* Не заполняется для работников, допущенных к вступительным испытаниям; работников, являющихся слушателями подготовительных отделений образовательных организаций высшего образования; работников, осваивающих программы подготовки кадров высшей квалификации; работников, совмещающих работу с обучением по не имеющим государственной аккредитации программам бакалавриата, программам специалитета, программам магистратуры, образовательным программам среднего профессионального образования, а также для работников, совмещающих работу с освоением не имеющих государственной аккредитации образовательных программ основного общего или среднего общего образования по очно-заочной форме обучения.</w:t>
      </w:r>
    </w:p>
    <w:p>
      <w:pPr>
        <w:pStyle w:val="Normal"/>
        <w:bidi w:val="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>
      <w:type w:val="nextPage"/>
      <w:pgSz w:w="11906" w:h="16838"/>
      <w:pgMar w:left="1134" w:right="567" w:gutter="0" w:header="0" w:top="851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  <w:textAlignment w:val="auto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Верхний колонтитул Знак"/>
    <w:basedOn w:val="DefaultParagraphFont"/>
    <w:qFormat/>
    <w:rPr>
      <w:rFonts w:eastAsia="Times New Roman"/>
    </w:rPr>
  </w:style>
  <w:style w:type="character" w:styleId="Style15">
    <w:name w:val="Нижний колонтитул Знак"/>
    <w:basedOn w:val="DefaultParagraphFont"/>
    <w:qFormat/>
    <w:rPr>
      <w:rFonts w:eastAsia="Times New Roman"/>
    </w:rPr>
  </w:style>
  <w:style w:type="character" w:styleId="Style16">
    <w:name w:val="Текст выноски Знак"/>
    <w:basedOn w:val="DefaultParagraphFont"/>
    <w:qFormat/>
    <w:rPr>
      <w:rFonts w:ascii="Tahoma" w:hAnsi="Tahoma" w:eastAsia="Times New Roman" w:cs="Tahoma"/>
      <w:sz w:val="16"/>
      <w:szCs w:val="16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suppressAutoHyphens w:val="true"/>
      <w:bidi w:val="0"/>
      <w:spacing w:lineRule="auto" w:line="276" w:before="0" w:after="20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jc w:val="start"/>
      <w:textAlignment w:val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ConsPlusNonformat">
    <w:name w:val="ConsPlusNonformat"/>
    <w:qFormat/>
    <w:pPr>
      <w:widowControl/>
      <w:suppressAutoHyphens w:val="true"/>
      <w:bidi w:val="0"/>
      <w:spacing w:before="0" w:after="0"/>
      <w:jc w:val="start"/>
      <w:textAlignment w:val="auto"/>
    </w:pPr>
    <w:rPr>
      <w:rFonts w:ascii="Courier New" w:hAnsi="Courier New" w:eastAsia="Times New Roman" w:cs="Courier New"/>
      <w:color w:val="auto"/>
      <w:kern w:val="2"/>
      <w:sz w:val="20"/>
      <w:szCs w:val="20"/>
      <w:lang w:val="ru-RU" w:eastAsia="ru-RU" w:bidi="ar-SA"/>
    </w:rPr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jc w:val="start"/>
      <w:textAlignment w:val="auto"/>
    </w:pPr>
    <w:rPr>
      <w:rFonts w:ascii="Arial" w:hAnsi="Arial" w:eastAsia="Times New Roman" w:cs="Arial"/>
      <w:color w:val="auto"/>
      <w:kern w:val="2"/>
      <w:sz w:val="20"/>
      <w:szCs w:val="20"/>
      <w:lang w:val="ru-RU" w:eastAsia="ru-RU" w:bidi="ar-SA"/>
    </w:rPr>
  </w:style>
  <w:style w:type="paragraph" w:styleId="Footer">
    <w:name w:val="Footer"/>
    <w:basedOn w:val="Normal"/>
    <w:pPr>
      <w:widowControl/>
      <w:tabs>
        <w:tab w:val="clear" w:pos="720"/>
        <w:tab w:val="center" w:pos="4677" w:leader="none"/>
        <w:tab w:val="right" w:pos="9355" w:leader="none"/>
      </w:tabs>
      <w:jc w:val="start"/>
      <w:textAlignment w:val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BalloonText">
    <w:name w:val="Balloon Text"/>
    <w:basedOn w:val="Normal"/>
    <w:qFormat/>
    <w:pPr>
      <w:widowControl/>
      <w:jc w:val="start"/>
      <w:textAlignment w:val="auto"/>
    </w:pPr>
    <w:rPr>
      <w:rFonts w:ascii="Tahoma" w:hAnsi="Tahoma" w:eastAsia="Times New Roman" w:cs="Tahoma"/>
      <w:sz w:val="16"/>
      <w:szCs w:val="16"/>
      <w:lang w:val="ru-RU" w:eastAsia="ru-RU" w:bidi="ar-SA"/>
    </w:rPr>
  </w:style>
  <w:style w:type="paragraph" w:styleId="Style19">
    <w:name w:val="Содержимое врезки"/>
    <w:basedOn w:val="Normal"/>
    <w:qFormat/>
    <w:pPr/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2</Pages>
  <Words>366</Words>
  <Characters>3363</Characters>
  <CharactersWithSpaces>3831</CharactersWithSpaces>
  <Paragraphs>93</Paragraphs>
  <Company>КонсультантПлюс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2026-03-04T11:48:00Z</dcterms:created>
  <dc:creator>КонсультантПлюс</dc:creator>
  <dc:description/>
  <dc:language>ru-RU</dc:language>
  <cp:lastModifiedBy/>
  <cp:lastPrinted>2026-02-24T14:17:00Z</cp:lastPrinted>
  <dcterms:modified xsi:type="dcterms:W3CDTF">2026-04-16T17:06:19Z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Володина Елена Валентиновна</vt:lpwstr>
  </property>
</Properties>
</file>