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4"/>
        </w:rPr>
        <w:t>KEMENTERIAN KOMUNIKASI DAN DIGITAL REPUBLIK INDONESIA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INSPEKTORAT JENDERAL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Jl. Medan Merdeka Barat No. 9 Jakarta 10110 Telp/Fax (021) 3859627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www.komdigi.go.id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Kepada Yth.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{{PENERIMA_LHP}}</w:t>
            </w:r>
          </w:p>
        </w:tc>
      </w:tr>
      <w:tr>
        <w:tc>
          <w:tcPr>
            <w:tcW w:type="dxa" w:w="3230"/>
          </w:tcPr>
          <w:p>
            <w:r>
              <w:t>Dari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Inspektur II Inspektorat Jenderal</w:t>
            </w:r>
          </w:p>
        </w:tc>
      </w:tr>
      <w:tr>
        <w:tc>
          <w:tcPr>
            <w:tcW w:type="dxa" w:w="3230"/>
          </w:tcPr>
          <w:p>
            <w:r>
              <w:t>Hal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Laporan Hasil Reviu {{HAL_LHR}}</w:t>
            </w:r>
          </w:p>
        </w:tc>
      </w:tr>
      <w:tr>
        <w:tc>
          <w:tcPr>
            <w:tcW w:type="dxa" w:w="3230"/>
          </w:tcPr>
          <w:p>
            <w:r>
              <w:t>Klasifikasi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Biasa</w:t>
            </w:r>
          </w:p>
        </w:tc>
      </w:tr>
      <w:tr>
        <w:tc>
          <w:tcPr>
            <w:tcW w:type="dxa" w:w="3230"/>
          </w:tcPr>
          <w:p>
            <w:r>
              <w:t>Lampiran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Satu berkas</w:t>
            </w:r>
          </w:p>
        </w:tc>
      </w:tr>
      <w:tr>
        <w:tc>
          <w:tcPr>
            <w:tcW w:type="dxa" w:w="3230"/>
          </w:tcPr>
          <w:p>
            <w:r>
              <w:t>Tanggal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{{TANGGAL_NOTA_DINAS}}</w:t>
            </w:r>
          </w:p>
        </w:tc>
      </w:tr>
    </w:tbl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