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Rule="auto"/>
        <w:ind w:left="-450" w:right="-38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u w:val="single"/>
          <w:rtl w:val="0"/>
        </w:rPr>
        <w:t xml:space="preserve">NOTA DINAS</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ind w:left="-450" w:right="-380" w:firstLine="0"/>
        <w:jc w:val="center"/>
        <w:rPr>
          <w:rFonts w:ascii="Arial" w:cs="Arial" w:eastAsia="Arial" w:hAnsi="Arial"/>
          <w:color w:val="000000"/>
        </w:rPr>
      </w:pPr>
      <w:r w:rsidDel="00000000" w:rsidR="00000000" w:rsidRPr="00000000">
        <w:rPr>
          <w:rFonts w:ascii="Arial" w:cs="Arial" w:eastAsia="Arial" w:hAnsi="Arial"/>
          <w:color w:val="000000"/>
          <w:rtl w:val="0"/>
        </w:rPr>
        <w:t xml:space="preserve">Nomor: 33/IJ.3/PW.04.03/01/2026</w:t>
      </w:r>
    </w:p>
    <w:p w:rsidR="00000000" w:rsidDel="00000000" w:rsidP="00000000" w:rsidRDefault="00000000" w:rsidRPr="00000000" w14:paraId="00000003">
      <w:pPr>
        <w:ind w:right="-24"/>
        <w:rPr>
          <w:rFonts w:ascii="Arial" w:cs="Arial" w:eastAsia="Arial" w:hAnsi="Arial"/>
        </w:rPr>
      </w:pPr>
      <w:r w:rsidDel="00000000" w:rsidR="00000000" w:rsidRPr="00000000">
        <w:rPr>
          <w:rtl w:val="0"/>
        </w:rPr>
      </w:r>
    </w:p>
    <w:tbl>
      <w:tblPr>
        <w:tblStyle w:val="Table1"/>
        <w:tblpPr w:leftFromText="180" w:rightFromText="180" w:topFromText="0" w:bottomFromText="0" w:vertAnchor="text" w:horzAnchor="text" w:tblpX="0" w:tblpY="47"/>
        <w:tblW w:w="9630.0" w:type="dxa"/>
        <w:jc w:val="left"/>
        <w:tblBorders>
          <w:bottom w:color="000000" w:space="0" w:sz="4" w:val="single"/>
        </w:tblBorders>
        <w:tblLayout w:type="fixed"/>
        <w:tblLook w:val="0400"/>
      </w:tblPr>
      <w:tblGrid>
        <w:gridCol w:w="2078"/>
        <w:gridCol w:w="292"/>
        <w:gridCol w:w="7260"/>
        <w:tblGridChange w:id="0">
          <w:tblGrid>
            <w:gridCol w:w="2078"/>
            <w:gridCol w:w="292"/>
            <w:gridCol w:w="7260"/>
          </w:tblGrid>
        </w:tblGridChange>
      </w:tblGrid>
      <w:tr>
        <w:trPr>
          <w:cantSplit w:val="0"/>
          <w:trHeight w:val="153" w:hRule="atLeast"/>
          <w:tblHeader w:val="0"/>
        </w:trPr>
        <w:tc>
          <w:tcPr/>
          <w:p w:rsidR="00000000" w:rsidDel="00000000" w:rsidP="00000000" w:rsidRDefault="00000000" w:rsidRPr="00000000" w14:paraId="00000004">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Kepada Yth. </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Dari </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Hal</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Klasifikasi</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Lampiran</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Tanggal</w:t>
            </w:r>
          </w:p>
        </w:tc>
        <w:tc>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w:t>
            </w:r>
          </w:p>
        </w:tc>
        <w:tc>
          <w:tcPr/>
          <w:p w:rsidR="00000000" w:rsidDel="00000000" w:rsidP="00000000" w:rsidRDefault="00000000" w:rsidRPr="00000000" w14:paraId="00000010">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Sekretaris Direktorat Jenderal Pengawasan Ruang Digital</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Inspektur II</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line="360" w:lineRule="auto"/>
              <w:ind w:left="81" w:firstLine="0"/>
              <w:jc w:val="both"/>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Laporan Hasil Pemantauan atas Pengadaan Program Prioritas</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line="360" w:lineRule="auto"/>
              <w:ind w:left="81"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Biasa</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Satu laporan</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30 Januari 2026</w:t>
            </w:r>
          </w:p>
        </w:tc>
      </w:tr>
    </w:tbl>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9781"/>
        </w:tabs>
        <w:spacing w:after="0" w:before="0" w:line="276" w:lineRule="auto"/>
        <w:ind w:left="0" w:right="49" w:firstLine="0"/>
        <w:jc w:val="right"/>
        <w:rPr>
          <w:rFonts w:ascii="Arial" w:cs="Arial" w:eastAsia="Arial" w:hAnsi="Arial"/>
          <w:b w:val="0"/>
          <w:bCs w:val="0"/>
          <w:i w:val="0"/>
          <w:iCs w:val="0"/>
          <w:smallCaps w:val="0"/>
          <w:strike w:val="0"/>
          <w:color w:val="00009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99"/>
          <w:sz w:val="18"/>
          <w:szCs w:val="18"/>
          <w:u w:val="none"/>
          <w:shd w:fill="auto" w:val="clear"/>
          <w:vertAlign w:val="baseline"/>
          <w:rtl w:val="0"/>
        </w:rPr>
        <w:t xml:space="preserve">      </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before="169" w:line="360" w:lineRule="auto"/>
        <w:ind w:left="-450" w:right="610" w:firstLine="540"/>
        <w:jc w:val="both"/>
        <w:rPr>
          <w:rFonts w:ascii="Arial" w:cs="Arial" w:eastAsia="Arial" w:hAnsi="Arial"/>
          <w:color w:val="000000"/>
        </w:rPr>
      </w:pPr>
      <w:r w:rsidDel="00000000" w:rsidR="00000000" w:rsidRPr="00000000">
        <w:rPr>
          <w:rFonts w:ascii="Arial" w:cs="Arial" w:eastAsia="Arial" w:hAnsi="Arial"/>
          <w:color w:val="000000"/>
          <w:rtl w:val="0"/>
        </w:rPr>
        <w:t xml:space="preserve">Berdasarkan Program Kerja PengawasanTahunan (PKPT) Inspektorat II Tahun 2026 pada Direktorat Jenderal Pengawasan Ruang Digital, kami telah menerbitkan Surat Tugas Nomor 20/IJ.3/KP.01.06/01/2026 tanggal 27 Januari 2026 untuk melakukan </w:t>
      </w:r>
      <w:r w:rsidDel="00000000" w:rsidR="00000000" w:rsidRPr="00000000">
        <w:rPr>
          <w:rFonts w:ascii="Arial" w:cs="Arial" w:eastAsia="Arial" w:hAnsi="Arial"/>
          <w:i w:val="1"/>
          <w:iCs w:val="1"/>
          <w:color w:val="000000"/>
          <w:rtl w:val="0"/>
        </w:rPr>
        <w:t xml:space="preserve">monitoring</w:t>
      </w:r>
      <w:r w:rsidDel="00000000" w:rsidR="00000000" w:rsidRPr="00000000">
        <w:rPr>
          <w:rFonts w:ascii="Arial" w:cs="Arial" w:eastAsia="Arial" w:hAnsi="Arial"/>
          <w:color w:val="000000"/>
          <w:rtl w:val="0"/>
        </w:rPr>
        <w:t xml:space="preserve"> atas pengadaan program prioritas. Bersama ini kami sampaikan laporan hasil pemantauan sebagaimana terlampir pada Nota Dinas ini.</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line="360" w:lineRule="auto"/>
        <w:ind w:left="-450" w:right="610" w:firstLine="540"/>
        <w:jc w:val="both"/>
        <w:rPr>
          <w:rFonts w:ascii="Arial" w:cs="Arial" w:eastAsia="Arial" w:hAnsi="Arial"/>
          <w:color w:val="000000"/>
          <w:highlight w:val="white"/>
        </w:rPr>
      </w:pPr>
      <w:r w:rsidDel="00000000" w:rsidR="00000000" w:rsidRPr="00000000">
        <w:rPr>
          <w:rFonts w:ascii="Arial" w:cs="Arial" w:eastAsia="Arial" w:hAnsi="Arial"/>
          <w:color w:val="000000"/>
          <w:rtl w:val="0"/>
        </w:rPr>
        <w:t xml:space="preserve">Kami mohon kesediaan Saudara/i untuk dapat mengisi survei perihal kepuasan</w:t>
      </w:r>
      <w:r w:rsidDel="00000000" w:rsidR="00000000" w:rsidRPr="00000000">
        <w:rPr>
          <w:rFonts w:ascii="Arial" w:cs="Arial" w:eastAsia="Arial" w:hAnsi="Arial"/>
          <w:color w:val="000000"/>
          <w:highlight w:val="white"/>
          <w:rtl w:val="0"/>
        </w:rPr>
        <w:t xml:space="preserve"> </w:t>
      </w:r>
      <w:r w:rsidDel="00000000" w:rsidR="00000000" w:rsidRPr="00000000">
        <w:rPr>
          <w:rFonts w:ascii="Arial" w:cs="Arial" w:eastAsia="Arial" w:hAnsi="Arial"/>
          <w:color w:val="000000"/>
          <w:rtl w:val="0"/>
        </w:rPr>
        <w:t xml:space="preserve">auditan terkait hasil Pemantauan yang kami lampirkan pada link berikut</w:t>
      </w:r>
      <w:r w:rsidDel="00000000" w:rsidR="00000000" w:rsidRPr="00000000">
        <w:rPr>
          <w:rFonts w:ascii="Arial" w:cs="Arial" w:eastAsia="Arial" w:hAnsi="Arial"/>
          <w:color w:val="000000"/>
          <w:highlight w:val="white"/>
          <w:rtl w:val="0"/>
        </w:rPr>
        <w:t xml:space="preserve"> </w:t>
      </w:r>
      <w:hyperlink r:id="rId6">
        <w:r w:rsidDel="00000000" w:rsidR="00000000" w:rsidRPr="00000000">
          <w:rPr>
            <w:rFonts w:ascii="Arial" w:cs="Arial" w:eastAsia="Arial" w:hAnsi="Arial"/>
            <w:color w:val="0000ff"/>
            <w:u w:val="single"/>
            <w:rtl w:val="0"/>
          </w:rPr>
          <w:t xml:space="preserve">https://simwas.komdigi.go.id/api/survey/formulir/MQ==/MTA2ODM=</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(minimal lima</w:t>
      </w:r>
      <w:r w:rsidDel="00000000" w:rsidR="00000000" w:rsidRPr="00000000">
        <w:rPr>
          <w:rFonts w:ascii="Arial" w:cs="Arial" w:eastAsia="Arial" w:hAnsi="Arial"/>
          <w:color w:val="000000"/>
          <w:highlight w:val="white"/>
          <w:rtl w:val="0"/>
        </w:rPr>
        <w:t xml:space="preserve"> </w:t>
      </w:r>
      <w:r w:rsidDel="00000000" w:rsidR="00000000" w:rsidRPr="00000000">
        <w:rPr>
          <w:rFonts w:ascii="Arial" w:cs="Arial" w:eastAsia="Arial" w:hAnsi="Arial"/>
          <w:color w:val="000000"/>
          <w:rtl w:val="0"/>
        </w:rPr>
        <w:t xml:space="preserve">pegawai).</w:t>
      </w:r>
      <w:r w:rsidDel="00000000" w:rsidR="00000000" w:rsidRPr="00000000">
        <w:rPr>
          <w:rtl w:val="0"/>
        </w:rPr>
      </w:r>
    </w:p>
    <w:p w:rsidR="00000000" w:rsidDel="00000000" w:rsidP="00000000" w:rsidRDefault="00000000" w:rsidRPr="00000000" w14:paraId="00000019">
      <w:pPr>
        <w:spacing w:line="360" w:lineRule="auto"/>
        <w:ind w:left="-450" w:right="610" w:firstLine="540"/>
        <w:jc w:val="both"/>
        <w:rPr>
          <w:rFonts w:ascii="Arial" w:cs="Arial" w:eastAsia="Arial" w:hAnsi="Arial"/>
        </w:rPr>
      </w:pPr>
      <w:r w:rsidDel="00000000" w:rsidR="00000000" w:rsidRPr="00000000">
        <w:rPr>
          <w:rFonts w:ascii="Arial" w:cs="Arial" w:eastAsia="Arial" w:hAnsi="Arial"/>
          <w:color w:val="000000"/>
          <w:rtl w:val="0"/>
        </w:rPr>
        <w:t xml:space="preserve">Terima kasih telah membantu kami dalam menjaga integritas. Demikian Nota Dinas ini kami sampaikan. Atas perhatian dan </w:t>
      </w:r>
      <w:r w:rsidDel="00000000" w:rsidR="00000000" w:rsidRPr="00000000">
        <w:rPr>
          <w:rFonts w:ascii="Arial" w:cs="Arial" w:eastAsia="Arial" w:hAnsi="Arial"/>
          <w:rtl w:val="0"/>
        </w:rPr>
        <w:t xml:space="preserve">kerja sama Ibu </w:t>
      </w:r>
      <w:r w:rsidDel="00000000" w:rsidR="00000000" w:rsidRPr="00000000">
        <w:rPr>
          <w:rFonts w:ascii="Arial" w:cs="Arial" w:eastAsia="Arial" w:hAnsi="Arial"/>
          <w:color w:val="000000"/>
          <w:rtl w:val="0"/>
        </w:rPr>
        <w:t xml:space="preserve">kami ucapkan terima kasih.</w:t>
      </w:r>
      <w:r w:rsidDel="00000000" w:rsidR="00000000" w:rsidRPr="00000000">
        <w:rPr>
          <w:rtl w:val="0"/>
        </w:rPr>
      </w:r>
    </w:p>
    <w:p w:rsidR="00000000" w:rsidDel="00000000" w:rsidP="00000000" w:rsidRDefault="00000000" w:rsidRPr="00000000" w14:paraId="0000001A">
      <w:pPr>
        <w:spacing w:after="240" w:line="360" w:lineRule="auto"/>
        <w:ind w:left="-270" w:right="610" w:firstLine="607"/>
        <w:jc w:val="both"/>
        <w:rPr>
          <w:rFonts w:ascii="Arial" w:cs="Arial" w:eastAsia="Arial" w:hAnsi="Arial"/>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line="276" w:lineRule="auto"/>
        <w:ind w:left="5580" w:right="181" w:firstLine="902.0000000000005"/>
        <w:jc w:val="both"/>
        <w:rPr>
          <w:rFonts w:ascii="Arial" w:cs="Arial" w:eastAsia="Arial" w:hAnsi="Arial"/>
          <w:color w:val="000000"/>
        </w:rPr>
      </w:pPr>
      <w:r w:rsidDel="00000000" w:rsidR="00000000" w:rsidRPr="00000000">
        <w:rPr>
          <w:rFonts w:ascii="Arial" w:cs="Arial" w:eastAsia="Arial" w:hAnsi="Arial"/>
          <w:rtl w:val="0"/>
        </w:rPr>
        <w:t xml:space="preserve">     ${ttd_pengirim}</w:t>
      </w:r>
      <w:r w:rsidDel="00000000" w:rsidR="00000000" w:rsidRPr="00000000">
        <w:rPr>
          <w:rtl w:val="0"/>
        </w:rPr>
      </w:r>
    </w:p>
    <w:p w:rsidR="00000000" w:rsidDel="00000000" w:rsidP="00000000" w:rsidRDefault="00000000" w:rsidRPr="00000000" w14:paraId="0000001C">
      <w:pPr>
        <w:spacing w:after="240" w:line="360" w:lineRule="auto"/>
        <w:ind w:left="-270" w:right="61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D">
      <w:pPr>
        <w:spacing w:line="360" w:lineRule="auto"/>
        <w:ind w:left="-270" w:right="610" w:firstLine="607"/>
        <w:jc w:val="both"/>
        <w:rPr>
          <w:rFonts w:ascii="Arial" w:cs="Arial" w:eastAsia="Arial" w:hAnsi="Arial"/>
        </w:rPr>
      </w:pPr>
      <w:r w:rsidDel="00000000" w:rsidR="00000000" w:rsidRPr="00000000">
        <w:rPr>
          <w:rFonts w:ascii="Arial" w:cs="Arial" w:eastAsia="Arial" w:hAnsi="Arial"/>
          <w:rtl w:val="0"/>
        </w:rPr>
        <w:tab/>
        <w:tab/>
        <w:tab/>
        <w:tab/>
        <w:tab/>
        <w:tab/>
        <w:tab/>
        <w:tab/>
        <w:t xml:space="preserve">       Muhammad Arief</w:t>
      </w:r>
    </w:p>
    <w:p w:rsidR="00000000" w:rsidDel="00000000" w:rsidP="00000000" w:rsidRDefault="00000000" w:rsidRPr="00000000" w14:paraId="0000001E">
      <w:pPr>
        <w:spacing w:line="360" w:lineRule="auto"/>
        <w:ind w:left="-270" w:right="610" w:hanging="18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F">
      <w:pPr>
        <w:spacing w:line="360" w:lineRule="auto"/>
        <w:ind w:left="-450" w:right="-85"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0">
      <w:pPr>
        <w:spacing w:line="360" w:lineRule="auto"/>
        <w:ind w:left="-450" w:right="-85" w:firstLine="0"/>
        <w:jc w:val="both"/>
        <w:rPr>
          <w:rFonts w:ascii="Arial" w:cs="Arial" w:eastAsia="Arial" w:hAnsi="Arial"/>
        </w:rPr>
        <w:sectPr>
          <w:headerReference r:id="rId7" w:type="default"/>
          <w:pgSz w:h="16840" w:w="11910" w:orient="portrait"/>
          <w:pgMar w:bottom="1260" w:top="2430" w:left="1699" w:right="1411"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1">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22">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23">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24">
      <w:pPr>
        <w:spacing w:line="360" w:lineRule="auto"/>
        <w:ind w:right="-85"/>
        <w:jc w:val="both"/>
        <w:rPr>
          <w:rFonts w:ascii="Arial" w:cs="Arial" w:eastAsia="Arial" w:hAnsi="Arial"/>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2175648</wp:posOffset>
            </wp:positionH>
            <wp:positionV relativeFrom="paragraph">
              <wp:posOffset>7895</wp:posOffset>
            </wp:positionV>
            <wp:extent cx="2091055" cy="1480820"/>
            <wp:effectExtent b="0" l="0" r="0" t="0"/>
            <wp:wrapNone/>
            <wp:docPr descr="A logo with blue squares and red and yellow squares&#10;&#10;Description automatically generated" id="7" name="image2.png"/>
            <a:graphic>
              <a:graphicData uri="http://schemas.openxmlformats.org/drawingml/2006/picture">
                <pic:pic>
                  <pic:nvPicPr>
                    <pic:cNvPr descr="A logo with blue squares and red and yellow squares&#10;&#10;Description automatically generated" id="0" name="image2.png"/>
                    <pic:cNvPicPr preferRelativeResize="0"/>
                  </pic:nvPicPr>
                  <pic:blipFill>
                    <a:blip r:embed="rId8"/>
                    <a:srcRect b="0" l="0" r="0" t="0"/>
                    <a:stretch>
                      <a:fillRect/>
                    </a:stretch>
                  </pic:blipFill>
                  <pic:spPr>
                    <a:xfrm>
                      <a:off x="0" y="0"/>
                      <a:ext cx="2091055" cy="1480820"/>
                    </a:xfrm>
                    <a:prstGeom prst="rect"/>
                    <a:ln/>
                  </pic:spPr>
                </pic:pic>
              </a:graphicData>
            </a:graphic>
          </wp:anchor>
        </w:drawing>
      </w:r>
    </w:p>
    <w:p w:rsidR="00000000" w:rsidDel="00000000" w:rsidP="00000000" w:rsidRDefault="00000000" w:rsidRPr="00000000" w14:paraId="00000025">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26">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27">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28">
      <w:pPr>
        <w:rPr>
          <w:rFonts w:ascii="Arial" w:cs="Arial" w:eastAsia="Arial" w:hAnsi="Arial"/>
        </w:rPr>
      </w:pPr>
      <w:r w:rsidDel="00000000" w:rsidR="00000000" w:rsidRPr="00000000">
        <w:rPr>
          <w:rtl w:val="0"/>
        </w:rPr>
      </w:r>
    </w:p>
    <w:p w:rsidR="00000000" w:rsidDel="00000000" w:rsidP="00000000" w:rsidRDefault="00000000" w:rsidRPr="00000000" w14:paraId="00000029">
      <w:pPr>
        <w:rPr>
          <w:rFonts w:ascii="Arial" w:cs="Arial" w:eastAsia="Arial" w:hAnsi="Arial"/>
        </w:rPr>
      </w:pPr>
      <w:r w:rsidDel="00000000" w:rsidR="00000000" w:rsidRPr="00000000">
        <w:rPr>
          <w:rtl w:val="0"/>
        </w:rPr>
      </w:r>
    </w:p>
    <w:p w:rsidR="00000000" w:rsidDel="00000000" w:rsidP="00000000" w:rsidRDefault="00000000" w:rsidRPr="00000000" w14:paraId="0000002A">
      <w:pPr>
        <w:rPr>
          <w:rFonts w:ascii="Arial" w:cs="Arial" w:eastAsia="Arial" w:hAnsi="Arial"/>
        </w:rPr>
      </w:pPr>
      <w:r w:rsidDel="00000000" w:rsidR="00000000" w:rsidRPr="00000000">
        <w:rPr>
          <w:rtl w:val="0"/>
        </w:rPr>
      </w:r>
    </w:p>
    <w:p w:rsidR="00000000" w:rsidDel="00000000" w:rsidP="00000000" w:rsidRDefault="00000000" w:rsidRPr="00000000" w14:paraId="0000002B">
      <w:pPr>
        <w:rPr>
          <w:rFonts w:ascii="Arial" w:cs="Arial" w:eastAsia="Arial" w:hAnsi="Arial"/>
        </w:rPr>
      </w:pPr>
      <w:r w:rsidDel="00000000" w:rsidR="00000000" w:rsidRPr="00000000">
        <w:rPr>
          <w:rtl w:val="0"/>
        </w:rPr>
      </w:r>
    </w:p>
    <w:p w:rsidR="00000000" w:rsidDel="00000000" w:rsidP="00000000" w:rsidRDefault="00000000" w:rsidRPr="00000000" w14:paraId="0000002C">
      <w:pPr>
        <w:rPr>
          <w:rFonts w:ascii="Arial" w:cs="Arial" w:eastAsia="Arial" w:hAnsi="Arial"/>
        </w:rPr>
      </w:pPr>
      <w:r w:rsidDel="00000000" w:rsidR="00000000" w:rsidRPr="00000000">
        <w:rPr>
          <w:rtl w:val="0"/>
        </w:rPr>
      </w:r>
    </w:p>
    <w:p w:rsidR="00000000" w:rsidDel="00000000" w:rsidP="00000000" w:rsidRDefault="00000000" w:rsidRPr="00000000" w14:paraId="0000002D">
      <w:pPr>
        <w:tabs>
          <w:tab w:val="left" w:leader="none" w:pos="0"/>
        </w:tabs>
        <w:spacing w:line="276" w:lineRule="auto"/>
        <w:ind w:right="-518"/>
        <w:jc w:val="center"/>
        <w:rPr>
          <w:rFonts w:ascii="Archivo" w:cs="Archivo" w:eastAsia="Archivo" w:hAnsi="Archivo"/>
          <w:b w:val="1"/>
          <w:bCs w:val="1"/>
          <w:color w:val="5b5b5b"/>
          <w:sz w:val="32"/>
          <w:szCs w:val="32"/>
        </w:rPr>
      </w:pPr>
      <w:r w:rsidDel="00000000" w:rsidR="00000000" w:rsidRPr="00000000">
        <w:rPr>
          <w:rFonts w:ascii="Archivo" w:cs="Archivo" w:eastAsia="Archivo" w:hAnsi="Archivo"/>
          <w:b w:val="1"/>
          <w:bCs w:val="1"/>
          <w:color w:val="5b5b5b"/>
          <w:sz w:val="32"/>
          <w:szCs w:val="32"/>
          <w:rtl w:val="0"/>
        </w:rPr>
        <w:t xml:space="preserve">KEMENTERIAN KOMUNIKASI DAN DIGITAL RI</w:t>
      </w:r>
    </w:p>
    <w:p w:rsidR="00000000" w:rsidDel="00000000" w:rsidP="00000000" w:rsidRDefault="00000000" w:rsidRPr="00000000" w14:paraId="0000002E">
      <w:pPr>
        <w:tabs>
          <w:tab w:val="left" w:leader="none" w:pos="90"/>
        </w:tabs>
        <w:spacing w:line="276" w:lineRule="auto"/>
        <w:ind w:right="-518"/>
        <w:jc w:val="center"/>
        <w:rPr>
          <w:rFonts w:ascii="Archivo" w:cs="Archivo" w:eastAsia="Archivo" w:hAnsi="Archivo"/>
          <w:b w:val="1"/>
          <w:bCs w:val="1"/>
          <w:color w:val="5b5b5b"/>
          <w:sz w:val="32"/>
          <w:szCs w:val="32"/>
        </w:rPr>
      </w:pPr>
      <w:r w:rsidDel="00000000" w:rsidR="00000000" w:rsidRPr="00000000">
        <w:rPr>
          <w:rFonts w:ascii="Archivo" w:cs="Archivo" w:eastAsia="Archivo" w:hAnsi="Archivo"/>
          <w:b w:val="1"/>
          <w:bCs w:val="1"/>
          <w:color w:val="5b5b5b"/>
          <w:sz w:val="32"/>
          <w:szCs w:val="32"/>
          <w:rtl w:val="0"/>
        </w:rPr>
        <w:t xml:space="preserve">INSPEKTORAT JENDERAL</w:t>
      </w:r>
    </w:p>
    <w:p w:rsidR="00000000" w:rsidDel="00000000" w:rsidP="00000000" w:rsidRDefault="00000000" w:rsidRPr="00000000" w14:paraId="0000002F">
      <w:pPr>
        <w:tabs>
          <w:tab w:val="left" w:leader="none" w:pos="2254"/>
        </w:tabs>
        <w:rPr>
          <w:rFonts w:ascii="Arial" w:cs="Arial" w:eastAsia="Arial" w:hAnsi="Arial"/>
        </w:rPr>
      </w:pPr>
      <w:r w:rsidDel="00000000" w:rsidR="00000000" w:rsidRPr="00000000">
        <w:rPr>
          <w:rtl w:val="0"/>
        </w:rPr>
      </w:r>
    </w:p>
    <w:p w:rsidR="00000000" w:rsidDel="00000000" w:rsidP="00000000" w:rsidRDefault="00000000" w:rsidRPr="00000000" w14:paraId="00000030">
      <w:pPr>
        <w:rPr>
          <w:rFonts w:ascii="Arial" w:cs="Arial" w:eastAsia="Arial" w:hAnsi="Arial"/>
        </w:rPr>
      </w:pPr>
      <w:r w:rsidDel="00000000" w:rsidR="00000000" w:rsidRPr="00000000">
        <w:rPr>
          <w:rtl w:val="0"/>
        </w:rPr>
      </w:r>
    </w:p>
    <w:p w:rsidR="00000000" w:rsidDel="00000000" w:rsidP="00000000" w:rsidRDefault="00000000" w:rsidRPr="00000000" w14:paraId="00000031">
      <w:pPr>
        <w:rPr>
          <w:rFonts w:ascii="Arial" w:cs="Arial" w:eastAsia="Arial" w:hAnsi="Arial"/>
        </w:rPr>
      </w:pPr>
      <w:r w:rsidDel="00000000" w:rsidR="00000000" w:rsidRPr="00000000">
        <w:rPr>
          <w:rtl w:val="0"/>
        </w:rPr>
      </w:r>
    </w:p>
    <w:p w:rsidR="00000000" w:rsidDel="00000000" w:rsidP="00000000" w:rsidRDefault="00000000" w:rsidRPr="00000000" w14:paraId="00000032">
      <w:pPr>
        <w:rPr>
          <w:rFonts w:ascii="Arial" w:cs="Arial" w:eastAsia="Arial" w:hAnsi="Arial"/>
        </w:rPr>
      </w:pPr>
      <w:r w:rsidDel="00000000" w:rsidR="00000000" w:rsidRPr="00000000">
        <w:rPr>
          <w:rtl w:val="0"/>
        </w:rPr>
      </w:r>
    </w:p>
    <w:p w:rsidR="00000000" w:rsidDel="00000000" w:rsidP="00000000" w:rsidRDefault="00000000" w:rsidRPr="00000000" w14:paraId="0000003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line="360" w:lineRule="auto"/>
        <w:ind w:left="270" w:right="4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LAPORAN HASIL PEMANTAUAN</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line="360" w:lineRule="auto"/>
        <w:ind w:right="-41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ATAS PENGADAAN PROGRAM PRIORITAS</w:t>
      </w:r>
    </w:p>
    <w:p w:rsidR="00000000" w:rsidDel="00000000" w:rsidP="00000000" w:rsidRDefault="00000000" w:rsidRPr="00000000" w14:paraId="00000036">
      <w:pPr>
        <w:pBdr>
          <w:top w:space="0" w:sz="0" w:val="nil"/>
          <w:left w:space="0" w:sz="0" w:val="nil"/>
          <w:bottom w:space="0" w:sz="0" w:val="nil"/>
          <w:right w:space="0" w:sz="0" w:val="nil"/>
          <w:between w:space="0" w:sz="0" w:val="nil"/>
        </w:pBdr>
        <w:ind w:right="-41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jc w:val="center"/>
        <w:rPr>
          <w:rFonts w:ascii="Arial" w:cs="Arial" w:eastAsia="Arial" w:hAnsi="Arial"/>
          <w:b w:val="1"/>
          <w:bCs w:val="1"/>
          <w:sz w:val="32"/>
          <w:szCs w:val="32"/>
        </w:rPr>
      </w:pPr>
      <w:r w:rsidDel="00000000" w:rsidR="00000000" w:rsidRPr="00000000">
        <w:rPr>
          <w:rtl w:val="0"/>
        </w:rPr>
      </w:r>
    </w:p>
    <w:tbl>
      <w:tblPr>
        <w:tblStyle w:val="Table2"/>
        <w:tblW w:w="7200.0" w:type="dxa"/>
        <w:jc w:val="left"/>
        <w:tblInd w:w="23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260"/>
        <w:gridCol w:w="720"/>
        <w:gridCol w:w="5220"/>
        <w:tblGridChange w:id="0">
          <w:tblGrid>
            <w:gridCol w:w="1260"/>
            <w:gridCol w:w="720"/>
            <w:gridCol w:w="5220"/>
          </w:tblGrid>
        </w:tblGridChange>
      </w:tblGrid>
      <w:tr>
        <w:trPr>
          <w:cantSplit w:val="0"/>
          <w:trHeight w:val="520" w:hRule="atLeast"/>
          <w:tblHeader w:val="0"/>
        </w:trPr>
        <w:tc>
          <w:tcPr/>
          <w:p w:rsidR="00000000" w:rsidDel="00000000" w:rsidP="00000000" w:rsidRDefault="00000000" w:rsidRPr="00000000" w14:paraId="00000038">
            <w:pPr>
              <w:rPr>
                <w:rFonts w:ascii="Arial" w:cs="Arial" w:eastAsia="Arial" w:hAnsi="Arial"/>
                <w:b w:val="1"/>
                <w:bCs w:val="1"/>
              </w:rPr>
            </w:pPr>
            <w:r w:rsidDel="00000000" w:rsidR="00000000" w:rsidRPr="00000000">
              <w:rPr>
                <w:rFonts w:ascii="Arial" w:cs="Arial" w:eastAsia="Arial" w:hAnsi="Arial"/>
                <w:b w:val="1"/>
                <w:bCs w:val="1"/>
                <w:rtl w:val="0"/>
              </w:rPr>
              <w:t xml:space="preserve">Nomor</w:t>
            </w:r>
          </w:p>
        </w:tc>
        <w:tc>
          <w:tcPr/>
          <w:p w:rsidR="00000000" w:rsidDel="00000000" w:rsidP="00000000" w:rsidRDefault="00000000" w:rsidRPr="00000000" w14:paraId="00000039">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w:t>
            </w:r>
          </w:p>
        </w:tc>
        <w:tc>
          <w:tcPr/>
          <w:p w:rsidR="00000000" w:rsidDel="00000000" w:rsidP="00000000" w:rsidRDefault="00000000" w:rsidRPr="00000000" w14:paraId="0000003A">
            <w:pPr>
              <w:rPr>
                <w:rFonts w:ascii="Arial" w:cs="Arial" w:eastAsia="Arial" w:hAnsi="Arial"/>
                <w:b w:val="1"/>
                <w:bCs w:val="1"/>
              </w:rPr>
            </w:pPr>
            <w:r w:rsidDel="00000000" w:rsidR="00000000" w:rsidRPr="00000000">
              <w:rPr>
                <w:rFonts w:ascii="Arial" w:cs="Arial" w:eastAsia="Arial" w:hAnsi="Arial"/>
                <w:b w:val="1"/>
                <w:bCs w:val="1"/>
                <w:rtl w:val="0"/>
              </w:rPr>
              <w:t xml:space="preserve">B-33/IJ.3/PW.04.03/01/2026</w:t>
            </w:r>
          </w:p>
        </w:tc>
      </w:tr>
      <w:tr>
        <w:trPr>
          <w:cantSplit w:val="0"/>
          <w:tblHeader w:val="0"/>
        </w:trPr>
        <w:tc>
          <w:tcPr/>
          <w:p w:rsidR="00000000" w:rsidDel="00000000" w:rsidP="00000000" w:rsidRDefault="00000000" w:rsidRPr="00000000" w14:paraId="0000003B">
            <w:pPr>
              <w:rPr>
                <w:rFonts w:ascii="Arial" w:cs="Arial" w:eastAsia="Arial" w:hAnsi="Arial"/>
                <w:b w:val="1"/>
                <w:bCs w:val="1"/>
              </w:rPr>
            </w:pPr>
            <w:r w:rsidDel="00000000" w:rsidR="00000000" w:rsidRPr="00000000">
              <w:rPr>
                <w:rFonts w:ascii="Arial" w:cs="Arial" w:eastAsia="Arial" w:hAnsi="Arial"/>
                <w:b w:val="1"/>
                <w:bCs w:val="1"/>
                <w:rtl w:val="0"/>
              </w:rPr>
              <w:t xml:space="preserve">Tanggal</w:t>
            </w:r>
          </w:p>
        </w:tc>
        <w:tc>
          <w:tcPr/>
          <w:p w:rsidR="00000000" w:rsidDel="00000000" w:rsidP="00000000" w:rsidRDefault="00000000" w:rsidRPr="00000000" w14:paraId="0000003C">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w:t>
            </w:r>
          </w:p>
        </w:tc>
        <w:tc>
          <w:tcPr/>
          <w:p w:rsidR="00000000" w:rsidDel="00000000" w:rsidP="00000000" w:rsidRDefault="00000000" w:rsidRPr="00000000" w14:paraId="0000003D">
            <w:pPr>
              <w:rPr>
                <w:rFonts w:ascii="Arial" w:cs="Arial" w:eastAsia="Arial" w:hAnsi="Arial"/>
                <w:b w:val="1"/>
                <w:bCs w:val="1"/>
              </w:rPr>
            </w:pPr>
            <w:r w:rsidDel="00000000" w:rsidR="00000000" w:rsidRPr="00000000">
              <w:rPr>
                <w:rFonts w:ascii="Arial" w:cs="Arial" w:eastAsia="Arial" w:hAnsi="Arial"/>
                <w:b w:val="1"/>
                <w:bCs w:val="1"/>
                <w:rtl w:val="0"/>
              </w:rPr>
              <w:t xml:space="preserve">30 Januari 2026</w:t>
            </w:r>
          </w:p>
        </w:tc>
      </w:tr>
    </w:tbl>
    <w:p w:rsidR="00000000" w:rsidDel="00000000" w:rsidP="00000000" w:rsidRDefault="00000000" w:rsidRPr="00000000" w14:paraId="0000003E">
      <w:pPr>
        <w:pBdr>
          <w:top w:space="0" w:sz="0" w:val="nil"/>
          <w:left w:space="0" w:sz="0" w:val="nil"/>
          <w:bottom w:space="0" w:sz="0" w:val="nil"/>
          <w:right w:space="0" w:sz="0" w:val="nil"/>
          <w:between w:space="0" w:sz="0" w:val="nil"/>
        </w:pBd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41">
      <w:pPr>
        <w:rPr>
          <w:rFonts w:ascii="Arial" w:cs="Arial" w:eastAsia="Arial" w:hAnsi="Arial"/>
        </w:rPr>
      </w:pPr>
      <w:r w:rsidDel="00000000" w:rsidR="00000000" w:rsidRPr="00000000">
        <w:rPr>
          <w:rtl w:val="0"/>
        </w:rPr>
      </w:r>
    </w:p>
    <w:p w:rsidR="00000000" w:rsidDel="00000000" w:rsidP="00000000" w:rsidRDefault="00000000" w:rsidRPr="00000000" w14:paraId="00000042">
      <w:pPr>
        <w:rPr>
          <w:rFonts w:ascii="Arial" w:cs="Arial" w:eastAsia="Arial" w:hAnsi="Arial"/>
        </w:rPr>
      </w:pPr>
      <w:r w:rsidDel="00000000" w:rsidR="00000000" w:rsidRPr="00000000">
        <w:rPr>
          <w:rtl w:val="0"/>
        </w:rPr>
      </w:r>
    </w:p>
    <w:p w:rsidR="00000000" w:rsidDel="00000000" w:rsidP="00000000" w:rsidRDefault="00000000" w:rsidRPr="00000000" w14:paraId="00000043">
      <w:pPr>
        <w:rPr>
          <w:rFonts w:ascii="Arial" w:cs="Arial" w:eastAsia="Arial" w:hAnsi="Arial"/>
        </w:rPr>
      </w:pPr>
      <w:r w:rsidDel="00000000" w:rsidR="00000000" w:rsidRPr="00000000">
        <w:rPr>
          <w:rtl w:val="0"/>
        </w:rPr>
      </w:r>
    </w:p>
    <w:p w:rsidR="00000000" w:rsidDel="00000000" w:rsidP="00000000" w:rsidRDefault="00000000" w:rsidRPr="00000000" w14:paraId="00000044">
      <w:pPr>
        <w:rPr>
          <w:rFonts w:ascii="Arial" w:cs="Arial" w:eastAsia="Arial" w:hAnsi="Arial"/>
        </w:rPr>
      </w:pPr>
      <w:r w:rsidDel="00000000" w:rsidR="00000000" w:rsidRPr="00000000">
        <w:rPr>
          <w:rtl w:val="0"/>
        </w:rPr>
      </w:r>
    </w:p>
    <w:p w:rsidR="00000000" w:rsidDel="00000000" w:rsidP="00000000" w:rsidRDefault="00000000" w:rsidRPr="00000000" w14:paraId="00000045">
      <w:pPr>
        <w:rPr>
          <w:rFonts w:ascii="Arial" w:cs="Arial" w:eastAsia="Arial" w:hAnsi="Arial"/>
        </w:rPr>
      </w:pPr>
      <w:r w:rsidDel="00000000" w:rsidR="00000000" w:rsidRPr="00000000">
        <w:rPr>
          <w:rtl w:val="0"/>
        </w:rPr>
      </w:r>
    </w:p>
    <w:p w:rsidR="00000000" w:rsidDel="00000000" w:rsidP="00000000" w:rsidRDefault="00000000" w:rsidRPr="00000000" w14:paraId="00000046">
      <w:pPr>
        <w:rPr>
          <w:rFonts w:ascii="Arial" w:cs="Arial" w:eastAsia="Arial" w:hAnsi="Arial"/>
        </w:rPr>
      </w:pPr>
      <w:r w:rsidDel="00000000" w:rsidR="00000000" w:rsidRPr="00000000">
        <w:rPr>
          <w:rtl w:val="0"/>
        </w:rPr>
      </w:r>
    </w:p>
    <w:p w:rsidR="00000000" w:rsidDel="00000000" w:rsidP="00000000" w:rsidRDefault="00000000" w:rsidRPr="00000000" w14:paraId="00000047">
      <w:pPr>
        <w:rPr>
          <w:rFonts w:ascii="Arial" w:cs="Arial" w:eastAsia="Arial" w:hAnsi="Arial"/>
        </w:rPr>
      </w:pPr>
      <w:r w:rsidDel="00000000" w:rsidR="00000000" w:rsidRPr="00000000">
        <w:rPr>
          <w:rtl w:val="0"/>
        </w:rPr>
      </w:r>
    </w:p>
    <w:p w:rsidR="00000000" w:rsidDel="00000000" w:rsidP="00000000" w:rsidRDefault="00000000" w:rsidRPr="00000000" w14:paraId="00000048">
      <w:pPr>
        <w:rPr>
          <w:rFonts w:ascii="Arial" w:cs="Arial" w:eastAsia="Arial" w:hAnsi="Arial"/>
        </w:rPr>
      </w:pPr>
      <w:r w:rsidDel="00000000" w:rsidR="00000000" w:rsidRPr="00000000">
        <w:rPr>
          <w:rtl w:val="0"/>
        </w:rPr>
      </w:r>
    </w:p>
    <w:p w:rsidR="00000000" w:rsidDel="00000000" w:rsidP="00000000" w:rsidRDefault="00000000" w:rsidRPr="00000000" w14:paraId="00000049">
      <w:pPr>
        <w:rPr>
          <w:rFonts w:ascii="Arial" w:cs="Arial" w:eastAsia="Arial" w:hAnsi="Arial"/>
        </w:rPr>
      </w:pPr>
      <w:r w:rsidDel="00000000" w:rsidR="00000000" w:rsidRPr="00000000">
        <w:rPr>
          <w:rtl w:val="0"/>
        </w:rPr>
      </w:r>
    </w:p>
    <w:p w:rsidR="00000000" w:rsidDel="00000000" w:rsidP="00000000" w:rsidRDefault="00000000" w:rsidRPr="00000000" w14:paraId="0000004A">
      <w:pPr>
        <w:rPr>
          <w:rFonts w:ascii="Arial" w:cs="Arial" w:eastAsia="Arial" w:hAnsi="Arial"/>
        </w:rPr>
      </w:pPr>
      <w:r w:rsidDel="00000000" w:rsidR="00000000" w:rsidRPr="00000000">
        <w:rPr>
          <w:rtl w:val="0"/>
        </w:rPr>
      </w:r>
    </w:p>
    <w:p w:rsidR="00000000" w:rsidDel="00000000" w:rsidP="00000000" w:rsidRDefault="00000000" w:rsidRPr="00000000" w14:paraId="0000004B">
      <w:pPr>
        <w:rPr>
          <w:rFonts w:ascii="Arial" w:cs="Arial" w:eastAsia="Arial" w:hAnsi="Arial"/>
        </w:rPr>
      </w:pPr>
      <w:r w:rsidDel="00000000" w:rsidR="00000000" w:rsidRPr="00000000">
        <w:rPr>
          <w:rtl w:val="0"/>
        </w:rPr>
      </w:r>
    </w:p>
    <w:p w:rsidR="00000000" w:rsidDel="00000000" w:rsidP="00000000" w:rsidRDefault="00000000" w:rsidRPr="00000000" w14:paraId="0000004C">
      <w:pPr>
        <w:pStyle w:val="Heading1"/>
        <w:ind w:right="40"/>
        <w:rPr>
          <w:rFonts w:ascii="Arial" w:cs="Arial" w:eastAsia="Arial" w:hAnsi="Arial"/>
          <w:sz w:val="24"/>
          <w:szCs w:val="24"/>
        </w:rPr>
      </w:pPr>
      <w:r w:rsidDel="00000000" w:rsidR="00000000" w:rsidRPr="00000000">
        <w:rPr>
          <w:rFonts w:ascii="Arial" w:cs="Arial" w:eastAsia="Arial" w:hAnsi="Arial"/>
          <w:rtl w:val="0"/>
        </w:rPr>
        <w:tab/>
      </w:r>
      <w:r w:rsidDel="00000000" w:rsidR="00000000" w:rsidRPr="00000000">
        <w:rPr>
          <w:rFonts w:ascii="Arial" w:cs="Arial" w:eastAsia="Arial" w:hAnsi="Arial"/>
          <w:sz w:val="24"/>
          <w:szCs w:val="24"/>
          <w:rtl w:val="0"/>
        </w:rPr>
        <w:t xml:space="preserve">Jl. Medan Merdeka Barat No. 9 Jakarta 10110 Telp/Fax (021) 3859627</w:t>
      </w:r>
    </w:p>
    <w:p w:rsidR="00000000" w:rsidDel="00000000" w:rsidP="00000000" w:rsidRDefault="00000000" w:rsidRPr="00000000" w14:paraId="0000004D">
      <w:pPr>
        <w:ind w:left="630" w:right="-500" w:firstLine="0"/>
        <w:jc w:val="center"/>
        <w:rPr>
          <w:rFonts w:ascii="Arial" w:cs="Arial" w:eastAsia="Arial" w:hAnsi="Arial"/>
          <w:b w:val="1"/>
          <w:bCs w:val="1"/>
          <w:i w:val="1"/>
          <w:iCs w:val="1"/>
        </w:rPr>
        <w:sectPr>
          <w:type w:val="nextPage"/>
          <w:pgSz w:h="16840" w:w="11910" w:orient="portrait"/>
          <w:pgMar w:bottom="280" w:top="540" w:left="720" w:right="1160" w:header="720" w:footer="720"/>
          <w:titlePg w:val="1"/>
        </w:sectPr>
      </w:pPr>
      <w:hyperlink r:id="rId9">
        <w:r w:rsidDel="00000000" w:rsidR="00000000" w:rsidRPr="00000000">
          <w:rPr>
            <w:rFonts w:ascii="Arial" w:cs="Arial" w:eastAsia="Arial" w:hAnsi="Arial"/>
            <w:b w:val="1"/>
            <w:bCs w:val="1"/>
            <w:i w:val="1"/>
            <w:iCs w:val="1"/>
            <w:color w:val="0000ff"/>
            <w:u w:val="single"/>
            <w:rtl w:val="0"/>
          </w:rPr>
          <w:t xml:space="preserve">www.komdigi.go.id</w:t>
        </w:r>
      </w:hyperlink>
      <w:r w:rsidDel="00000000" w:rsidR="00000000" w:rsidRPr="00000000">
        <w:rPr>
          <w:rtl w:val="0"/>
        </w:rPr>
      </w:r>
    </w:p>
    <w:p w:rsidR="00000000" w:rsidDel="00000000" w:rsidP="00000000" w:rsidRDefault="00000000" w:rsidRPr="00000000" w14:paraId="0000004E">
      <w:pPr>
        <w:tabs>
          <w:tab w:val="left" w:leader="none" w:pos="1418"/>
        </w:tabs>
        <w:ind w:left="1800" w:right="-518" w:firstLine="0"/>
        <w:rPr>
          <w:rFonts w:ascii="Archivo" w:cs="Archivo" w:eastAsia="Archivo" w:hAnsi="Archivo"/>
          <w:b w:val="1"/>
          <w:bCs w:val="1"/>
          <w:color w:val="5b5b5b"/>
          <w:sz w:val="32"/>
          <w:szCs w:val="32"/>
        </w:rPr>
      </w:pPr>
      <w:r w:rsidDel="00000000" w:rsidR="00000000" w:rsidRPr="00000000">
        <w:rPr>
          <w:rFonts w:ascii="Archivo" w:cs="Archivo" w:eastAsia="Archivo" w:hAnsi="Archivo"/>
          <w:b w:val="1"/>
          <w:bCs w:val="1"/>
          <w:color w:val="5b5b5b"/>
          <w:sz w:val="32"/>
          <w:szCs w:val="32"/>
          <w:rtl w:val="0"/>
        </w:rPr>
        <w:t xml:space="preserve">KEMENTERIAN KOMUNIKASI DAN DIGITAL RI</w:t>
      </w:r>
      <w:r w:rsidDel="00000000" w:rsidR="00000000" w:rsidRPr="00000000">
        <w:drawing>
          <wp:anchor allowOverlap="1" behindDoc="0" distB="0" distT="0" distL="114300" distR="114300" hidden="0" layoutInCell="1" locked="0" relativeHeight="0" simplePos="0">
            <wp:simplePos x="0" y="0"/>
            <wp:positionH relativeFrom="column">
              <wp:posOffset>-188594</wp:posOffset>
            </wp:positionH>
            <wp:positionV relativeFrom="paragraph">
              <wp:posOffset>-10207</wp:posOffset>
            </wp:positionV>
            <wp:extent cx="1231900" cy="872365"/>
            <wp:effectExtent b="0" l="0" r="0" t="0"/>
            <wp:wrapNone/>
            <wp:docPr descr="A logo with blue squares and red and yellow squares&#10;&#10;Description automatically generated" id="5" name="image2.png"/>
            <a:graphic>
              <a:graphicData uri="http://schemas.openxmlformats.org/drawingml/2006/picture">
                <pic:pic>
                  <pic:nvPicPr>
                    <pic:cNvPr descr="A logo with blue squares and red and yellow squares&#10;&#10;Description automatically generated" id="0" name="image2.png"/>
                    <pic:cNvPicPr preferRelativeResize="0"/>
                  </pic:nvPicPr>
                  <pic:blipFill>
                    <a:blip r:embed="rId8"/>
                    <a:srcRect b="0" l="0" r="0" t="0"/>
                    <a:stretch>
                      <a:fillRect/>
                    </a:stretch>
                  </pic:blipFill>
                  <pic:spPr>
                    <a:xfrm>
                      <a:off x="0" y="0"/>
                      <a:ext cx="1231900" cy="872365"/>
                    </a:xfrm>
                    <a:prstGeom prst="rect"/>
                    <a:ln/>
                  </pic:spPr>
                </pic:pic>
              </a:graphicData>
            </a:graphic>
          </wp:anchor>
        </w:drawing>
      </w:r>
    </w:p>
    <w:p w:rsidR="00000000" w:rsidDel="00000000" w:rsidP="00000000" w:rsidRDefault="00000000" w:rsidRPr="00000000" w14:paraId="0000004F">
      <w:pPr>
        <w:tabs>
          <w:tab w:val="left" w:leader="none" w:pos="1418"/>
        </w:tabs>
        <w:ind w:left="1800" w:right="-518" w:firstLine="0"/>
        <w:rPr>
          <w:rFonts w:ascii="Archivo" w:cs="Archivo" w:eastAsia="Archivo" w:hAnsi="Archivo"/>
          <w:b w:val="1"/>
          <w:bCs w:val="1"/>
          <w:color w:val="5b5b5b"/>
          <w:sz w:val="32"/>
          <w:szCs w:val="32"/>
        </w:rPr>
      </w:pPr>
      <w:r w:rsidDel="00000000" w:rsidR="00000000" w:rsidRPr="00000000">
        <w:rPr>
          <w:rFonts w:ascii="Archivo" w:cs="Archivo" w:eastAsia="Archivo" w:hAnsi="Archivo"/>
          <w:b w:val="1"/>
          <w:bCs w:val="1"/>
          <w:color w:val="5b5b5b"/>
          <w:sz w:val="32"/>
          <w:szCs w:val="32"/>
          <w:rtl w:val="0"/>
        </w:rPr>
        <w:t xml:space="preserve">INSPEKTORAT JENDERAL</w:t>
      </w:r>
    </w:p>
    <w:p w:rsidR="00000000" w:rsidDel="00000000" w:rsidP="00000000" w:rsidRDefault="00000000" w:rsidRPr="00000000" w14:paraId="00000050">
      <w:pPr>
        <w:tabs>
          <w:tab w:val="left" w:leader="none" w:pos="1418"/>
        </w:tabs>
        <w:ind w:left="1800" w:right="-518" w:firstLine="0"/>
        <w:rPr>
          <w:rFonts w:ascii="Archivo" w:cs="Archivo" w:eastAsia="Archivo" w:hAnsi="Archivo"/>
          <w:b w:val="1"/>
          <w:bCs w:val="1"/>
          <w:color w:val="5b5b5b"/>
          <w:sz w:val="30"/>
          <w:szCs w:val="30"/>
        </w:rPr>
      </w:pPr>
      <w:r w:rsidDel="00000000" w:rsidR="00000000" w:rsidRPr="00000000">
        <w:rPr>
          <w:rFonts w:ascii="Archivo" w:cs="Archivo" w:eastAsia="Archivo" w:hAnsi="Archivo"/>
          <w:b w:val="1"/>
          <w:bCs w:val="1"/>
          <w:color w:val="5b5b5b"/>
          <w:sz w:val="30"/>
          <w:szCs w:val="30"/>
          <w:rtl w:val="0"/>
        </w:rPr>
        <w:t xml:space="preserve">INSPEKTORAT II</w:t>
      </w:r>
    </w:p>
    <w:p w:rsidR="00000000" w:rsidDel="00000000" w:rsidP="00000000" w:rsidRDefault="00000000" w:rsidRPr="00000000" w14:paraId="00000051">
      <w:pPr>
        <w:ind w:left="1800" w:right="117" w:firstLine="0"/>
        <w:rPr>
          <w:rFonts w:ascii="ZapfHumnst BT" w:cs="ZapfHumnst BT" w:eastAsia="ZapfHumnst BT" w:hAnsi="ZapfHumnst BT"/>
          <w:color w:val="000099"/>
          <w:sz w:val="18"/>
          <w:szCs w:val="18"/>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1059025</wp:posOffset>
                </wp:positionH>
                <wp:positionV relativeFrom="paragraph">
                  <wp:posOffset>39688</wp:posOffset>
                </wp:positionV>
                <wp:extent cx="5197160" cy="1414145"/>
                <wp:effectExtent b="0" l="0" r="0" t="0"/>
                <wp:wrapNone/>
                <wp:docPr id="2" name=""/>
                <a:graphic>
                  <a:graphicData uri="http://schemas.microsoft.com/office/word/2010/wordprocessingShape">
                    <wps:wsp>
                      <wps:cNvSpPr/>
                      <wps:cNvPr id="3" name="Shape 3"/>
                      <wps:spPr>
                        <a:xfrm>
                          <a:off x="2752183" y="3077690"/>
                          <a:ext cx="5187635" cy="14046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chivo" w:cs="Archivo" w:eastAsia="Archivo" w:hAnsi="Archivo"/>
                                <w:b w:val="0"/>
                                <w:i w:val="0"/>
                                <w:smallCaps w:val="0"/>
                                <w:strike w:val="0"/>
                                <w:color w:val="5b5b5b"/>
                                <w:sz w:val="18"/>
                                <w:vertAlign w:val="baseline"/>
                              </w:rPr>
                              <w:t xml:space="preserve">Jl. Medan Merdeka Barat No. 9, Jakarta 10110 Telp./</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Archivo" w:cs="Archivo" w:eastAsia="Archivo" w:hAnsi="Archivo"/>
                                <w:b w:val="0"/>
                                <w:i w:val="0"/>
                                <w:smallCaps w:val="0"/>
                                <w:strike w:val="0"/>
                                <w:color w:val="5b5b5b"/>
                                <w:sz w:val="18"/>
                                <w:vertAlign w:val="baseline"/>
                              </w:rPr>
                              <w:t xml:space="preserve">Fax. (021) 3859627 www.komdigi.go.id</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1059025</wp:posOffset>
                </wp:positionH>
                <wp:positionV relativeFrom="paragraph">
                  <wp:posOffset>39688</wp:posOffset>
                </wp:positionV>
                <wp:extent cx="5197160" cy="1414145"/>
                <wp:effectExtent b="0" l="0" r="0" t="0"/>
                <wp:wrapNone/>
                <wp:docPr id="2"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5197160" cy="1414145"/>
                        </a:xfrm>
                        <a:prstGeom prst="rect"/>
                        <a:ln/>
                      </pic:spPr>
                    </pic:pic>
                  </a:graphicData>
                </a:graphic>
              </wp:anchor>
            </w:drawing>
          </mc:Fallback>
        </mc:AlternateConten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9781"/>
        </w:tabs>
        <w:spacing w:after="0" w:before="0" w:line="276" w:lineRule="auto"/>
        <w:ind w:left="0" w:right="49" w:firstLine="0"/>
        <w:jc w:val="right"/>
        <w:rPr>
          <w:rFonts w:ascii="Arial" w:cs="Arial" w:eastAsia="Arial" w:hAnsi="Arial"/>
          <w:b w:val="0"/>
          <w:bCs w:val="0"/>
          <w:i w:val="0"/>
          <w:iCs w:val="0"/>
          <w:smallCaps w:val="0"/>
          <w:strike w:val="0"/>
          <w:color w:val="00009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99"/>
          <w:sz w:val="18"/>
          <w:szCs w:val="18"/>
          <w:u w:val="none"/>
          <w:shd w:fill="auto" w:val="clear"/>
          <w:vertAlign w:val="baseline"/>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-290829</wp:posOffset>
                </wp:positionH>
                <wp:positionV relativeFrom="paragraph">
                  <wp:posOffset>98474</wp:posOffset>
                </wp:positionV>
                <wp:extent cx="6445250" cy="38100"/>
                <wp:effectExtent b="0" l="0" r="0" t="0"/>
                <wp:wrapNone/>
                <wp:docPr id="4" name=""/>
                <a:graphic>
                  <a:graphicData uri="http://schemas.microsoft.com/office/word/2010/wordprocessingShape">
                    <wps:wsp>
                      <wps:cNvCnPr/>
                      <wps:spPr>
                        <a:xfrm>
                          <a:off x="2123375" y="3780000"/>
                          <a:ext cx="6445250" cy="0"/>
                        </a:xfrm>
                        <a:prstGeom prst="straightConnector1">
                          <a:avLst/>
                        </a:prstGeom>
                        <a:noFill/>
                        <a:ln cap="flat" cmpd="thickThin" w="38100">
                          <a:solidFill>
                            <a:srgbClr val="5B5B5B"/>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-290829</wp:posOffset>
                </wp:positionH>
                <wp:positionV relativeFrom="paragraph">
                  <wp:posOffset>98474</wp:posOffset>
                </wp:positionV>
                <wp:extent cx="6445250" cy="38100"/>
                <wp:effectExtent b="0" l="0" r="0" t="0"/>
                <wp:wrapNone/>
                <wp:docPr id="4"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6445250" cy="38100"/>
                        </a:xfrm>
                        <a:prstGeom prst="rect"/>
                        <a:ln/>
                      </pic:spPr>
                    </pic:pic>
                  </a:graphicData>
                </a:graphic>
              </wp:anchor>
            </w:drawing>
          </mc:Fallback>
        </mc:AlternateContent>
      </w:r>
    </w:p>
    <w:p w:rsidR="00000000" w:rsidDel="00000000" w:rsidP="00000000" w:rsidRDefault="00000000" w:rsidRPr="00000000" w14:paraId="00000053">
      <w:pPr>
        <w:ind w:hanging="993"/>
        <w:jc w:val="center"/>
        <w:rPr>
          <w:rFonts w:ascii="Arial" w:cs="Arial" w:eastAsia="Arial" w:hAnsi="Arial"/>
          <w:sz w:val="22"/>
          <w:szCs w:val="22"/>
        </w:rPr>
      </w:pPr>
      <w:r w:rsidDel="00000000" w:rsidR="00000000" w:rsidRPr="00000000">
        <w:rPr>
          <w:rtl w:val="0"/>
        </w:rPr>
      </w:r>
    </w:p>
    <w:tbl>
      <w:tblPr>
        <w:tblStyle w:val="Table3"/>
        <w:tblW w:w="9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70"/>
        <w:gridCol w:w="575"/>
        <w:gridCol w:w="4285"/>
        <w:gridCol w:w="3780"/>
        <w:tblGridChange w:id="0">
          <w:tblGrid>
            <w:gridCol w:w="1170"/>
            <w:gridCol w:w="575"/>
            <w:gridCol w:w="4285"/>
            <w:gridCol w:w="3780"/>
          </w:tblGrid>
        </w:tblGridChange>
      </w:tblGrid>
      <w:tr>
        <w:trPr>
          <w:cantSplit w:val="0"/>
          <w:tblHeader w:val="0"/>
        </w:trPr>
        <w:tc>
          <w:tcPr/>
          <w:p w:rsidR="00000000" w:rsidDel="00000000" w:rsidP="00000000" w:rsidRDefault="00000000" w:rsidRPr="00000000" w14:paraId="00000054">
            <w:pPr>
              <w:spacing w:line="360" w:lineRule="auto"/>
              <w:ind w:left="-113"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Nomor</w:t>
            </w:r>
          </w:p>
        </w:tc>
        <w:tc>
          <w:tcPr/>
          <w:p w:rsidR="00000000" w:rsidDel="00000000" w:rsidP="00000000" w:rsidRDefault="00000000" w:rsidRPr="00000000" w14:paraId="00000055">
            <w:pPr>
              <w:spacing w:line="360" w:lineRule="auto"/>
              <w:ind w:left="28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5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B-33/IJ.3/PW.04.03/12/2025</w:t>
            </w:r>
          </w:p>
        </w:tc>
        <w:tc>
          <w:tcPr/>
          <w:p w:rsidR="00000000" w:rsidDel="00000000" w:rsidP="00000000" w:rsidRDefault="00000000" w:rsidRPr="00000000" w14:paraId="00000057">
            <w:pPr>
              <w:spacing w:line="360" w:lineRule="auto"/>
              <w:ind w:left="-745"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Jakarta, 30 Januari 2026</w:t>
            </w:r>
          </w:p>
        </w:tc>
      </w:tr>
      <w:tr>
        <w:trPr>
          <w:cantSplit w:val="0"/>
          <w:tblHeader w:val="0"/>
        </w:trPr>
        <w:tc>
          <w:tcPr/>
          <w:p w:rsidR="00000000" w:rsidDel="00000000" w:rsidP="00000000" w:rsidRDefault="00000000" w:rsidRPr="00000000" w14:paraId="00000058">
            <w:pPr>
              <w:spacing w:line="360" w:lineRule="auto"/>
              <w:ind w:left="-113"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Lampiran</w:t>
            </w:r>
          </w:p>
        </w:tc>
        <w:tc>
          <w:tcPr/>
          <w:p w:rsidR="00000000" w:rsidDel="00000000" w:rsidP="00000000" w:rsidRDefault="00000000" w:rsidRPr="00000000" w14:paraId="00000059">
            <w:pPr>
              <w:spacing w:line="360" w:lineRule="auto"/>
              <w:ind w:left="28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5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Satu berkas</w:t>
            </w:r>
          </w:p>
        </w:tc>
        <w:tc>
          <w:tcPr/>
          <w:p w:rsidR="00000000" w:rsidDel="00000000" w:rsidP="00000000" w:rsidRDefault="00000000" w:rsidRPr="00000000" w14:paraId="0000005B">
            <w:pPr>
              <w:spacing w:line="360" w:lineRule="auto"/>
              <w:ind w:left="283" w:firstLine="0"/>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C">
            <w:pPr>
              <w:spacing w:line="360" w:lineRule="auto"/>
              <w:ind w:left="-113"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Hal</w:t>
            </w:r>
          </w:p>
        </w:tc>
        <w:tc>
          <w:tcPr/>
          <w:p w:rsidR="00000000" w:rsidDel="00000000" w:rsidP="00000000" w:rsidRDefault="00000000" w:rsidRPr="00000000" w14:paraId="0000005D">
            <w:pPr>
              <w:spacing w:line="360" w:lineRule="auto"/>
              <w:ind w:left="28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5E">
            <w:pPr>
              <w:spacing w:line="360" w:lineRule="auto"/>
              <w:ind w:right="438"/>
              <w:jc w:val="both"/>
              <w:rPr>
                <w:rFonts w:ascii="Arial" w:cs="Arial" w:eastAsia="Arial" w:hAnsi="Arial"/>
                <w:sz w:val="24"/>
                <w:szCs w:val="24"/>
              </w:rPr>
            </w:pPr>
            <w:r w:rsidDel="00000000" w:rsidR="00000000" w:rsidRPr="00000000">
              <w:rPr>
                <w:sz w:val="24"/>
                <w:szCs w:val="24"/>
                <w:rtl w:val="0"/>
              </w:rPr>
              <w:t xml:space="preserve">Laporan Hasil Pemantauan atas Pengadaan Program Prioritas</w:t>
            </w:r>
            <w:r w:rsidDel="00000000" w:rsidR="00000000" w:rsidRPr="00000000">
              <w:rPr>
                <w:rtl w:val="0"/>
              </w:rPr>
            </w:r>
          </w:p>
        </w:tc>
        <w:tc>
          <w:tcPr/>
          <w:p w:rsidR="00000000" w:rsidDel="00000000" w:rsidP="00000000" w:rsidRDefault="00000000" w:rsidRPr="00000000" w14:paraId="0000005F">
            <w:pPr>
              <w:spacing w:line="360" w:lineRule="auto"/>
              <w:ind w:left="283" w:firstLine="0"/>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0">
            <w:pPr>
              <w:spacing w:line="36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61">
            <w:pPr>
              <w:spacing w:line="36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62">
            <w:pPr>
              <w:spacing w:line="36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63">
            <w:pPr>
              <w:spacing w:line="36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64">
      <w:pPr>
        <w:spacing w:before="2" w:lineRule="auto"/>
        <w:ind w:right="-24"/>
        <w:rPr>
          <w:rFonts w:ascii="Arial" w:cs="Arial" w:eastAsia="Arial" w:hAnsi="Arial"/>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ind w:left="540" w:right="974" w:hanging="543"/>
        <w:jc w:val="both"/>
        <w:rPr>
          <w:rFonts w:ascii="Arial" w:cs="Arial" w:eastAsia="Arial" w:hAnsi="Arial"/>
          <w:color w:val="000000"/>
        </w:rPr>
      </w:pPr>
      <w:r w:rsidDel="00000000" w:rsidR="00000000" w:rsidRPr="00000000">
        <w:rPr>
          <w:rFonts w:ascii="Arial" w:cs="Arial" w:eastAsia="Arial" w:hAnsi="Arial"/>
          <w:color w:val="000000"/>
          <w:rtl w:val="0"/>
        </w:rPr>
        <w:t xml:space="preserve">Kepada Yth.</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before="137" w:line="360" w:lineRule="auto"/>
        <w:ind w:right="974"/>
        <w:rPr>
          <w:rFonts w:ascii="Arial" w:cs="Arial" w:eastAsia="Arial" w:hAnsi="Arial"/>
          <w:color w:val="000000"/>
        </w:rPr>
      </w:pPr>
      <w:r w:rsidDel="00000000" w:rsidR="00000000" w:rsidRPr="00000000">
        <w:rPr>
          <w:rFonts w:ascii="Arial" w:cs="Arial" w:eastAsia="Arial" w:hAnsi="Arial"/>
          <w:color w:val="000000"/>
          <w:rtl w:val="0"/>
        </w:rPr>
        <w:t xml:space="preserve">Sekretaris Direktorat Jenderal Pengawasan Ruang Digital</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line="360" w:lineRule="auto"/>
        <w:ind w:right="974"/>
        <w:rPr>
          <w:rFonts w:ascii="Arial" w:cs="Arial" w:eastAsia="Arial" w:hAnsi="Arial"/>
          <w:color w:val="000000"/>
        </w:rPr>
      </w:pPr>
      <w:r w:rsidDel="00000000" w:rsidR="00000000" w:rsidRPr="00000000">
        <w:rPr>
          <w:rFonts w:ascii="Arial" w:cs="Arial" w:eastAsia="Arial" w:hAnsi="Arial"/>
          <w:color w:val="000000"/>
          <w:rtl w:val="0"/>
        </w:rPr>
        <w:t xml:space="preserve">di Jakarta</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before="137" w:line="360" w:lineRule="auto"/>
        <w:ind w:left="450" w:right="97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69">
      <w:pPr>
        <w:tabs>
          <w:tab w:val="left" w:leader="none" w:pos="2943"/>
        </w:tabs>
        <w:spacing w:after="240" w:line="360" w:lineRule="auto"/>
        <w:ind w:right="-312" w:firstLine="720"/>
        <w:jc w:val="both"/>
        <w:rPr>
          <w:rFonts w:ascii="Arial" w:cs="Arial" w:eastAsia="Arial" w:hAnsi="Arial"/>
          <w:color w:val="000000"/>
        </w:rPr>
      </w:pPr>
      <w:r w:rsidDel="00000000" w:rsidR="00000000" w:rsidRPr="00000000">
        <w:rPr>
          <w:rFonts w:ascii="Arial" w:cs="Arial" w:eastAsia="Arial" w:hAnsi="Arial"/>
          <w:color w:val="000000"/>
          <w:rtl w:val="0"/>
        </w:rPr>
        <w:t xml:space="preserve">Berdasarkan Program Kerja PengawasanTahunan (PKPT) Inspektorat II Tahun 2026 pada Direktorat Jenderal Pengawasan Ruang Digital, kami telah menerbitkan Surat Tugas Nomor 20/IJ.3/KP.01.06/01/2026 tanggal 27 Januari 2026 untuk melakukan </w:t>
      </w:r>
      <w:r w:rsidDel="00000000" w:rsidR="00000000" w:rsidRPr="00000000">
        <w:rPr>
          <w:rFonts w:ascii="Arial" w:cs="Arial" w:eastAsia="Arial" w:hAnsi="Arial"/>
          <w:i w:val="1"/>
          <w:iCs w:val="1"/>
          <w:color w:val="000000"/>
          <w:rtl w:val="0"/>
        </w:rPr>
        <w:t xml:space="preserve">monitoring</w:t>
      </w:r>
      <w:r w:rsidDel="00000000" w:rsidR="00000000" w:rsidRPr="00000000">
        <w:rPr>
          <w:rFonts w:ascii="Arial" w:cs="Arial" w:eastAsia="Arial" w:hAnsi="Arial"/>
          <w:color w:val="000000"/>
          <w:rtl w:val="0"/>
        </w:rPr>
        <w:t xml:space="preserve"> atas pengadaan program prioritas. Bersama ini kami sampaikan Laporan Hasil Pemantauan atas Pengadaan Program Prioritas.</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943"/>
        </w:tabs>
        <w:spacing w:after="0" w:before="240" w:line="360" w:lineRule="auto"/>
        <w:ind w:left="360" w:right="-312"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Dasar Pelaksanaan Pemantauan</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31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Surat Tugas  Inspektur  II  Nomor  20/IJ.3/KP.01.06/01/2026 Tanggal 27 Januari 2026 tentang Melakukan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Monitoring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atas Pengadaan Program Prioritas.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31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312"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Tujuan Pemantauan</w:t>
      </w:r>
      <w:r w:rsidDel="00000000" w:rsidR="00000000" w:rsidRPr="00000000">
        <w:rPr>
          <w:rtl w:val="0"/>
        </w:rPr>
      </w:r>
    </w:p>
    <w:p w:rsidR="00000000" w:rsidDel="00000000" w:rsidP="00000000" w:rsidRDefault="00000000" w:rsidRPr="00000000" w14:paraId="0000006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312" w:hanging="360"/>
        <w:jc w:val="both"/>
        <w:rPr>
          <w:rFonts w:ascii="Arial" w:cs="Arial" w:eastAsia="Arial" w:hAnsi="Arial"/>
          <w:b w:val="0"/>
          <w:bCs w:val="0"/>
          <w:i w:val="0"/>
          <w:iCs w:val="0"/>
          <w:smallCaps w:val="0"/>
          <w:strike w:val="0"/>
          <w:color w:val="000000"/>
          <w:sz w:val="24"/>
          <w:szCs w:val="24"/>
          <w:highlight w:val="whit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Tujuan dari dilaksanakannya pemantauan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memberikan keyakinan terbatas atas progres pelaksanaan pengadaan program prioritas Direktorat Jenderal Pengawasan Ruang Digital TA 2026</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p>
    <w:p w:rsidR="00000000" w:rsidDel="00000000" w:rsidP="00000000" w:rsidRDefault="00000000" w:rsidRPr="00000000" w14:paraId="0000006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312" w:hanging="360"/>
        <w:jc w:val="both"/>
        <w:rPr>
          <w:rFonts w:ascii="Arial" w:cs="Arial" w:eastAsia="Arial" w:hAnsi="Arial"/>
          <w:b w:val="0"/>
          <w:bCs w:val="0"/>
          <w:i w:val="0"/>
          <w:iCs w:val="0"/>
          <w:smallCaps w:val="0"/>
          <w:strike w:val="0"/>
          <w:color w:val="000000"/>
          <w:sz w:val="24"/>
          <w:szCs w:val="24"/>
          <w:highlight w:val="whit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Sasaran dari dilaksanakannya pemantauan adalah untuk : </w:t>
      </w:r>
    </w:p>
    <w:p w:rsidR="00000000" w:rsidDel="00000000" w:rsidP="00000000" w:rsidRDefault="00000000" w:rsidRPr="00000000" w14:paraId="00000070">
      <w:pPr>
        <w:widowControl w:val="0"/>
        <w:numPr>
          <w:ilvl w:val="0"/>
          <w:numId w:val="6"/>
        </w:numPr>
        <w:spacing w:line="360" w:lineRule="auto"/>
        <w:ind w:left="1080" w:right="-312" w:hanging="360"/>
        <w:jc w:val="both"/>
        <w:rPr>
          <w:rFonts w:ascii="Arial" w:cs="Arial" w:eastAsia="Arial" w:hAnsi="Arial"/>
        </w:rPr>
      </w:pPr>
      <w:r w:rsidDel="00000000" w:rsidR="00000000" w:rsidRPr="00000000">
        <w:rPr>
          <w:rFonts w:ascii="Arial" w:cs="Arial" w:eastAsia="Arial" w:hAnsi="Arial"/>
          <w:rtl w:val="0"/>
        </w:rPr>
        <w:t xml:space="preserve">Mengukur progres pelaksanaan pengadaan program pada prioritas Direktorat Jenderal Pengawasan Ruang Digital TA 2026.</w:t>
      </w:r>
    </w:p>
    <w:p w:rsidR="00000000" w:rsidDel="00000000" w:rsidP="00000000" w:rsidRDefault="00000000" w:rsidRPr="00000000" w14:paraId="00000071">
      <w:pPr>
        <w:widowControl w:val="0"/>
        <w:numPr>
          <w:ilvl w:val="0"/>
          <w:numId w:val="6"/>
        </w:numPr>
        <w:spacing w:line="360" w:lineRule="auto"/>
        <w:ind w:left="1080" w:right="-312" w:hanging="360"/>
        <w:jc w:val="both"/>
        <w:rPr>
          <w:rFonts w:ascii="Arial" w:cs="Arial" w:eastAsia="Arial" w:hAnsi="Arial"/>
        </w:rPr>
      </w:pPr>
      <w:r w:rsidDel="00000000" w:rsidR="00000000" w:rsidRPr="00000000">
        <w:rPr>
          <w:rFonts w:ascii="Arial" w:cs="Arial" w:eastAsia="Arial" w:hAnsi="Arial"/>
          <w:rtl w:val="0"/>
        </w:rPr>
        <w:t xml:space="preserve">Memetakan pengadaan-pengadaan dengan risiko tinggi pada Direktorat Jenderal Pengawasan Ruang Digital TA 2026.</w:t>
      </w:r>
    </w:p>
    <w:p w:rsidR="00000000" w:rsidDel="00000000" w:rsidP="00000000" w:rsidRDefault="00000000" w:rsidRPr="00000000" w14:paraId="00000072">
      <w:pPr>
        <w:widowControl w:val="0"/>
        <w:spacing w:line="360" w:lineRule="auto"/>
        <w:ind w:right="-312"/>
        <w:jc w:val="both"/>
        <w:rPr>
          <w:rFonts w:ascii="Arial" w:cs="Arial" w:eastAsia="Arial" w:hAnsi="Arial"/>
        </w:rPr>
      </w:pPr>
      <w:r w:rsidDel="00000000" w:rsidR="00000000" w:rsidRPr="00000000">
        <w:rPr>
          <w:rtl w:val="0"/>
        </w:rPr>
      </w:r>
    </w:p>
    <w:p w:rsidR="00000000" w:rsidDel="00000000" w:rsidP="00000000" w:rsidRDefault="00000000" w:rsidRPr="00000000" w14:paraId="00000073">
      <w:pPr>
        <w:widowControl w:val="0"/>
        <w:spacing w:line="360" w:lineRule="auto"/>
        <w:ind w:right="-312"/>
        <w:jc w:val="both"/>
        <w:rPr>
          <w:rFonts w:ascii="Arial" w:cs="Arial" w:eastAsia="Arial" w:hAnsi="Arial"/>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240" w:lineRule="auto"/>
        <w:ind w:left="360" w:right="-31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312"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Ruang Lingkup Pemantauan</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31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Ruang lingkup pemantauan yaitu pelaksanaan pengadaan program prioritas pada Direktorat Jenderal Pengawasan Ruang Digital TA 2026.</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240" w:lineRule="auto"/>
        <w:ind w:left="360" w:right="-31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312"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Metodologi Pemantauan</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31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Pemantauan dilakukan melalui aplikasi SIRUP.</w:t>
      </w:r>
    </w:p>
    <w:p w:rsidR="00000000" w:rsidDel="00000000" w:rsidP="00000000" w:rsidRDefault="00000000" w:rsidRPr="00000000" w14:paraId="0000007A">
      <w:pPr>
        <w:widowControl w:val="0"/>
        <w:pBdr>
          <w:top w:space="0" w:sz="0" w:val="nil"/>
          <w:left w:space="0" w:sz="0" w:val="nil"/>
          <w:bottom w:space="0" w:sz="0" w:val="nil"/>
          <w:right w:space="0" w:sz="0" w:val="nil"/>
          <w:between w:space="0" w:sz="0" w:val="nil"/>
        </w:pBdr>
        <w:spacing w:line="360" w:lineRule="auto"/>
        <w:ind w:right="-312"/>
        <w:jc w:val="both"/>
        <w:rPr>
          <w:rFonts w:ascii="Arial" w:cs="Arial" w:eastAsia="Arial" w:hAnsi="Arial"/>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312"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Gambaran Umum</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312"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Berdasarkan data per 27 Januari 2026, total rencana pengadaan (Pagu) pada Direktorat Jenderal Pengawasan Ruang Digital adalah sebesar Rp346.271.714.000,00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312"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312"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Hasil Pemantauan</w:t>
      </w:r>
    </w:p>
    <w:p w:rsidR="00000000" w:rsidDel="00000000" w:rsidP="00000000" w:rsidRDefault="00000000" w:rsidRPr="00000000" w14:paraId="0000007F">
      <w:pPr>
        <w:widowControl w:val="0"/>
        <w:numPr>
          <w:ilvl w:val="0"/>
          <w:numId w:val="7"/>
        </w:numPr>
        <w:pBdr>
          <w:top w:space="0" w:sz="0" w:val="nil"/>
          <w:left w:space="0" w:sz="0" w:val="nil"/>
          <w:bottom w:space="0" w:sz="0" w:val="nil"/>
          <w:right w:space="0" w:sz="0" w:val="nil"/>
          <w:between w:space="0" w:sz="0" w:val="nil"/>
        </w:pBdr>
        <w:spacing w:line="360" w:lineRule="auto"/>
        <w:ind w:left="720" w:right="-312" w:hanging="360"/>
        <w:jc w:val="both"/>
        <w:rPr>
          <w:rFonts w:ascii="Arial" w:cs="Arial" w:eastAsia="Arial" w:hAnsi="Arial"/>
          <w:highlight w:val="white"/>
        </w:rPr>
      </w:pPr>
      <w:r w:rsidDel="00000000" w:rsidR="00000000" w:rsidRPr="00000000">
        <w:rPr>
          <w:rFonts w:ascii="Arial" w:cs="Arial" w:eastAsia="Arial" w:hAnsi="Arial"/>
          <w:b w:val="1"/>
          <w:bCs w:val="1"/>
          <w:highlight w:val="white"/>
          <w:rtl w:val="0"/>
        </w:rPr>
        <w:t xml:space="preserve">Terdapat </w:t>
      </w:r>
      <w:r w:rsidDel="00000000" w:rsidR="00000000" w:rsidRPr="00000000">
        <w:rPr>
          <w:rFonts w:ascii="Arial" w:cs="Arial" w:eastAsia="Arial" w:hAnsi="Arial"/>
          <w:b w:val="1"/>
          <w:bCs w:val="1"/>
          <w:rtl w:val="0"/>
        </w:rPr>
        <w:t xml:space="preserve">rencana pengadaan pada SIRUP senilai Rp236.703.221.000,00 yang belum final</w:t>
      </w:r>
      <w:r w:rsidDel="00000000" w:rsidR="00000000" w:rsidRPr="00000000">
        <w:rPr>
          <w:rtl w:val="0"/>
        </w:rPr>
      </w:r>
    </w:p>
    <w:p w:rsidR="00000000" w:rsidDel="00000000" w:rsidP="00000000" w:rsidRDefault="00000000" w:rsidRPr="00000000" w14:paraId="00000080">
      <w:pPr>
        <w:widowControl w:val="0"/>
        <w:spacing w:line="360" w:lineRule="auto"/>
        <w:ind w:left="720" w:right="-312" w:firstLine="0"/>
        <w:jc w:val="both"/>
        <w:rPr>
          <w:rFonts w:ascii="Arial" w:cs="Arial" w:eastAsia="Arial" w:hAnsi="Arial"/>
          <w:highlight w:val="white"/>
        </w:rPr>
      </w:pPr>
      <w:r w:rsidDel="00000000" w:rsidR="00000000" w:rsidRPr="00000000">
        <w:rPr>
          <w:rFonts w:ascii="Arial" w:cs="Arial" w:eastAsia="Arial" w:hAnsi="Arial"/>
          <w:rtl w:val="0"/>
        </w:rPr>
        <w:t xml:space="preserve">Atas pagu rencana pengadaan Ditjen Pengawasan Ruang Digital sebesar Rp346.271.714.000,00, Inspektorat II melakukan pemantauan </w:t>
      </w:r>
      <w:r w:rsidDel="00000000" w:rsidR="00000000" w:rsidRPr="00000000">
        <w:rPr>
          <w:rFonts w:ascii="Arial" w:cs="Arial" w:eastAsia="Arial" w:hAnsi="Arial"/>
          <w:i w:val="1"/>
          <w:iCs w:val="1"/>
          <w:rtl w:val="0"/>
        </w:rPr>
        <w:t xml:space="preserve">progress input</w:t>
      </w:r>
      <w:r w:rsidDel="00000000" w:rsidR="00000000" w:rsidRPr="00000000">
        <w:rPr>
          <w:rFonts w:ascii="Arial" w:cs="Arial" w:eastAsia="Arial" w:hAnsi="Arial"/>
          <w:rtl w:val="0"/>
        </w:rPr>
        <w:t xml:space="preserve"> rencana pengadaan pada SIRUP. Berdasarkan hasil pemantauan pada aplikasi SIRUP, didapatkan kondisi bahwa dari total pagu pengadaan senilai Rp109.568.493.000,00 yang statusnya </w:t>
      </w:r>
      <w:r w:rsidDel="00000000" w:rsidR="00000000" w:rsidRPr="00000000">
        <w:rPr>
          <w:rFonts w:ascii="Arial" w:cs="Arial" w:eastAsia="Arial" w:hAnsi="Arial"/>
          <w:i w:val="1"/>
          <w:iCs w:val="1"/>
          <w:rtl w:val="0"/>
        </w:rPr>
        <w:t xml:space="preserve">final</w:t>
      </w:r>
      <w:r w:rsidDel="00000000" w:rsidR="00000000" w:rsidRPr="00000000">
        <w:rPr>
          <w:rFonts w:ascii="Arial" w:cs="Arial" w:eastAsia="Arial" w:hAnsi="Arial"/>
          <w:rtl w:val="0"/>
        </w:rPr>
        <w:t xml:space="preserve"> atau terumumkan sedangkan rencana pengadaan senilai Rp236.703.221.000,00 masih berstatus </w:t>
      </w:r>
      <w:r w:rsidDel="00000000" w:rsidR="00000000" w:rsidRPr="00000000">
        <w:rPr>
          <w:rFonts w:ascii="Arial" w:cs="Arial" w:eastAsia="Arial" w:hAnsi="Arial"/>
          <w:i w:val="1"/>
          <w:iCs w:val="1"/>
          <w:rtl w:val="0"/>
        </w:rPr>
        <w:t xml:space="preserve">Draft</w:t>
      </w:r>
      <w:r w:rsidDel="00000000" w:rsidR="00000000" w:rsidRPr="00000000">
        <w:rPr>
          <w:rFonts w:ascii="Arial" w:cs="Arial" w:eastAsia="Arial" w:hAnsi="Arial"/>
          <w:rtl w:val="0"/>
        </w:rPr>
        <w:t xml:space="preserve"> atau belum diumumkan dengan rinican sebagai berikut</w:t>
      </w:r>
      <w:r w:rsidDel="00000000" w:rsidR="00000000" w:rsidRPr="00000000">
        <w:rPr>
          <w:rFonts w:ascii="Arial" w:cs="Arial" w:eastAsia="Arial" w:hAnsi="Arial"/>
          <w:highlight w:val="white"/>
          <w:rtl w:val="0"/>
        </w:rPr>
        <w:t xml:space="preserve">:</w:t>
      </w:r>
    </w:p>
    <w:tbl>
      <w:tblPr>
        <w:tblStyle w:val="Table4"/>
        <w:tblW w:w="8491.0" w:type="dxa"/>
        <w:jc w:val="left"/>
        <w:tblInd w:w="8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0"/>
        <w:gridCol w:w="1725"/>
        <w:gridCol w:w="885"/>
        <w:gridCol w:w="1350"/>
        <w:gridCol w:w="810"/>
        <w:gridCol w:w="1646"/>
        <w:gridCol w:w="815"/>
        <w:tblGridChange w:id="0">
          <w:tblGrid>
            <w:gridCol w:w="1260"/>
            <w:gridCol w:w="1725"/>
            <w:gridCol w:w="885"/>
            <w:gridCol w:w="1350"/>
            <w:gridCol w:w="810"/>
            <w:gridCol w:w="1646"/>
            <w:gridCol w:w="815"/>
          </w:tblGrid>
        </w:tblGridChange>
      </w:tblGrid>
      <w:tr>
        <w:trPr>
          <w:cantSplit w:val="0"/>
          <w:trHeight w:val="255" w:hRule="atLeast"/>
          <w:tblHeader w:val="0"/>
        </w:trPr>
        <w:tc>
          <w:tcPr>
            <w:vMerge w:val="restart"/>
            <w:shd w:fill="ffc000" w:val="clear"/>
            <w:vAlign w:val="center"/>
          </w:tcPr>
          <w:p w:rsidR="00000000" w:rsidDel="00000000" w:rsidP="00000000" w:rsidRDefault="00000000" w:rsidRPr="00000000" w14:paraId="00000081">
            <w:pPr>
              <w:spacing w:after="240" w:lineRule="auto"/>
              <w:ind w:right="-4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Uraian</w:t>
            </w:r>
          </w:p>
        </w:tc>
        <w:tc>
          <w:tcPr>
            <w:gridSpan w:val="2"/>
            <w:shd w:fill="ffc000" w:val="clear"/>
            <w:vAlign w:val="center"/>
          </w:tcPr>
          <w:p w:rsidR="00000000" w:rsidDel="00000000" w:rsidP="00000000" w:rsidRDefault="00000000" w:rsidRPr="00000000" w14:paraId="00000082">
            <w:pPr>
              <w:spacing w:after="240" w:lineRule="auto"/>
              <w:ind w:left="-181" w:right="-112"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Penyedia</w:t>
            </w:r>
          </w:p>
        </w:tc>
        <w:tc>
          <w:tcPr>
            <w:gridSpan w:val="2"/>
            <w:shd w:fill="ffc000" w:val="clear"/>
            <w:vAlign w:val="center"/>
          </w:tcPr>
          <w:p w:rsidR="00000000" w:rsidDel="00000000" w:rsidP="00000000" w:rsidRDefault="00000000" w:rsidRPr="00000000" w14:paraId="00000084">
            <w:pPr>
              <w:spacing w:after="240" w:lineRule="auto"/>
              <w:ind w:left="-98" w:right="-83"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Swakelola</w:t>
            </w:r>
          </w:p>
        </w:tc>
        <w:tc>
          <w:tcPr>
            <w:vMerge w:val="restart"/>
            <w:shd w:fill="ffc000" w:val="clear"/>
            <w:vAlign w:val="center"/>
          </w:tcPr>
          <w:p w:rsidR="00000000" w:rsidDel="00000000" w:rsidP="00000000" w:rsidRDefault="00000000" w:rsidRPr="00000000" w14:paraId="00000086">
            <w:pPr>
              <w:spacing w:after="240" w:lineRule="auto"/>
              <w:ind w:left="-98" w:right="-83"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Total (Rp)</w:t>
            </w:r>
          </w:p>
        </w:tc>
        <w:tc>
          <w:tcPr>
            <w:shd w:fill="ffc000" w:val="clear"/>
            <w:vAlign w:val="center"/>
          </w:tcPr>
          <w:p w:rsidR="00000000" w:rsidDel="00000000" w:rsidP="00000000" w:rsidRDefault="00000000" w:rsidRPr="00000000" w14:paraId="00000087">
            <w:pPr>
              <w:spacing w:after="240" w:lineRule="auto"/>
              <w:ind w:left="-106" w:right="-54"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t>
            </w:r>
          </w:p>
        </w:tc>
      </w:tr>
      <w:tr>
        <w:trPr>
          <w:cantSplit w:val="0"/>
          <w:trHeight w:val="255" w:hRule="atLeast"/>
          <w:tblHeader w:val="0"/>
        </w:trPr>
        <w:tc>
          <w:tcPr>
            <w:vMerge w:val="continue"/>
            <w:shd w:fill="ffc000" w:val="cle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shd w:fill="ffc000" w:val="clear"/>
            <w:vAlign w:val="center"/>
          </w:tcPr>
          <w:p w:rsidR="00000000" w:rsidDel="00000000" w:rsidP="00000000" w:rsidRDefault="00000000" w:rsidRPr="00000000" w14:paraId="00000089">
            <w:pPr>
              <w:spacing w:after="240" w:lineRule="auto"/>
              <w:ind w:left="-181" w:right="-112"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Nominal (Rp)</w:t>
            </w:r>
          </w:p>
        </w:tc>
        <w:tc>
          <w:tcPr>
            <w:shd w:fill="ffc000" w:val="clear"/>
            <w:vAlign w:val="center"/>
          </w:tcPr>
          <w:p w:rsidR="00000000" w:rsidDel="00000000" w:rsidP="00000000" w:rsidRDefault="00000000" w:rsidRPr="00000000" w14:paraId="0000008A">
            <w:pPr>
              <w:spacing w:after="240" w:lineRule="auto"/>
              <w:ind w:left="-181" w:right="-112"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t>
            </w:r>
          </w:p>
        </w:tc>
        <w:tc>
          <w:tcPr>
            <w:shd w:fill="ffc000" w:val="clear"/>
            <w:vAlign w:val="center"/>
          </w:tcPr>
          <w:p w:rsidR="00000000" w:rsidDel="00000000" w:rsidP="00000000" w:rsidRDefault="00000000" w:rsidRPr="00000000" w14:paraId="0000008B">
            <w:pPr>
              <w:spacing w:after="240" w:lineRule="auto"/>
              <w:ind w:left="-98" w:right="-83"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Nominal (Rp)</w:t>
            </w:r>
          </w:p>
        </w:tc>
        <w:tc>
          <w:tcPr>
            <w:shd w:fill="ffc000" w:val="clear"/>
            <w:vAlign w:val="center"/>
          </w:tcPr>
          <w:p w:rsidR="00000000" w:rsidDel="00000000" w:rsidP="00000000" w:rsidRDefault="00000000" w:rsidRPr="00000000" w14:paraId="0000008C">
            <w:pPr>
              <w:spacing w:after="240" w:lineRule="auto"/>
              <w:ind w:left="-98" w:right="-83"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t>
            </w:r>
          </w:p>
        </w:tc>
        <w:tc>
          <w:tcPr>
            <w:vMerge w:val="continue"/>
            <w:shd w:fill="ffc000" w:val="clear"/>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shd w:fill="ffc000" w:val="clear"/>
            <w:vAlign w:val="center"/>
          </w:tcPr>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spacing w:line="276" w:lineRule="auto"/>
              <w:ind w:left="-106" w:right="-54" w:firstLine="0"/>
              <w:rPr>
                <w:rFonts w:ascii="Arial" w:cs="Arial" w:eastAsia="Arial" w:hAnsi="Arial"/>
                <w:b w:val="1"/>
                <w:bCs w:val="1"/>
                <w:sz w:val="20"/>
                <w:szCs w:val="20"/>
              </w:rPr>
            </w:pPr>
            <w:r w:rsidDel="00000000" w:rsidR="00000000" w:rsidRPr="00000000">
              <w:rPr>
                <w:rtl w:val="0"/>
              </w:rPr>
            </w:r>
          </w:p>
        </w:tc>
      </w:tr>
      <w:tr>
        <w:trPr>
          <w:cantSplit w:val="0"/>
          <w:trHeight w:val="1035" w:hRule="atLeast"/>
          <w:tblHeader w:val="0"/>
        </w:trPr>
        <w:tc>
          <w:tcPr/>
          <w:p w:rsidR="00000000" w:rsidDel="00000000" w:rsidP="00000000" w:rsidRDefault="00000000" w:rsidRPr="00000000" w14:paraId="0000008F">
            <w:pPr>
              <w:spacing w:after="240" w:lineRule="auto"/>
              <w:ind w:right="-4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PAGU</w:t>
            </w:r>
          </w:p>
        </w:tc>
        <w:tc>
          <w:tcPr/>
          <w:p w:rsidR="00000000" w:rsidDel="00000000" w:rsidP="00000000" w:rsidRDefault="00000000" w:rsidRPr="00000000" w14:paraId="00000090">
            <w:pPr>
              <w:spacing w:after="240" w:lineRule="auto"/>
              <w:ind w:left="-181" w:right="-2" w:firstLine="0"/>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340.785.620.000</w:t>
            </w:r>
          </w:p>
        </w:tc>
        <w:tc>
          <w:tcPr/>
          <w:p w:rsidR="00000000" w:rsidDel="00000000" w:rsidP="00000000" w:rsidRDefault="00000000" w:rsidRPr="00000000" w14:paraId="00000091">
            <w:pPr>
              <w:spacing w:after="240" w:lineRule="auto"/>
              <w:ind w:left="-181" w:right="-63" w:firstLine="0"/>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100%</w:t>
            </w:r>
          </w:p>
        </w:tc>
        <w:tc>
          <w:tcPr/>
          <w:p w:rsidR="00000000" w:rsidDel="00000000" w:rsidP="00000000" w:rsidRDefault="00000000" w:rsidRPr="00000000" w14:paraId="00000092">
            <w:pPr>
              <w:spacing w:after="240" w:lineRule="auto"/>
              <w:ind w:left="-98" w:right="-63" w:firstLine="0"/>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5.486.094.000</w:t>
            </w:r>
          </w:p>
        </w:tc>
        <w:tc>
          <w:tcPr/>
          <w:p w:rsidR="00000000" w:rsidDel="00000000" w:rsidP="00000000" w:rsidRDefault="00000000" w:rsidRPr="00000000" w14:paraId="00000093">
            <w:pPr>
              <w:spacing w:after="240" w:lineRule="auto"/>
              <w:ind w:left="-98" w:right="-63" w:firstLine="0"/>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100%</w:t>
            </w:r>
          </w:p>
        </w:tc>
        <w:tc>
          <w:tcPr/>
          <w:p w:rsidR="00000000" w:rsidDel="00000000" w:rsidP="00000000" w:rsidRDefault="00000000" w:rsidRPr="00000000" w14:paraId="00000094">
            <w:pPr>
              <w:spacing w:after="240" w:lineRule="auto"/>
              <w:ind w:left="-98" w:right="-63"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346.271.714.000</w:t>
            </w:r>
          </w:p>
        </w:tc>
        <w:tc>
          <w:tcPr/>
          <w:p w:rsidR="00000000" w:rsidDel="00000000" w:rsidP="00000000" w:rsidRDefault="00000000" w:rsidRPr="00000000" w14:paraId="00000095">
            <w:pPr>
              <w:spacing w:after="240" w:lineRule="auto"/>
              <w:ind w:left="-106" w:right="-63" w:firstLine="0"/>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100%</w:t>
            </w:r>
          </w:p>
        </w:tc>
      </w:tr>
      <w:tr>
        <w:trPr>
          <w:cantSplit w:val="0"/>
          <w:trHeight w:val="810" w:hRule="atLeast"/>
          <w:tblHeader w:val="0"/>
        </w:trPr>
        <w:tc>
          <w:tcPr/>
          <w:p w:rsidR="00000000" w:rsidDel="00000000" w:rsidP="00000000" w:rsidRDefault="00000000" w:rsidRPr="00000000" w14:paraId="00000096">
            <w:pPr>
              <w:spacing w:after="240" w:lineRule="auto"/>
              <w:ind w:right="-40"/>
              <w:rPr>
                <w:rFonts w:ascii="Arial" w:cs="Arial" w:eastAsia="Arial" w:hAnsi="Arial"/>
                <w:b w:val="1"/>
                <w:bCs w:val="1"/>
                <w:sz w:val="20"/>
                <w:szCs w:val="20"/>
              </w:rPr>
            </w:pPr>
            <w:r w:rsidDel="00000000" w:rsidR="00000000" w:rsidRPr="00000000">
              <w:rPr>
                <w:rFonts w:ascii="Arial" w:cs="Arial" w:eastAsia="Arial" w:hAnsi="Arial"/>
                <w:b w:val="1"/>
                <w:bCs w:val="1"/>
                <w:i w:val="1"/>
                <w:iCs w:val="1"/>
                <w:sz w:val="20"/>
                <w:szCs w:val="20"/>
                <w:rtl w:val="0"/>
              </w:rPr>
              <w:t xml:space="preserve">Final</w:t>
            </w:r>
            <w:r w:rsidDel="00000000" w:rsidR="00000000" w:rsidRPr="00000000">
              <w:rPr>
                <w:rFonts w:ascii="Arial" w:cs="Arial" w:eastAsia="Arial" w:hAnsi="Arial"/>
                <w:b w:val="1"/>
                <w:bCs w:val="1"/>
                <w:sz w:val="20"/>
                <w:szCs w:val="20"/>
                <w:rtl w:val="0"/>
              </w:rPr>
              <w:t xml:space="preserve"> / Terumukan</w:t>
            </w:r>
          </w:p>
        </w:tc>
        <w:tc>
          <w:tcPr/>
          <w:p w:rsidR="00000000" w:rsidDel="00000000" w:rsidP="00000000" w:rsidRDefault="00000000" w:rsidRPr="00000000" w14:paraId="00000097">
            <w:pPr>
              <w:spacing w:after="240" w:lineRule="auto"/>
              <w:ind w:left="-181" w:right="-2"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109.568.493.000</w:t>
            </w:r>
          </w:p>
        </w:tc>
        <w:tc>
          <w:tcPr/>
          <w:p w:rsidR="00000000" w:rsidDel="00000000" w:rsidP="00000000" w:rsidRDefault="00000000" w:rsidRPr="00000000" w14:paraId="00000098">
            <w:pPr>
              <w:spacing w:after="240" w:lineRule="auto"/>
              <w:ind w:left="-181" w:right="-63"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32%</w:t>
            </w:r>
          </w:p>
        </w:tc>
        <w:tc>
          <w:tcPr/>
          <w:p w:rsidR="00000000" w:rsidDel="00000000" w:rsidP="00000000" w:rsidRDefault="00000000" w:rsidRPr="00000000" w14:paraId="00000099">
            <w:pPr>
              <w:spacing w:after="240" w:lineRule="auto"/>
              <w:ind w:left="-98" w:right="-63"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p w:rsidR="00000000" w:rsidDel="00000000" w:rsidP="00000000" w:rsidRDefault="00000000" w:rsidRPr="00000000" w14:paraId="0000009A">
            <w:pPr>
              <w:spacing w:after="240" w:lineRule="auto"/>
              <w:ind w:left="-98" w:right="-63"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p w:rsidR="00000000" w:rsidDel="00000000" w:rsidP="00000000" w:rsidRDefault="00000000" w:rsidRPr="00000000" w14:paraId="0000009B">
            <w:pPr>
              <w:spacing w:after="240" w:lineRule="auto"/>
              <w:ind w:left="-98" w:right="-63"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109.568.493.000</w:t>
            </w:r>
          </w:p>
        </w:tc>
        <w:tc>
          <w:tcPr/>
          <w:p w:rsidR="00000000" w:rsidDel="00000000" w:rsidP="00000000" w:rsidRDefault="00000000" w:rsidRPr="00000000" w14:paraId="0000009C">
            <w:pPr>
              <w:spacing w:after="240" w:lineRule="auto"/>
              <w:ind w:left="-106" w:right="-63"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31,64%</w:t>
            </w:r>
          </w:p>
        </w:tc>
      </w:tr>
      <w:tr>
        <w:trPr>
          <w:cantSplit w:val="0"/>
          <w:trHeight w:val="1125" w:hRule="atLeast"/>
          <w:tblHeader w:val="0"/>
        </w:trPr>
        <w:tc>
          <w:tcPr/>
          <w:p w:rsidR="00000000" w:rsidDel="00000000" w:rsidP="00000000" w:rsidRDefault="00000000" w:rsidRPr="00000000" w14:paraId="0000009D">
            <w:pPr>
              <w:spacing w:after="240" w:lineRule="auto"/>
              <w:ind w:right="-40"/>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Draft</w:t>
            </w:r>
          </w:p>
        </w:tc>
        <w:tc>
          <w:tcPr/>
          <w:p w:rsidR="00000000" w:rsidDel="00000000" w:rsidP="00000000" w:rsidRDefault="00000000" w:rsidRPr="00000000" w14:paraId="0000009E">
            <w:pPr>
              <w:spacing w:after="240" w:lineRule="auto"/>
              <w:ind w:left="-181" w:right="-2"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231.217.127.000</w:t>
            </w:r>
          </w:p>
        </w:tc>
        <w:tc>
          <w:tcPr/>
          <w:p w:rsidR="00000000" w:rsidDel="00000000" w:rsidP="00000000" w:rsidRDefault="00000000" w:rsidRPr="00000000" w14:paraId="0000009F">
            <w:pPr>
              <w:spacing w:after="240" w:lineRule="auto"/>
              <w:ind w:left="-181" w:right="-63"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67.85%</w:t>
            </w:r>
          </w:p>
        </w:tc>
        <w:tc>
          <w:tcPr/>
          <w:p w:rsidR="00000000" w:rsidDel="00000000" w:rsidP="00000000" w:rsidRDefault="00000000" w:rsidRPr="00000000" w14:paraId="000000A0">
            <w:pPr>
              <w:spacing w:after="240" w:lineRule="auto"/>
              <w:ind w:left="-98" w:right="-63"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5.486.094.000</w:t>
            </w:r>
          </w:p>
        </w:tc>
        <w:tc>
          <w:tcPr/>
          <w:p w:rsidR="00000000" w:rsidDel="00000000" w:rsidP="00000000" w:rsidRDefault="00000000" w:rsidRPr="00000000" w14:paraId="000000A1">
            <w:pPr>
              <w:spacing w:after="240" w:lineRule="auto"/>
              <w:ind w:left="-98" w:right="-63"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c>
          <w:tcPr/>
          <w:p w:rsidR="00000000" w:rsidDel="00000000" w:rsidP="00000000" w:rsidRDefault="00000000" w:rsidRPr="00000000" w14:paraId="000000A2">
            <w:pPr>
              <w:spacing w:after="240" w:lineRule="auto"/>
              <w:ind w:left="-98" w:right="-63"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236.703.221.000</w:t>
            </w:r>
          </w:p>
        </w:tc>
        <w:tc>
          <w:tcPr/>
          <w:p w:rsidR="00000000" w:rsidDel="00000000" w:rsidP="00000000" w:rsidRDefault="00000000" w:rsidRPr="00000000" w14:paraId="000000A3">
            <w:pPr>
              <w:spacing w:after="240" w:lineRule="auto"/>
              <w:ind w:left="-106" w:right="-63"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68,36%</w:t>
            </w:r>
          </w:p>
        </w:tc>
      </w:tr>
    </w:tbl>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spacing w:line="360" w:lineRule="auto"/>
        <w:ind w:right="-312"/>
        <w:jc w:val="both"/>
        <w:rPr>
          <w:rFonts w:ascii="Arial" w:cs="Arial" w:eastAsia="Arial" w:hAnsi="Arial"/>
          <w:b w:val="1"/>
          <w:bCs w:val="1"/>
          <w:highlight w:val="white"/>
        </w:rPr>
      </w:pPr>
      <w:r w:rsidDel="00000000" w:rsidR="00000000" w:rsidRPr="00000000">
        <w:rPr>
          <w:rtl w:val="0"/>
        </w:rPr>
      </w:r>
    </w:p>
    <w:p w:rsidR="00000000" w:rsidDel="00000000" w:rsidP="00000000" w:rsidRDefault="00000000" w:rsidRPr="00000000" w14:paraId="000000A5">
      <w:pPr>
        <w:widowControl w:val="0"/>
        <w:numPr>
          <w:ilvl w:val="0"/>
          <w:numId w:val="7"/>
        </w:numPr>
        <w:pBdr>
          <w:top w:space="0" w:sz="0" w:val="nil"/>
          <w:left w:space="0" w:sz="0" w:val="nil"/>
          <w:bottom w:space="0" w:sz="0" w:val="nil"/>
          <w:right w:space="0" w:sz="0" w:val="nil"/>
          <w:between w:space="0" w:sz="0" w:val="nil"/>
        </w:pBdr>
        <w:spacing w:line="360" w:lineRule="auto"/>
        <w:ind w:left="720" w:right="-312" w:hanging="360"/>
        <w:jc w:val="both"/>
        <w:rPr>
          <w:rFonts w:ascii="Arial" w:cs="Arial" w:eastAsia="Arial" w:hAnsi="Arial"/>
          <w:highlight w:val="white"/>
        </w:rPr>
      </w:pPr>
      <w:r w:rsidDel="00000000" w:rsidR="00000000" w:rsidRPr="00000000">
        <w:rPr>
          <w:rFonts w:ascii="Arial" w:cs="Arial" w:eastAsia="Arial" w:hAnsi="Arial"/>
          <w:b w:val="1"/>
          <w:bCs w:val="1"/>
          <w:highlight w:val="white"/>
          <w:rtl w:val="0"/>
        </w:rPr>
        <w:t xml:space="preserve">Terdapat </w:t>
      </w:r>
      <w:r w:rsidDel="00000000" w:rsidR="00000000" w:rsidRPr="00000000">
        <w:rPr>
          <w:rFonts w:ascii="Arial" w:cs="Arial" w:eastAsia="Arial" w:hAnsi="Arial"/>
          <w:b w:val="1"/>
          <w:bCs w:val="1"/>
          <w:rtl w:val="0"/>
        </w:rPr>
        <w:t xml:space="preserve">3 rencana pengadaan dengan risiko tinggi senilai Rp95.027.213.000,00</w:t>
      </w:r>
      <w:r w:rsidDel="00000000" w:rsidR="00000000" w:rsidRPr="00000000">
        <w:rPr>
          <w:rtl w:val="0"/>
        </w:rPr>
      </w:r>
    </w:p>
    <w:p w:rsidR="00000000" w:rsidDel="00000000" w:rsidP="00000000" w:rsidRDefault="00000000" w:rsidRPr="00000000" w14:paraId="000000A6">
      <w:pPr>
        <w:widowControl w:val="0"/>
        <w:spacing w:line="360" w:lineRule="auto"/>
        <w:ind w:left="720" w:right="-312" w:firstLine="0"/>
        <w:jc w:val="both"/>
        <w:rPr>
          <w:rFonts w:ascii="Arial" w:cs="Arial" w:eastAsia="Arial" w:hAnsi="Arial"/>
          <w:highlight w:val="white"/>
        </w:rPr>
      </w:pPr>
      <w:r w:rsidDel="00000000" w:rsidR="00000000" w:rsidRPr="00000000">
        <w:rPr>
          <w:rFonts w:ascii="Arial" w:cs="Arial" w:eastAsia="Arial" w:hAnsi="Arial"/>
          <w:rtl w:val="0"/>
        </w:rPr>
        <w:t xml:space="preserve">Selanjutnya Inspektorat II melakukan pemetaan pengadaan yang telah diumumkan dengan memperhatikan faktor risiko berupa jumlah anggaran, prioritas nasional, dan isu yang pernah muncul. Berdasarkan hal tersebut dihasilkan pemetaan rencana pengadaan pada Ditjen Pengawasan Ruang Digital sebagai berikut</w:t>
      </w:r>
      <w:r w:rsidDel="00000000" w:rsidR="00000000" w:rsidRPr="00000000">
        <w:rPr>
          <w:rFonts w:ascii="Arial" w:cs="Arial" w:eastAsia="Arial" w:hAnsi="Arial"/>
          <w:highlight w:val="white"/>
          <w:rtl w:val="0"/>
        </w:rPr>
        <w:t xml:space="preserve">:</w:t>
      </w:r>
    </w:p>
    <w:tbl>
      <w:tblPr>
        <w:tblStyle w:val="Table5"/>
        <w:tblW w:w="8592.0" w:type="dxa"/>
        <w:jc w:val="left"/>
        <w:tblInd w:w="7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70"/>
        <w:gridCol w:w="1530"/>
        <w:gridCol w:w="1440"/>
        <w:gridCol w:w="1607"/>
        <w:gridCol w:w="578"/>
        <w:gridCol w:w="2267"/>
        <w:tblGridChange w:id="0">
          <w:tblGrid>
            <w:gridCol w:w="1170"/>
            <w:gridCol w:w="1530"/>
            <w:gridCol w:w="1440"/>
            <w:gridCol w:w="1607"/>
            <w:gridCol w:w="578"/>
            <w:gridCol w:w="2267"/>
          </w:tblGrid>
        </w:tblGridChange>
      </w:tblGrid>
      <w:tr>
        <w:trPr>
          <w:cantSplit w:val="0"/>
          <w:trHeight w:val="315" w:hRule="atLeast"/>
          <w:tblHeader w:val="0"/>
        </w:trPr>
        <w:tc>
          <w:tcPr>
            <w:shd w:fill="ffc000" w:val="clear"/>
            <w:vAlign w:val="center"/>
          </w:tcPr>
          <w:p w:rsidR="00000000" w:rsidDel="00000000" w:rsidP="00000000" w:rsidRDefault="00000000" w:rsidRPr="00000000" w14:paraId="000000A7">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Kode RUP</w:t>
            </w:r>
          </w:p>
        </w:tc>
        <w:tc>
          <w:tcPr>
            <w:shd w:fill="ffc000" w:val="clear"/>
            <w:vAlign w:val="center"/>
          </w:tcPr>
          <w:p w:rsidR="00000000" w:rsidDel="00000000" w:rsidP="00000000" w:rsidRDefault="00000000" w:rsidRPr="00000000" w14:paraId="000000A8">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Nama Paket</w:t>
            </w:r>
          </w:p>
        </w:tc>
        <w:tc>
          <w:tcPr>
            <w:shd w:fill="ffc000" w:val="clear"/>
            <w:vAlign w:val="center"/>
          </w:tcPr>
          <w:p w:rsidR="00000000" w:rsidDel="00000000" w:rsidP="00000000" w:rsidRDefault="00000000" w:rsidRPr="00000000" w14:paraId="000000A9">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Pemilihan Penyedia</w:t>
            </w:r>
          </w:p>
        </w:tc>
        <w:tc>
          <w:tcPr>
            <w:shd w:fill="ffc000" w:val="clear"/>
            <w:vAlign w:val="center"/>
          </w:tcPr>
          <w:p w:rsidR="00000000" w:rsidDel="00000000" w:rsidP="00000000" w:rsidRDefault="00000000" w:rsidRPr="00000000" w14:paraId="000000AA">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Pagu</w:t>
            </w:r>
          </w:p>
        </w:tc>
        <w:tc>
          <w:tcPr>
            <w:shd w:fill="ffc000" w:val="clear"/>
            <w:vAlign w:val="center"/>
          </w:tcPr>
          <w:p w:rsidR="00000000" w:rsidDel="00000000" w:rsidP="00000000" w:rsidRDefault="00000000" w:rsidRPr="00000000" w14:paraId="000000AB">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PN</w:t>
            </w:r>
          </w:p>
        </w:tc>
        <w:tc>
          <w:tcPr>
            <w:shd w:fill="ffc000" w:val="clear"/>
            <w:vAlign w:val="center"/>
          </w:tcPr>
          <w:p w:rsidR="00000000" w:rsidDel="00000000" w:rsidP="00000000" w:rsidRDefault="00000000" w:rsidRPr="00000000" w14:paraId="000000AC">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Isu Sebelumnya</w:t>
            </w:r>
          </w:p>
        </w:tc>
      </w:tr>
      <w:tr>
        <w:trPr>
          <w:cantSplit w:val="0"/>
          <w:trHeight w:val="315" w:hRule="atLeast"/>
          <w:tblHeader w:val="0"/>
        </w:trPr>
        <w:tc>
          <w:tcPr/>
          <w:p w:rsidR="00000000" w:rsidDel="00000000" w:rsidP="00000000" w:rsidRDefault="00000000" w:rsidRPr="00000000" w14:paraId="000000AD">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62520875</w:t>
            </w:r>
          </w:p>
        </w:tc>
        <w:tc>
          <w:tcPr/>
          <w:p w:rsidR="00000000" w:rsidDel="00000000" w:rsidP="00000000" w:rsidRDefault="00000000" w:rsidRPr="00000000" w14:paraId="000000AE">
            <w:pPr>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Sewa Kolokasi dan Metro-E pada Sistem TKPPSE</w:t>
            </w:r>
          </w:p>
        </w:tc>
        <w:tc>
          <w:tcPr/>
          <w:p w:rsidR="00000000" w:rsidDel="00000000" w:rsidP="00000000" w:rsidRDefault="00000000" w:rsidRPr="00000000" w14:paraId="000000AF">
            <w:pPr>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E-Purchasing</w:t>
            </w:r>
          </w:p>
        </w:tc>
        <w:tc>
          <w:tcPr/>
          <w:p w:rsidR="00000000" w:rsidDel="00000000" w:rsidP="00000000" w:rsidRDefault="00000000" w:rsidRPr="00000000" w14:paraId="000000B0">
            <w:pPr>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76.118.213.000</w:t>
            </w:r>
          </w:p>
        </w:tc>
        <w:tc>
          <w:tcPr/>
          <w:p w:rsidR="00000000" w:rsidDel="00000000" w:rsidP="00000000" w:rsidRDefault="00000000" w:rsidRPr="00000000" w14:paraId="000000B1">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Ya</w:t>
            </w:r>
          </w:p>
        </w:tc>
        <w:tc>
          <w:tcPr>
            <w:vAlign w:val="center"/>
          </w:tcPr>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76" w:right="0" w:hanging="27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Ketidaksesuaian SLA</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76" w:right="0" w:hanging="27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Tidak tersedia anggaran yang cukup</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76" w:right="0" w:hanging="27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Ketidaksesuaian tagihan</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76" w:right="0" w:hanging="27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Adanya tagihan tanpa didahului kontrak perikatan</w:t>
            </w:r>
          </w:p>
        </w:tc>
      </w:tr>
      <w:tr>
        <w:trPr>
          <w:cantSplit w:val="0"/>
          <w:trHeight w:val="315" w:hRule="atLeast"/>
          <w:tblHeader w:val="0"/>
        </w:trPr>
        <w:tc>
          <w:tcPr/>
          <w:p w:rsidR="00000000" w:rsidDel="00000000" w:rsidP="00000000" w:rsidRDefault="00000000" w:rsidRPr="00000000" w14:paraId="000000B6">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62520914</w:t>
            </w:r>
          </w:p>
        </w:tc>
        <w:tc>
          <w:tcPr/>
          <w:p w:rsidR="00000000" w:rsidDel="00000000" w:rsidP="00000000" w:rsidRDefault="00000000" w:rsidRPr="00000000" w14:paraId="000000B7">
            <w:pPr>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Pemeliharaan Sistem CSE</w:t>
            </w:r>
          </w:p>
        </w:tc>
        <w:tc>
          <w:tcPr/>
          <w:p w:rsidR="00000000" w:rsidDel="00000000" w:rsidP="00000000" w:rsidRDefault="00000000" w:rsidRPr="00000000" w14:paraId="000000B8">
            <w:pPr>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E-Purchasing</w:t>
            </w:r>
          </w:p>
        </w:tc>
        <w:tc>
          <w:tcPr/>
          <w:p w:rsidR="00000000" w:rsidDel="00000000" w:rsidP="00000000" w:rsidRDefault="00000000" w:rsidRPr="00000000" w14:paraId="000000B9">
            <w:pPr>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6.909.000.000</w:t>
            </w:r>
          </w:p>
        </w:tc>
        <w:tc>
          <w:tcPr/>
          <w:p w:rsidR="00000000" w:rsidDel="00000000" w:rsidP="00000000" w:rsidRDefault="00000000" w:rsidRPr="00000000" w14:paraId="000000BA">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Ya</w:t>
            </w:r>
          </w:p>
        </w:tc>
        <w:tc>
          <w:tcPr>
            <w:vAlign w:val="center"/>
          </w:tcPr>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46" w:right="0" w:hanging="27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Keterlambatan penyelesaian pekerjaan</w:t>
            </w:r>
          </w:p>
        </w:tc>
      </w:tr>
      <w:tr>
        <w:trPr>
          <w:cantSplit w:val="0"/>
          <w:trHeight w:val="315" w:hRule="atLeast"/>
          <w:tblHeader w:val="0"/>
        </w:trPr>
        <w:tc>
          <w:tcPr/>
          <w:p w:rsidR="00000000" w:rsidDel="00000000" w:rsidP="00000000" w:rsidRDefault="00000000" w:rsidRPr="00000000" w14:paraId="000000BC">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62520912</w:t>
            </w:r>
          </w:p>
        </w:tc>
        <w:tc>
          <w:tcPr/>
          <w:p w:rsidR="00000000" w:rsidDel="00000000" w:rsidP="00000000" w:rsidRDefault="00000000" w:rsidRPr="00000000" w14:paraId="000000BD">
            <w:pPr>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Sewa Kolokasi. Koneksi ISP dan Leased Line Pengendalian Konten Internet Negatif</w:t>
            </w:r>
          </w:p>
        </w:tc>
        <w:tc>
          <w:tcPr/>
          <w:p w:rsidR="00000000" w:rsidDel="00000000" w:rsidP="00000000" w:rsidRDefault="00000000" w:rsidRPr="00000000" w14:paraId="000000BE">
            <w:pPr>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E-Purchasing</w:t>
            </w:r>
          </w:p>
        </w:tc>
        <w:tc>
          <w:tcPr/>
          <w:p w:rsidR="00000000" w:rsidDel="00000000" w:rsidP="00000000" w:rsidRDefault="00000000" w:rsidRPr="00000000" w14:paraId="000000BF">
            <w:pPr>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12.000.000.000</w:t>
            </w:r>
          </w:p>
        </w:tc>
        <w:tc>
          <w:tcPr/>
          <w:p w:rsidR="00000000" w:rsidDel="00000000" w:rsidP="00000000" w:rsidRDefault="00000000" w:rsidRPr="00000000" w14:paraId="000000C0">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Ya</w:t>
            </w:r>
          </w:p>
        </w:tc>
        <w:tc>
          <w:tcPr>
            <w:vAlign w:val="center"/>
          </w:tcPr>
          <w:p w:rsidR="00000000" w:rsidDel="00000000" w:rsidP="00000000" w:rsidRDefault="00000000" w:rsidRPr="00000000" w14:paraId="000000C1">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Tidak Ada</w:t>
            </w:r>
          </w:p>
        </w:tc>
      </w:tr>
    </w:tbl>
    <w:p w:rsidR="00000000" w:rsidDel="00000000" w:rsidP="00000000" w:rsidRDefault="00000000" w:rsidRPr="00000000" w14:paraId="000000C2">
      <w:pPr>
        <w:widowControl w:val="0"/>
        <w:spacing w:line="360" w:lineRule="auto"/>
        <w:ind w:right="-312"/>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C3">
      <w:pPr>
        <w:widowControl w:val="0"/>
        <w:spacing w:line="360" w:lineRule="auto"/>
        <w:ind w:left="360" w:right="-312" w:firstLine="0"/>
        <w:jc w:val="both"/>
        <w:rPr>
          <w:rFonts w:ascii="Arial" w:cs="Arial" w:eastAsia="Arial" w:hAnsi="Arial"/>
        </w:rPr>
      </w:pPr>
      <w:r w:rsidDel="00000000" w:rsidR="00000000" w:rsidRPr="00000000">
        <w:rPr>
          <w:rFonts w:ascii="Arial" w:cs="Arial" w:eastAsia="Arial" w:hAnsi="Arial"/>
          <w:rtl w:val="0"/>
        </w:rPr>
        <w:t xml:space="preserve">Berdasarkan hasil pemantauan, Inspektorat II merekomendasikan untuk:</w:t>
      </w:r>
    </w:p>
    <w:p w:rsidR="00000000" w:rsidDel="00000000" w:rsidP="00000000" w:rsidRDefault="00000000" w:rsidRPr="00000000" w14:paraId="000000C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312"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Segera melakukan finalisasi paket-paket yang masih berstatus draf pada SIRUP dengan nilai Rp236.703.221.000,00.</w:t>
      </w:r>
    </w:p>
    <w:p w:rsidR="00000000" w:rsidDel="00000000" w:rsidP="00000000" w:rsidRDefault="00000000" w:rsidRPr="00000000" w14:paraId="000000C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312"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Melakukan penguatan pengendalian pengadaan barang/jasa terutama untuk pengadaan yang memiliki risiko tinggi antara lain dengan melakukan penyusunan identifikasi kebutuhan, penyusunan kebutuhan SLA, survei pasar, perbaikan klausul pada kontrak dan melakukan pengendalian kontrak.</w:t>
      </w:r>
    </w:p>
    <w:p w:rsidR="00000000" w:rsidDel="00000000" w:rsidP="00000000" w:rsidRDefault="00000000" w:rsidRPr="00000000" w14:paraId="000000C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312"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Meminta pendampingan dari LKPP untuk pekerjaan dengan kompleksitas tinggi dan memiliki risiko hukum tinggi</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0C7">
      <w:pPr>
        <w:widowControl w:val="0"/>
        <w:spacing w:line="360" w:lineRule="auto"/>
        <w:ind w:left="720" w:right="-312" w:firstLine="0"/>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312"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Apresiasi</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31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Berdasarkan kegiatan pemantauan yang dilakukan, Tim menyatakan apresiasi kepada Direktorat Jenderal Pengawasan Ruang Digital dalam membantu proses pemantauan sehingga dapat diselesaikan tepat waktu.</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40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40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40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line="360" w:lineRule="auto"/>
        <w:ind w:right="-402" w:firstLine="720"/>
        <w:jc w:val="both"/>
        <w:rPr>
          <w:rFonts w:ascii="Arial" w:cs="Arial" w:eastAsia="Arial" w:hAnsi="Arial"/>
          <w:color w:val="000000"/>
        </w:rPr>
      </w:pPr>
      <w:r w:rsidDel="00000000" w:rsidR="00000000" w:rsidRPr="00000000">
        <w:rPr>
          <w:rFonts w:ascii="Arial" w:cs="Arial" w:eastAsia="Arial" w:hAnsi="Arial"/>
          <w:color w:val="000000"/>
          <w:rtl w:val="0"/>
        </w:rPr>
        <w:t xml:space="preserve">Terima kasih telah membantu kami dalam menjaga integritas. Demikian laporan ini kami sampaikan. Atas perhatian dan kerja sama Ibu kami ucapkan terima kasih.</w:t>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line="360" w:lineRule="auto"/>
        <w:ind w:right="-402"/>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line="360" w:lineRule="auto"/>
        <w:ind w:right="678"/>
        <w:jc w:val="right"/>
        <w:rPr>
          <w:rFonts w:ascii="Arial" w:cs="Arial" w:eastAsia="Arial" w:hAnsi="Arial"/>
          <w:color w:val="000000"/>
        </w:rPr>
      </w:pPr>
      <w:r w:rsidDel="00000000" w:rsidR="00000000" w:rsidRPr="00000000">
        <w:rPr>
          <w:rFonts w:ascii="Arial" w:cs="Arial" w:eastAsia="Arial" w:hAnsi="Arial"/>
          <w:color w:val="000000"/>
          <w:rtl w:val="0"/>
        </w:rPr>
        <w:t xml:space="preserve">Inspektur II.</w:t>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before="240" w:line="360" w:lineRule="auto"/>
        <w:ind w:right="48"/>
        <w:jc w:val="right"/>
        <w:rPr>
          <w:rFonts w:ascii="Arial" w:cs="Arial" w:eastAsia="Arial" w:hAnsi="Arial"/>
          <w:color w:val="000000"/>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line="360" w:lineRule="auto"/>
        <w:ind w:right="48"/>
        <w:jc w:val="right"/>
        <w:rPr>
          <w:rFonts w:ascii="Arial" w:cs="Arial" w:eastAsia="Arial" w:hAnsi="Arial"/>
          <w:color w:val="000000"/>
        </w:rPr>
      </w:pPr>
      <w:r w:rsidDel="00000000" w:rsidR="00000000" w:rsidRPr="00000000">
        <w:rPr>
          <w:rFonts w:ascii="Arial" w:cs="Arial" w:eastAsia="Arial" w:hAnsi="Arial"/>
          <w:rtl w:val="0"/>
        </w:rPr>
        <w:t xml:space="preserve">${ttd_pengirim}</w:t>
      </w: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240" w:line="360" w:lineRule="auto"/>
        <w:ind w:right="48"/>
        <w:jc w:val="right"/>
        <w:rPr>
          <w:rFonts w:ascii="Arial" w:cs="Arial" w:eastAsia="Arial" w:hAnsi="Arial"/>
          <w:color w:val="000000"/>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line="360" w:lineRule="auto"/>
        <w:ind w:right="318"/>
        <w:jc w:val="right"/>
        <w:rPr>
          <w:rFonts w:ascii="Arial" w:cs="Arial" w:eastAsia="Arial" w:hAnsi="Arial"/>
          <w:color w:val="000000"/>
        </w:rPr>
      </w:pPr>
      <w:r w:rsidDel="00000000" w:rsidR="00000000" w:rsidRPr="00000000">
        <w:rPr>
          <w:rFonts w:ascii="Arial" w:cs="Arial" w:eastAsia="Arial" w:hAnsi="Arial"/>
          <w:color w:val="000000"/>
          <w:rtl w:val="0"/>
        </w:rPr>
        <w:t xml:space="preserve">Muhammad Arief.</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D4">
      <w:pPr>
        <w:spacing w:line="360" w:lineRule="auto"/>
        <w:ind w:right="-85"/>
        <w:jc w:val="both"/>
        <w:rPr>
          <w:rFonts w:ascii="Arial" w:cs="Arial" w:eastAsia="Arial" w:hAnsi="Arial"/>
        </w:rPr>
      </w:pPr>
      <w:r w:rsidDel="00000000" w:rsidR="00000000" w:rsidRPr="00000000">
        <w:rPr>
          <w:rtl w:val="0"/>
        </w:rPr>
      </w:r>
    </w:p>
    <w:sectPr>
      <w:headerReference r:id="rId11" w:type="default"/>
      <w:headerReference r:id="rId12" w:type="first"/>
      <w:headerReference r:id="rId13" w:type="even"/>
      <w:footerReference r:id="rId14" w:type="default"/>
      <w:footerReference r:id="rId15" w:type="first"/>
      <w:type w:val="nextPage"/>
      <w:pgSz w:h="16840" w:w="11910" w:orient="portrait"/>
      <w:pgMar w:bottom="1260" w:top="810" w:left="1418" w:right="1440" w:header="0" w:footer="709"/>
      <w:pgNumType w:start="2"/>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Arial"/>
  <w:font w:name="Times New Roman"/>
  <w:font w:name="Courier New"/>
  <w:font w:name="Tahoma">
    <w:embedRegular w:fontKey="{00000000-0000-0000-0000-000000000000}" r:id="rId1" w:subsetted="0"/>
    <w:embedBold w:fontKey="{00000000-0000-0000-0000-000000000000}" r:id="rId2" w:subsetted="0"/>
  </w:font>
  <w:font w:name="ZapfHumnst BT"/>
  <w:font w:name="Noto Sans Symbols">
    <w:embedRegular w:fontKey="{00000000-0000-0000-0000-000000000000}" r:id="rId3" w:subsetted="0"/>
    <w:embedBold w:fontKey="{00000000-0000-0000-0000-000000000000}" r:id="rId4" w:subsetted="0"/>
  </w:font>
  <w:font w:name="Archiv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tabs>
        <w:tab w:val="left" w:leader="none" w:pos="1418"/>
      </w:tabs>
      <w:ind w:left="-851" w:right="-518" w:firstLine="0"/>
      <w:rPr>
        <w:rFonts w:ascii="Archivo" w:cs="Archivo" w:eastAsia="Archivo" w:hAnsi="Archivo"/>
        <w:b w:val="1"/>
        <w:bCs w:val="1"/>
        <w:color w:val="5b5b5b"/>
        <w:sz w:val="32"/>
        <w:szCs w:val="32"/>
      </w:rPr>
    </w:pPr>
    <w:bookmarkStart w:colFirst="0" w:colLast="0" w:name="_1hzxmwe09vbf" w:id="0"/>
    <w:bookmarkEnd w:id="0"/>
    <w:r w:rsidDel="00000000" w:rsidR="00000000" w:rsidRPr="00000000">
      <w:rPr>
        <w:rFonts w:ascii="Archivo" w:cs="Archivo" w:eastAsia="Archivo" w:hAnsi="Archivo"/>
        <w:color w:val="5b5b5b"/>
        <w:rtl w:val="0"/>
      </w:rPr>
      <w:t xml:space="preserve"> </w:t>
      <w:tab/>
    </w:r>
    <w:r w:rsidDel="00000000" w:rsidR="00000000" w:rsidRPr="00000000">
      <w:rPr>
        <w:rFonts w:ascii="Archivo" w:cs="Archivo" w:eastAsia="Archivo" w:hAnsi="Archivo"/>
        <w:b w:val="1"/>
        <w:bCs w:val="1"/>
        <w:color w:val="5b5b5b"/>
        <w:sz w:val="32"/>
        <w:szCs w:val="32"/>
        <w:rtl w:val="0"/>
      </w:rPr>
      <w:t xml:space="preserve">KEMENTERIAN KOMUNIKASI DAN DIGITAL RI</w:t>
    </w:r>
    <w:r w:rsidDel="00000000" w:rsidR="00000000" w:rsidRPr="00000000">
      <w:drawing>
        <wp:anchor allowOverlap="1" behindDoc="0" distB="0" distT="0" distL="114300" distR="114300" hidden="0" layoutInCell="1" locked="0" relativeHeight="0" simplePos="0">
          <wp:simplePos x="0" y="0"/>
          <wp:positionH relativeFrom="column">
            <wp:posOffset>-528954</wp:posOffset>
          </wp:positionH>
          <wp:positionV relativeFrom="paragraph">
            <wp:posOffset>19685</wp:posOffset>
          </wp:positionV>
          <wp:extent cx="1270635" cy="899795"/>
          <wp:effectExtent b="0" l="0" r="0" t="0"/>
          <wp:wrapNone/>
          <wp:docPr descr="A logo with blue squares and red and yellow squares&#10;&#10;Description automatically generated" id="6" name="image1.png"/>
          <a:graphic>
            <a:graphicData uri="http://schemas.openxmlformats.org/drawingml/2006/picture">
              <pic:pic>
                <pic:nvPicPr>
                  <pic:cNvPr descr="A logo with blue squares and red and yellow squares&#10;&#10;Description automatically generated" id="0" name="image1.png"/>
                  <pic:cNvPicPr preferRelativeResize="0"/>
                </pic:nvPicPr>
                <pic:blipFill>
                  <a:blip r:embed="rId1"/>
                  <a:srcRect b="0" l="0" r="0" t="0"/>
                  <a:stretch>
                    <a:fillRect/>
                  </a:stretch>
                </pic:blipFill>
                <pic:spPr>
                  <a:xfrm>
                    <a:off x="0" y="0"/>
                    <a:ext cx="1270635" cy="899795"/>
                  </a:xfrm>
                  <a:prstGeom prst="rect"/>
                  <a:ln/>
                </pic:spPr>
              </pic:pic>
            </a:graphicData>
          </a:graphic>
        </wp:anchor>
      </w:drawing>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1418"/>
      </w:tabs>
      <w:spacing w:after="0" w:before="0" w:line="240" w:lineRule="auto"/>
      <w:ind w:left="-851" w:right="-518" w:firstLine="0"/>
      <w:jc w:val="left"/>
      <w:rPr>
        <w:rFonts w:ascii="Archivo" w:cs="Archivo" w:eastAsia="Archivo" w:hAnsi="Archivo"/>
        <w:b w:val="1"/>
        <w:bCs w:val="1"/>
        <w:i w:val="0"/>
        <w:iCs w:val="0"/>
        <w:smallCaps w:val="0"/>
        <w:strike w:val="0"/>
        <w:color w:val="5b5b5b"/>
        <w:sz w:val="32"/>
        <w:szCs w:val="32"/>
        <w:u w:val="none"/>
        <w:shd w:fill="auto" w:val="clear"/>
        <w:vertAlign w:val="baseline"/>
      </w:rPr>
    </w:pPr>
    <w:r w:rsidDel="00000000" w:rsidR="00000000" w:rsidRPr="00000000">
      <w:rPr>
        <w:rFonts w:ascii="Archivo" w:cs="Archivo" w:eastAsia="Archivo" w:hAnsi="Archivo"/>
        <w:b w:val="1"/>
        <w:bCs w:val="1"/>
        <w:i w:val="0"/>
        <w:iCs w:val="0"/>
        <w:smallCaps w:val="0"/>
        <w:strike w:val="0"/>
        <w:color w:val="5b5b5b"/>
        <w:sz w:val="32"/>
        <w:szCs w:val="32"/>
        <w:u w:val="none"/>
        <w:shd w:fill="auto" w:val="clear"/>
        <w:vertAlign w:val="baseline"/>
        <w:rtl w:val="0"/>
      </w:rPr>
      <w:tab/>
      <w:t xml:space="preserve">INSPEKTORAT JENDERAL</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1418"/>
      </w:tabs>
      <w:spacing w:after="0" w:before="0" w:line="240" w:lineRule="auto"/>
      <w:ind w:left="-851" w:right="-518" w:firstLine="0"/>
      <w:jc w:val="left"/>
      <w:rPr>
        <w:rFonts w:ascii="Archivo" w:cs="Archivo" w:eastAsia="Archivo" w:hAnsi="Archivo"/>
        <w:b w:val="1"/>
        <w:bCs w:val="1"/>
        <w:i w:val="0"/>
        <w:iCs w:val="0"/>
        <w:smallCaps w:val="0"/>
        <w:strike w:val="0"/>
        <w:color w:val="5b5b5b"/>
        <w:sz w:val="32"/>
        <w:szCs w:val="32"/>
        <w:u w:val="none"/>
        <w:shd w:fill="auto" w:val="clear"/>
        <w:vertAlign w:val="baseline"/>
      </w:rPr>
    </w:pPr>
    <w:r w:rsidDel="00000000" w:rsidR="00000000" w:rsidRPr="00000000">
      <w:rPr>
        <w:rFonts w:ascii="Archivo" w:cs="Archivo" w:eastAsia="Archivo" w:hAnsi="Archivo"/>
        <w:b w:val="1"/>
        <w:bCs w:val="1"/>
        <w:i w:val="0"/>
        <w:iCs w:val="0"/>
        <w:smallCaps w:val="0"/>
        <w:strike w:val="0"/>
        <w:color w:val="5b5b5b"/>
        <w:sz w:val="32"/>
        <w:szCs w:val="32"/>
        <w:u w:val="none"/>
        <w:shd w:fill="auto" w:val="clear"/>
        <w:vertAlign w:val="baseline"/>
        <w:rtl w:val="0"/>
      </w:rPr>
      <w:tab/>
      <w:t xml:space="preserve">INSPEKTORAT II</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1418"/>
      </w:tabs>
      <w:spacing w:after="180" w:before="0" w:line="240" w:lineRule="auto"/>
      <w:ind w:left="-851" w:right="-518" w:firstLine="0"/>
      <w:jc w:val="left"/>
      <w:rPr>
        <w:rFonts w:ascii="Archivo" w:cs="Archivo" w:eastAsia="Archivo" w:hAnsi="Archivo"/>
        <w:b w:val="1"/>
        <w:bCs w:val="1"/>
        <w:i w:val="0"/>
        <w:iCs w:val="0"/>
        <w:smallCaps w:val="0"/>
        <w:strike w:val="0"/>
        <w:color w:val="5b5b5b"/>
        <w:sz w:val="30"/>
        <w:szCs w:val="30"/>
        <w:u w:val="none"/>
        <w:shd w:fill="auto" w:val="clear"/>
        <w:vertAlign w:val="baseline"/>
      </w:rPr>
    </w:pPr>
    <w:r w:rsidDel="00000000" w:rsidR="00000000" w:rsidRPr="00000000">
      <w:rPr>
        <w:rFonts w:ascii="Archivo" w:cs="Archivo" w:eastAsia="Archivo" w:hAnsi="Archivo"/>
        <w:b w:val="1"/>
        <w:bCs w:val="1"/>
        <w:i w:val="0"/>
        <w:iCs w:val="0"/>
        <w:smallCaps w:val="0"/>
        <w:strike w:val="0"/>
        <w:color w:val="5b5b5b"/>
        <w:sz w:val="32"/>
        <w:szCs w:val="32"/>
        <w:u w:val="none"/>
        <w:shd w:fill="auto" w:val="clear"/>
        <w:vertAlign w:val="baseline"/>
        <w:rtl w:val="0"/>
      </w:rPr>
      <w:tab/>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799494</wp:posOffset>
              </wp:positionH>
              <wp:positionV relativeFrom="paragraph">
                <wp:posOffset>97316</wp:posOffset>
              </wp:positionV>
              <wp:extent cx="5197160" cy="1414145"/>
              <wp:effectExtent b="0" l="0" r="0" t="0"/>
              <wp:wrapNone/>
              <wp:docPr id="1" name=""/>
              <a:graphic>
                <a:graphicData uri="http://schemas.microsoft.com/office/word/2010/wordprocessingShape">
                  <wps:wsp>
                    <wps:cNvSpPr/>
                    <wps:cNvPr id="2" name="Shape 2"/>
                    <wps:spPr>
                      <a:xfrm>
                        <a:off x="2752183" y="3077690"/>
                        <a:ext cx="5187635" cy="14046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chivo" w:cs="Archivo" w:eastAsia="Archivo" w:hAnsi="Archivo"/>
                              <w:b w:val="0"/>
                              <w:i w:val="0"/>
                              <w:smallCaps w:val="0"/>
                              <w:strike w:val="0"/>
                              <w:color w:val="5b5b5b"/>
                              <w:sz w:val="18"/>
                              <w:vertAlign w:val="baseline"/>
                            </w:rPr>
                            <w:t xml:space="preserve">Jl. Medan Merdeka Barat No. 9, Jakarta 10110 Telp./</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Archivo" w:cs="Archivo" w:eastAsia="Archivo" w:hAnsi="Archivo"/>
                              <w:b w:val="0"/>
                              <w:i w:val="0"/>
                              <w:smallCaps w:val="0"/>
                              <w:strike w:val="0"/>
                              <w:color w:val="5b5b5b"/>
                              <w:sz w:val="18"/>
                              <w:vertAlign w:val="baseline"/>
                            </w:rPr>
                            <w:t xml:space="preserve">Fax. (021) 3859627 www.komdigi.go.id</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799494</wp:posOffset>
              </wp:positionH>
              <wp:positionV relativeFrom="paragraph">
                <wp:posOffset>97316</wp:posOffset>
              </wp:positionV>
              <wp:extent cx="5197160" cy="1414145"/>
              <wp:effectExtent b="0" l="0" r="0" t="0"/>
              <wp:wrapNone/>
              <wp:docPr id="1"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5197160" cy="14141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-554354</wp:posOffset>
              </wp:positionH>
              <wp:positionV relativeFrom="paragraph">
                <wp:posOffset>334010</wp:posOffset>
              </wp:positionV>
              <wp:extent cx="6498499" cy="38100"/>
              <wp:effectExtent b="0" l="0" r="0" t="0"/>
              <wp:wrapNone/>
              <wp:docPr id="3" name=""/>
              <a:graphic>
                <a:graphicData uri="http://schemas.microsoft.com/office/word/2010/wordprocessingShape">
                  <wps:wsp>
                    <wps:cNvCnPr/>
                    <wps:spPr>
                      <a:xfrm flipH="1" rot="10800000">
                        <a:off x="2096751" y="3778368"/>
                        <a:ext cx="6498499" cy="3265"/>
                      </a:xfrm>
                      <a:prstGeom prst="straightConnector1">
                        <a:avLst/>
                      </a:prstGeom>
                      <a:noFill/>
                      <a:ln cap="flat" cmpd="thickThin" w="38100">
                        <a:solidFill>
                          <a:srgbClr val="5B5B5B"/>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-554354</wp:posOffset>
              </wp:positionH>
              <wp:positionV relativeFrom="paragraph">
                <wp:posOffset>334010</wp:posOffset>
              </wp:positionV>
              <wp:extent cx="6498499" cy="38100"/>
              <wp:effectExtent b="0" l="0" r="0" t="0"/>
              <wp:wrapNone/>
              <wp:docPr id="3"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6498499" cy="3810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upperLetter"/>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rFonts w:ascii="Cambria" w:cs="Cambria" w:eastAsia="Cambria" w:hAnsi="Cambria"/>
      <w:b w:val="1"/>
      <w:bCs w:val="1"/>
      <w:sz w:val="32"/>
      <w:szCs w:val="32"/>
    </w:rPr>
  </w:style>
  <w:style w:type="paragraph" w:styleId="Heading2">
    <w:name w:val="heading 2"/>
    <w:basedOn w:val="Normal"/>
    <w:next w:val="Normal"/>
    <w:pPr>
      <w:keepNext w:val="1"/>
      <w:keepLines w:val="1"/>
      <w:spacing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Rule="auto"/>
    </w:pPr>
    <w:rPr>
      <w:rFonts w:ascii="Calibri" w:cs="Calibri" w:eastAsia="Calibri" w:hAnsi="Calibri"/>
      <w:b w:val="1"/>
      <w:bCs w:val="1"/>
      <w:sz w:val="26"/>
      <w:szCs w:val="26"/>
    </w:rPr>
  </w:style>
  <w:style w:type="paragraph" w:styleId="Heading4">
    <w:name w:val="heading 4"/>
    <w:basedOn w:val="Normal"/>
    <w:next w:val="Normal"/>
    <w:pPr>
      <w:keepNext w:val="1"/>
      <w:keepLines w:val="1"/>
      <w:spacing w:before="40" w:lineRule="auto"/>
    </w:pPr>
    <w:rPr>
      <w:rFonts w:ascii="Cambria" w:cs="Cambria" w:eastAsia="Cambria" w:hAnsi="Cambria"/>
      <w:i w:val="1"/>
      <w:iCs w:val="1"/>
      <w:color w:val="366091"/>
    </w:rPr>
  </w:style>
  <w:style w:type="paragraph" w:styleId="Heading5">
    <w:name w:val="heading 5"/>
    <w:basedOn w:val="Normal"/>
    <w:next w:val="Normal"/>
    <w:pPr>
      <w:spacing w:after="60" w:before="240" w:lineRule="auto"/>
    </w:pPr>
    <w:rPr>
      <w:rFonts w:ascii="Calibri" w:cs="Calibri" w:eastAsia="Calibri" w:hAnsi="Calibri"/>
      <w:b w:val="1"/>
      <w:bCs w:val="1"/>
      <w:i w:val="1"/>
      <w:iCs w:val="1"/>
      <w:sz w:val="26"/>
      <w:szCs w:val="26"/>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jc w:val="center"/>
    </w:pPr>
    <w:rPr>
      <w:rFonts w:ascii="Tahoma" w:cs="Tahoma" w:eastAsia="Tahoma" w:hAnsi="Tahoma"/>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pPr>
      <w:widowControl w:val="0"/>
    </w:pPr>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image" Target="media/image3.png"/><Relationship Id="rId13" Type="http://schemas.openxmlformats.org/officeDocument/2006/relationships/header" Target="header2.xml"/><Relationship Id="rId12"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komdigi.go.id" TargetMode="External"/><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simwas.komdigi.go.id/api/survey/formulir/MQ==/MTA2ODM=" TargetMode="External"/><Relationship Id="rId7" Type="http://schemas.openxmlformats.org/officeDocument/2006/relationships/header" Target="header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Archivo-regular.ttf"/><Relationship Id="rId6" Type="http://schemas.openxmlformats.org/officeDocument/2006/relationships/font" Target="fonts/Archivo-bold.ttf"/><Relationship Id="rId7" Type="http://schemas.openxmlformats.org/officeDocument/2006/relationships/font" Target="fonts/Archivo-italic.ttf"/><Relationship Id="rId8" Type="http://schemas.openxmlformats.org/officeDocument/2006/relationships/font" Target="fonts/Archiv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