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ind w:left="-450" w:right="-38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u w:val="single"/>
          <w:rtl w:val="0"/>
        </w:rPr>
        <w:t xml:space="preserve">NOTA DINAS</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ind w:left="-450" w:right="-380" w:firstLine="0"/>
        <w:jc w:val="center"/>
        <w:rPr>
          <w:rFonts w:ascii="Arial" w:cs="Arial" w:eastAsia="Arial" w:hAnsi="Arial"/>
          <w:color w:val="000000"/>
        </w:rPr>
      </w:pPr>
      <w:r w:rsidDel="00000000" w:rsidR="00000000" w:rsidRPr="00000000">
        <w:rPr>
          <w:rFonts w:ascii="Arial" w:cs="Arial" w:eastAsia="Arial" w:hAnsi="Arial"/>
          <w:color w:val="000000"/>
          <w:rtl w:val="0"/>
        </w:rPr>
        <w:t xml:space="preserve">Nomor: 84/IJ.3/PW.04.04/03/2026</w:t>
      </w:r>
    </w:p>
    <w:p w:rsidR="00000000" w:rsidDel="00000000" w:rsidP="00000000" w:rsidRDefault="00000000" w:rsidRPr="00000000" w14:paraId="00000003">
      <w:pPr>
        <w:ind w:right="-24"/>
        <w:rPr>
          <w:rFonts w:ascii="Arial" w:cs="Arial" w:eastAsia="Arial" w:hAnsi="Arial"/>
        </w:rPr>
      </w:pPr>
      <w:r w:rsidDel="00000000" w:rsidR="00000000" w:rsidRPr="00000000">
        <w:rPr>
          <w:rtl w:val="0"/>
        </w:rPr>
      </w:r>
    </w:p>
    <w:tbl>
      <w:tblPr>
        <w:tblStyle w:val="Table1"/>
        <w:tblpPr w:leftFromText="180" w:rightFromText="180" w:topFromText="0" w:bottomFromText="0" w:vertAnchor="text" w:horzAnchor="text" w:tblpX="0" w:tblpY="47"/>
        <w:tblW w:w="9630.0" w:type="dxa"/>
        <w:jc w:val="left"/>
        <w:tblBorders>
          <w:bottom w:color="000000" w:space="0" w:sz="4" w:val="single"/>
        </w:tblBorders>
        <w:tblLayout w:type="fixed"/>
        <w:tblLook w:val="0400"/>
      </w:tblPr>
      <w:tblGrid>
        <w:gridCol w:w="2078"/>
        <w:gridCol w:w="292"/>
        <w:gridCol w:w="7260"/>
        <w:tblGridChange w:id="0">
          <w:tblGrid>
            <w:gridCol w:w="2078"/>
            <w:gridCol w:w="292"/>
            <w:gridCol w:w="7260"/>
          </w:tblGrid>
        </w:tblGridChange>
      </w:tblGrid>
      <w:tr>
        <w:trPr>
          <w:cantSplit w:val="0"/>
          <w:trHeight w:val="153" w:hRule="atLeast"/>
          <w:tblHeader w:val="0"/>
        </w:trPr>
        <w:tc>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Kepada Yth. </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Dari </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Hal</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Klasifikasi</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Lampiran</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Tanggal</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tc>
        <w:tc>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ind w:left="81" w:firstLine="0"/>
              <w:jc w:val="both"/>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Sekretaris Direktorat Jenderal Pengawasan Ruang Digital</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Inspektur II</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ind w:left="81"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Laporan Hasil Reviu Pengadaan Perpanjangan Lisensi </w:t>
            </w:r>
            <w:r w:rsidDel="00000000" w:rsidR="00000000" w:rsidRPr="00000000">
              <w:rPr>
                <w:rFonts w:ascii="Arial" w:cs="Arial" w:eastAsia="Arial" w:hAnsi="Arial"/>
                <w:i w:val="1"/>
                <w:iCs w:val="1"/>
                <w:color w:val="000000"/>
                <w:rtl w:val="0"/>
              </w:rPr>
              <w:t xml:space="preserve">Firewall</w:t>
            </w:r>
            <w:r w:rsidDel="00000000" w:rsidR="00000000" w:rsidRPr="00000000">
              <w:rPr>
                <w:rFonts w:ascii="Arial" w:cs="Arial" w:eastAsia="Arial" w:hAnsi="Arial"/>
                <w:color w:val="000000"/>
                <w:rtl w:val="0"/>
              </w:rPr>
              <w:t xml:space="preserve"> PSrE Induk</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ind w:left="81"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Biasa</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Satu laporan</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11 Maret 2026</w:t>
            </w:r>
          </w:p>
        </w:tc>
      </w:tr>
    </w:tbl>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9781"/>
        </w:tabs>
        <w:spacing w:after="0" w:before="0" w:line="276" w:lineRule="auto"/>
        <w:ind w:left="0" w:right="49" w:firstLine="0"/>
        <w:jc w:val="right"/>
        <w:rPr>
          <w:rFonts w:ascii="Arial" w:cs="Arial" w:eastAsia="Arial" w:hAnsi="Arial"/>
          <w:b w:val="0"/>
          <w:bCs w:val="0"/>
          <w:i w:val="0"/>
          <w:iCs w:val="0"/>
          <w:smallCaps w:val="0"/>
          <w:strike w:val="0"/>
          <w:color w:val="00009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99"/>
          <w:sz w:val="18"/>
          <w:szCs w:val="18"/>
          <w:u w:val="none"/>
          <w:shd w:fill="auto" w:val="clear"/>
          <w:vertAlign w:val="baseline"/>
          <w:rtl w:val="0"/>
        </w:rPr>
        <w:t xml:space="preserve">      </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169" w:line="360" w:lineRule="auto"/>
        <w:ind w:left="-270" w:right="610" w:firstLine="540"/>
        <w:jc w:val="both"/>
        <w:rPr>
          <w:rFonts w:ascii="Arial" w:cs="Arial" w:eastAsia="Arial" w:hAnsi="Arial"/>
          <w:color w:val="000000"/>
        </w:rPr>
      </w:pPr>
      <w:r w:rsidDel="00000000" w:rsidR="00000000" w:rsidRPr="00000000">
        <w:rPr>
          <w:rFonts w:ascii="Arial" w:cs="Arial" w:eastAsia="Arial" w:hAnsi="Arial"/>
          <w:color w:val="000000"/>
          <w:rtl w:val="0"/>
        </w:rPr>
        <w:t xml:space="preserve">Menindaklanjuti Nota Dinas Sekretaris Direktorat Jenderal Pengawasan Ruang Digital Nomor 549/DJPRD.1/KU.01.02/03/2026 tanggal 09 Maret 2026 perihal Permohonan Reviu Pengadaan Perpanjangan Lisensi </w:t>
      </w:r>
      <w:r w:rsidDel="00000000" w:rsidR="00000000" w:rsidRPr="00000000">
        <w:rPr>
          <w:rFonts w:ascii="Arial" w:cs="Arial" w:eastAsia="Arial" w:hAnsi="Arial"/>
          <w:i w:val="1"/>
          <w:iCs w:val="1"/>
          <w:color w:val="000000"/>
          <w:rtl w:val="0"/>
        </w:rPr>
        <w:t xml:space="preserve">Firewall</w:t>
      </w:r>
      <w:r w:rsidDel="00000000" w:rsidR="00000000" w:rsidRPr="00000000">
        <w:rPr>
          <w:rFonts w:ascii="Arial" w:cs="Arial" w:eastAsia="Arial" w:hAnsi="Arial"/>
          <w:color w:val="000000"/>
          <w:rtl w:val="0"/>
        </w:rPr>
        <w:t xml:space="preserve"> PSrE induk, kami telah menerbitkan Surat Tugas Nomor 52/IJ.3/KP.01.06/03/2025 tanggal 10 Maret 2026 untuk melakukan reviu tersebut. Bersama ini kami sampaikan laporan hasil reviu sebagaimana terlampir pada Nota Dinas ini.</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60" w:lineRule="auto"/>
        <w:ind w:left="-270" w:right="610" w:firstLine="540"/>
        <w:jc w:val="both"/>
        <w:rPr>
          <w:rFonts w:ascii="Arial" w:cs="Arial" w:eastAsia="Arial" w:hAnsi="Arial"/>
          <w:color w:val="000000"/>
          <w:highlight w:val="white"/>
        </w:rPr>
      </w:pPr>
      <w:r w:rsidDel="00000000" w:rsidR="00000000" w:rsidRPr="00000000">
        <w:rPr>
          <w:rFonts w:ascii="Arial" w:cs="Arial" w:eastAsia="Arial" w:hAnsi="Arial"/>
          <w:color w:val="000000"/>
          <w:rtl w:val="0"/>
        </w:rPr>
        <w:t xml:space="preserve">Kami mohon kesediaan Saudara/i untuk dapat mengisi survei perihal kepuasan</w:t>
      </w:r>
      <w:r w:rsidDel="00000000" w:rsidR="00000000" w:rsidRPr="00000000">
        <w:rPr>
          <w:rFonts w:ascii="Arial" w:cs="Arial" w:eastAsia="Arial" w:hAnsi="Arial"/>
          <w:color w:val="000000"/>
          <w:highlight w:val="white"/>
          <w:rtl w:val="0"/>
        </w:rPr>
        <w:t xml:space="preserve"> </w:t>
      </w:r>
      <w:r w:rsidDel="00000000" w:rsidR="00000000" w:rsidRPr="00000000">
        <w:rPr>
          <w:rFonts w:ascii="Arial" w:cs="Arial" w:eastAsia="Arial" w:hAnsi="Arial"/>
          <w:color w:val="000000"/>
          <w:rtl w:val="0"/>
        </w:rPr>
        <w:t xml:space="preserve">auditan terkait hasil Reviu yang kami lampirkan pada link berikut</w:t>
      </w:r>
      <w:r w:rsidDel="00000000" w:rsidR="00000000" w:rsidRPr="00000000">
        <w:rPr>
          <w:rFonts w:ascii="Arial" w:cs="Arial" w:eastAsia="Arial" w:hAnsi="Arial"/>
          <w:color w:val="000000"/>
          <w:highlight w:val="white"/>
          <w:rtl w:val="0"/>
        </w:rPr>
        <w:t xml:space="preserve"> </w:t>
      </w:r>
      <w:hyperlink r:id="rId6">
        <w:r w:rsidDel="00000000" w:rsidR="00000000" w:rsidRPr="00000000">
          <w:rPr>
            <w:rFonts w:ascii="Arial" w:cs="Arial" w:eastAsia="Arial" w:hAnsi="Arial"/>
            <w:color w:val="0000ff"/>
            <w:highlight w:val="white"/>
            <w:u w:val="single"/>
            <w:rtl w:val="0"/>
          </w:rPr>
          <w:t xml:space="preserve">https://simwas.komdigi.go.id/api/survey/formulir/MQ==/MTA4Njk=</w:t>
        </w:r>
      </w:hyperlink>
      <w:r w:rsidDel="00000000" w:rsidR="00000000" w:rsidRPr="00000000">
        <w:rPr>
          <w:rFonts w:ascii="Arial" w:cs="Arial" w:eastAsia="Arial" w:hAnsi="Arial"/>
          <w:color w:val="000000"/>
          <w:highlight w:val="white"/>
          <w:rtl w:val="0"/>
        </w:rPr>
        <w:t xml:space="preserve"> </w:t>
      </w:r>
      <w:r w:rsidDel="00000000" w:rsidR="00000000" w:rsidRPr="00000000">
        <w:rPr>
          <w:rFonts w:ascii="Arial" w:cs="Arial" w:eastAsia="Arial" w:hAnsi="Arial"/>
          <w:color w:val="000000"/>
          <w:rtl w:val="0"/>
        </w:rPr>
        <w:t xml:space="preserve">(minimal lima</w:t>
      </w:r>
      <w:r w:rsidDel="00000000" w:rsidR="00000000" w:rsidRPr="00000000">
        <w:rPr>
          <w:rFonts w:ascii="Arial" w:cs="Arial" w:eastAsia="Arial" w:hAnsi="Arial"/>
          <w:color w:val="000000"/>
          <w:highlight w:val="white"/>
          <w:rtl w:val="0"/>
        </w:rPr>
        <w:t xml:space="preserve"> </w:t>
      </w:r>
      <w:r w:rsidDel="00000000" w:rsidR="00000000" w:rsidRPr="00000000">
        <w:rPr>
          <w:rFonts w:ascii="Arial" w:cs="Arial" w:eastAsia="Arial" w:hAnsi="Arial"/>
          <w:color w:val="000000"/>
          <w:rtl w:val="0"/>
        </w:rPr>
        <w:t xml:space="preserve">pegawai).</w:t>
      </w:r>
      <w:r w:rsidDel="00000000" w:rsidR="00000000" w:rsidRPr="00000000">
        <w:rPr>
          <w:rtl w:val="0"/>
        </w:rPr>
      </w:r>
    </w:p>
    <w:p w:rsidR="00000000" w:rsidDel="00000000" w:rsidP="00000000" w:rsidRDefault="00000000" w:rsidRPr="00000000" w14:paraId="0000001B">
      <w:pPr>
        <w:spacing w:line="360" w:lineRule="auto"/>
        <w:ind w:left="-270" w:right="610" w:firstLine="540"/>
        <w:jc w:val="both"/>
        <w:rPr>
          <w:rFonts w:ascii="Arial" w:cs="Arial" w:eastAsia="Arial" w:hAnsi="Arial"/>
        </w:rPr>
      </w:pPr>
      <w:r w:rsidDel="00000000" w:rsidR="00000000" w:rsidRPr="00000000">
        <w:rPr>
          <w:rFonts w:ascii="Arial" w:cs="Arial" w:eastAsia="Arial" w:hAnsi="Arial"/>
          <w:color w:val="000000"/>
          <w:rtl w:val="0"/>
        </w:rPr>
        <w:t xml:space="preserve">Terima kasih telah membantu kami dalam menjaga integritas. Demikian Nota Dinas ini kami sampaikan. Atas perhatian dan </w:t>
      </w:r>
      <w:r w:rsidDel="00000000" w:rsidR="00000000" w:rsidRPr="00000000">
        <w:rPr>
          <w:rFonts w:ascii="Arial" w:cs="Arial" w:eastAsia="Arial" w:hAnsi="Arial"/>
          <w:rtl w:val="0"/>
        </w:rPr>
        <w:t xml:space="preserve">kerja sama Ibu </w:t>
      </w:r>
      <w:r w:rsidDel="00000000" w:rsidR="00000000" w:rsidRPr="00000000">
        <w:rPr>
          <w:rFonts w:ascii="Arial" w:cs="Arial" w:eastAsia="Arial" w:hAnsi="Arial"/>
          <w:color w:val="000000"/>
          <w:rtl w:val="0"/>
        </w:rPr>
        <w:t xml:space="preserve">kami ucapkan terima kasih.</w:t>
      </w:r>
      <w:r w:rsidDel="00000000" w:rsidR="00000000" w:rsidRPr="00000000">
        <w:rPr>
          <w:rtl w:val="0"/>
        </w:rPr>
      </w:r>
    </w:p>
    <w:p w:rsidR="00000000" w:rsidDel="00000000" w:rsidP="00000000" w:rsidRDefault="00000000" w:rsidRPr="00000000" w14:paraId="0000001C">
      <w:pPr>
        <w:spacing w:after="240" w:line="360" w:lineRule="auto"/>
        <w:ind w:left="-270" w:right="610" w:firstLine="607"/>
        <w:jc w:val="both"/>
        <w:rPr>
          <w:rFonts w:ascii="Arial" w:cs="Arial" w:eastAsia="Arial" w:hAnsi="Arial"/>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76" w:lineRule="auto"/>
        <w:ind w:left="5580" w:right="181" w:firstLine="902.0000000000005"/>
        <w:jc w:val="both"/>
        <w:rPr>
          <w:rFonts w:ascii="Arial" w:cs="Arial" w:eastAsia="Arial" w:hAnsi="Arial"/>
          <w:color w:val="000000"/>
        </w:rPr>
      </w:pPr>
      <w:r w:rsidDel="00000000" w:rsidR="00000000" w:rsidRPr="00000000">
        <w:rPr>
          <w:rFonts w:ascii="Arial" w:cs="Arial" w:eastAsia="Arial" w:hAnsi="Arial"/>
          <w:rtl w:val="0"/>
        </w:rPr>
        <w:t xml:space="preserve">     ${ttd_pengirim}</w:t>
      </w:r>
      <w:r w:rsidDel="00000000" w:rsidR="00000000" w:rsidRPr="00000000">
        <w:rPr>
          <w:rtl w:val="0"/>
        </w:rPr>
      </w:r>
    </w:p>
    <w:p w:rsidR="00000000" w:rsidDel="00000000" w:rsidP="00000000" w:rsidRDefault="00000000" w:rsidRPr="00000000" w14:paraId="0000001E">
      <w:pPr>
        <w:spacing w:after="240" w:line="360" w:lineRule="auto"/>
        <w:ind w:left="-270" w:right="61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F">
      <w:pPr>
        <w:spacing w:line="360" w:lineRule="auto"/>
        <w:ind w:left="-270" w:right="610" w:firstLine="607"/>
        <w:jc w:val="both"/>
        <w:rPr>
          <w:rFonts w:ascii="Arial" w:cs="Arial" w:eastAsia="Arial" w:hAnsi="Arial"/>
        </w:rPr>
      </w:pPr>
      <w:r w:rsidDel="00000000" w:rsidR="00000000" w:rsidRPr="00000000">
        <w:rPr>
          <w:rFonts w:ascii="Arial" w:cs="Arial" w:eastAsia="Arial" w:hAnsi="Arial"/>
          <w:rtl w:val="0"/>
        </w:rPr>
        <w:tab/>
        <w:tab/>
        <w:tab/>
        <w:tab/>
        <w:tab/>
        <w:tab/>
        <w:tab/>
        <w:tab/>
        <w:t xml:space="preserve">       Muhammad Arief</w:t>
      </w:r>
    </w:p>
    <w:p w:rsidR="00000000" w:rsidDel="00000000" w:rsidP="00000000" w:rsidRDefault="00000000" w:rsidRPr="00000000" w14:paraId="00000020">
      <w:pPr>
        <w:spacing w:line="360" w:lineRule="auto"/>
        <w:ind w:left="-270" w:right="610" w:firstLine="607"/>
        <w:jc w:val="both"/>
        <w:rPr>
          <w:rFonts w:ascii="Arial" w:cs="Arial" w:eastAsia="Arial" w:hAnsi="Arial"/>
        </w:rPr>
      </w:pPr>
      <w:r w:rsidDel="00000000" w:rsidR="00000000" w:rsidRPr="00000000">
        <w:rPr>
          <w:rtl w:val="0"/>
        </w:rPr>
      </w:r>
    </w:p>
    <w:p w:rsidR="00000000" w:rsidDel="00000000" w:rsidP="00000000" w:rsidRDefault="00000000" w:rsidRPr="00000000" w14:paraId="00000021">
      <w:pPr>
        <w:spacing w:line="360" w:lineRule="auto"/>
        <w:ind w:left="-270" w:right="610" w:hanging="18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2">
      <w:pPr>
        <w:spacing w:line="360" w:lineRule="auto"/>
        <w:ind w:left="-270" w:right="-85" w:firstLine="0"/>
        <w:jc w:val="both"/>
        <w:rPr>
          <w:rFonts w:ascii="Arial" w:cs="Arial" w:eastAsia="Arial" w:hAnsi="Arial"/>
        </w:rPr>
        <w:sectPr>
          <w:headerReference r:id="rId7" w:type="default"/>
          <w:pgSz w:h="16840" w:w="11910" w:orient="portrait"/>
          <w:pgMar w:bottom="1260" w:top="2430" w:left="1699" w:right="1411" w:header="720" w:footer="720"/>
          <w:pgNumType w:start="1"/>
        </w:sectPr>
      </w:pPr>
      <w:r w:rsidDel="00000000" w:rsidR="00000000" w:rsidRPr="00000000">
        <w:rPr>
          <w:rFonts w:ascii="Arial" w:cs="Arial" w:eastAsia="Arial" w:hAnsi="Arial"/>
          <w:rtl w:val="0"/>
        </w:rPr>
        <w:t xml:space="preserve">Tembusan:</w:t>
        <w:br w:type="textWrapping"/>
        <w:t xml:space="preserve">Direktur Pengawasan Sertifikasi dan Transaksi Elektronik</w:t>
      </w:r>
    </w:p>
    <w:p w:rsidR="00000000" w:rsidDel="00000000" w:rsidP="00000000" w:rsidRDefault="00000000" w:rsidRPr="00000000" w14:paraId="00000023">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4">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5">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6">
      <w:pPr>
        <w:spacing w:line="360" w:lineRule="auto"/>
        <w:ind w:right="-85"/>
        <w:jc w:val="both"/>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2175648</wp:posOffset>
            </wp:positionH>
            <wp:positionV relativeFrom="paragraph">
              <wp:posOffset>7895</wp:posOffset>
            </wp:positionV>
            <wp:extent cx="2091055" cy="1480820"/>
            <wp:effectExtent b="0" l="0" r="0" t="0"/>
            <wp:wrapNone/>
            <wp:docPr descr="A logo with blue squares and red and yellow squares&#10;&#10;Description automatically generated" id="7" name="image2.png"/>
            <a:graphic>
              <a:graphicData uri="http://schemas.openxmlformats.org/drawingml/2006/picture">
                <pic:pic>
                  <pic:nvPicPr>
                    <pic:cNvPr descr="A logo with blue squares and red and yellow squares&#10;&#10;Description automatically generated" id="0" name="image2.png"/>
                    <pic:cNvPicPr preferRelativeResize="0"/>
                  </pic:nvPicPr>
                  <pic:blipFill>
                    <a:blip r:embed="rId8"/>
                    <a:srcRect b="0" l="0" r="0" t="0"/>
                    <a:stretch>
                      <a:fillRect/>
                    </a:stretch>
                  </pic:blipFill>
                  <pic:spPr>
                    <a:xfrm>
                      <a:off x="0" y="0"/>
                      <a:ext cx="2091055" cy="1480820"/>
                    </a:xfrm>
                    <a:prstGeom prst="rect"/>
                    <a:ln/>
                  </pic:spPr>
                </pic:pic>
              </a:graphicData>
            </a:graphic>
          </wp:anchor>
        </w:drawing>
      </w:r>
    </w:p>
    <w:p w:rsidR="00000000" w:rsidDel="00000000" w:rsidP="00000000" w:rsidRDefault="00000000" w:rsidRPr="00000000" w14:paraId="00000027">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8">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9">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tabs>
          <w:tab w:val="left" w:leader="none" w:pos="0"/>
        </w:tabs>
        <w:spacing w:line="276" w:lineRule="auto"/>
        <w:ind w:right="-518"/>
        <w:jc w:val="center"/>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KEMENTERIAN KOMUNIKASI DAN DIGITAL RI</w:t>
      </w:r>
    </w:p>
    <w:p w:rsidR="00000000" w:rsidDel="00000000" w:rsidP="00000000" w:rsidRDefault="00000000" w:rsidRPr="00000000" w14:paraId="00000030">
      <w:pPr>
        <w:tabs>
          <w:tab w:val="left" w:leader="none" w:pos="90"/>
        </w:tabs>
        <w:spacing w:line="276" w:lineRule="auto"/>
        <w:ind w:right="-518"/>
        <w:jc w:val="center"/>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INSPEKTORAT JENDERAL</w:t>
      </w:r>
    </w:p>
    <w:p w:rsidR="00000000" w:rsidDel="00000000" w:rsidP="00000000" w:rsidRDefault="00000000" w:rsidRPr="00000000" w14:paraId="00000031">
      <w:pPr>
        <w:tabs>
          <w:tab w:val="left" w:leader="none" w:pos="2254"/>
        </w:tabs>
        <w:rPr>
          <w:rFonts w:ascii="Arial" w:cs="Arial" w:eastAsia="Arial" w:hAnsi="Arial"/>
        </w:rPr>
      </w:pP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360" w:lineRule="auto"/>
        <w:ind w:left="270" w:right="4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LAPORAN HASIL REVIU</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360" w:lineRule="auto"/>
        <w:ind w:right="-41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PENGADAAN PERPANJANGAN LISENSI </w:t>
      </w:r>
      <w:r w:rsidDel="00000000" w:rsidR="00000000" w:rsidRPr="00000000">
        <w:rPr>
          <w:rFonts w:ascii="Arial" w:cs="Arial" w:eastAsia="Arial" w:hAnsi="Arial"/>
          <w:b w:val="1"/>
          <w:bCs w:val="1"/>
          <w:i w:val="1"/>
          <w:iCs w:val="1"/>
          <w:sz w:val="32"/>
          <w:szCs w:val="32"/>
          <w:rtl w:val="0"/>
        </w:rPr>
        <w:t xml:space="preserve">FIREWALL</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360" w:lineRule="auto"/>
        <w:ind w:right="-41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PSRE INDUK</w:t>
      </w:r>
    </w:p>
    <w:p w:rsidR="00000000" w:rsidDel="00000000" w:rsidP="00000000" w:rsidRDefault="00000000" w:rsidRPr="00000000" w14:paraId="00000039">
      <w:pPr>
        <w:pBdr>
          <w:top w:space="0" w:sz="0" w:val="nil"/>
          <w:left w:space="0" w:sz="0" w:val="nil"/>
          <w:bottom w:space="0" w:sz="0" w:val="nil"/>
          <w:right w:space="0" w:sz="0" w:val="nil"/>
          <w:between w:space="0" w:sz="0" w:val="nil"/>
        </w:pBdr>
        <w:ind w:right="-41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tbl>
      <w:tblPr>
        <w:tblStyle w:val="Table2"/>
        <w:tblW w:w="7200.0" w:type="dxa"/>
        <w:jc w:val="left"/>
        <w:tblInd w:w="23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60"/>
        <w:gridCol w:w="720"/>
        <w:gridCol w:w="5220"/>
        <w:tblGridChange w:id="0">
          <w:tblGrid>
            <w:gridCol w:w="1260"/>
            <w:gridCol w:w="720"/>
            <w:gridCol w:w="5220"/>
          </w:tblGrid>
        </w:tblGridChange>
      </w:tblGrid>
      <w:tr>
        <w:trPr>
          <w:cantSplit w:val="0"/>
          <w:trHeight w:val="520" w:hRule="atLeast"/>
          <w:tblHeader w:val="0"/>
        </w:trPr>
        <w:tc>
          <w:tcPr/>
          <w:p w:rsidR="00000000" w:rsidDel="00000000" w:rsidP="00000000" w:rsidRDefault="00000000" w:rsidRPr="00000000" w14:paraId="0000003B">
            <w:pPr>
              <w:rPr>
                <w:rFonts w:ascii="Arial" w:cs="Arial" w:eastAsia="Arial" w:hAnsi="Arial"/>
                <w:b w:val="1"/>
                <w:bCs w:val="1"/>
              </w:rPr>
            </w:pPr>
            <w:r w:rsidDel="00000000" w:rsidR="00000000" w:rsidRPr="00000000">
              <w:rPr>
                <w:rFonts w:ascii="Arial" w:cs="Arial" w:eastAsia="Arial" w:hAnsi="Arial"/>
                <w:b w:val="1"/>
                <w:bCs w:val="1"/>
                <w:rtl w:val="0"/>
              </w:rPr>
              <w:t xml:space="preserve">Nomor</w:t>
            </w:r>
          </w:p>
        </w:tc>
        <w:tc>
          <w:tcPr/>
          <w:p w:rsidR="00000000" w:rsidDel="00000000" w:rsidP="00000000" w:rsidRDefault="00000000" w:rsidRPr="00000000" w14:paraId="0000003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p w:rsidR="00000000" w:rsidDel="00000000" w:rsidP="00000000" w:rsidRDefault="00000000" w:rsidRPr="00000000" w14:paraId="0000003D">
            <w:pPr>
              <w:rPr>
                <w:rFonts w:ascii="Arial" w:cs="Arial" w:eastAsia="Arial" w:hAnsi="Arial"/>
                <w:b w:val="1"/>
                <w:bCs w:val="1"/>
              </w:rPr>
            </w:pPr>
            <w:r w:rsidDel="00000000" w:rsidR="00000000" w:rsidRPr="00000000">
              <w:rPr>
                <w:rFonts w:ascii="Arial" w:cs="Arial" w:eastAsia="Arial" w:hAnsi="Arial"/>
                <w:b w:val="1"/>
                <w:bCs w:val="1"/>
                <w:rtl w:val="0"/>
              </w:rPr>
              <w:t xml:space="preserve">B-84/IJ.3/PW.04.04/03/2026</w:t>
            </w:r>
          </w:p>
        </w:tc>
      </w:tr>
      <w:tr>
        <w:trPr>
          <w:cantSplit w:val="0"/>
          <w:tblHeader w:val="0"/>
        </w:trPr>
        <w:tc>
          <w:tcPr/>
          <w:p w:rsidR="00000000" w:rsidDel="00000000" w:rsidP="00000000" w:rsidRDefault="00000000" w:rsidRPr="00000000" w14:paraId="0000003E">
            <w:pPr>
              <w:rPr>
                <w:rFonts w:ascii="Arial" w:cs="Arial" w:eastAsia="Arial" w:hAnsi="Arial"/>
                <w:b w:val="1"/>
                <w:bCs w:val="1"/>
              </w:rPr>
            </w:pPr>
            <w:r w:rsidDel="00000000" w:rsidR="00000000" w:rsidRPr="00000000">
              <w:rPr>
                <w:rFonts w:ascii="Arial" w:cs="Arial" w:eastAsia="Arial" w:hAnsi="Arial"/>
                <w:b w:val="1"/>
                <w:bCs w:val="1"/>
                <w:rtl w:val="0"/>
              </w:rPr>
              <w:t xml:space="preserve">Tanggal</w:t>
            </w:r>
          </w:p>
        </w:tc>
        <w:tc>
          <w:tcPr/>
          <w:p w:rsidR="00000000" w:rsidDel="00000000" w:rsidP="00000000" w:rsidRDefault="00000000" w:rsidRPr="00000000" w14:paraId="0000003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p w:rsidR="00000000" w:rsidDel="00000000" w:rsidP="00000000" w:rsidRDefault="00000000" w:rsidRPr="00000000" w14:paraId="00000040">
            <w:pPr>
              <w:rPr>
                <w:rFonts w:ascii="Arial" w:cs="Arial" w:eastAsia="Arial" w:hAnsi="Arial"/>
                <w:b w:val="1"/>
                <w:bCs w:val="1"/>
              </w:rPr>
            </w:pPr>
            <w:r w:rsidDel="00000000" w:rsidR="00000000" w:rsidRPr="00000000">
              <w:rPr>
                <w:rFonts w:ascii="Arial" w:cs="Arial" w:eastAsia="Arial" w:hAnsi="Arial"/>
                <w:b w:val="1"/>
                <w:bCs w:val="1"/>
                <w:rtl w:val="0"/>
              </w:rPr>
              <w:t xml:space="preserve">11 Maret 2026</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4">
      <w:pPr>
        <w:rPr>
          <w:rFonts w:ascii="Arial" w:cs="Arial" w:eastAsia="Arial" w:hAnsi="Arial"/>
        </w:rPr>
      </w:pPr>
      <w:r w:rsidDel="00000000" w:rsidR="00000000" w:rsidRPr="00000000">
        <w:rPr>
          <w:rtl w:val="0"/>
        </w:rPr>
      </w:r>
    </w:p>
    <w:p w:rsidR="00000000" w:rsidDel="00000000" w:rsidP="00000000" w:rsidRDefault="00000000" w:rsidRPr="00000000" w14:paraId="00000045">
      <w:pPr>
        <w:rPr>
          <w:rFonts w:ascii="Arial" w:cs="Arial" w:eastAsia="Arial" w:hAnsi="Arial"/>
        </w:rPr>
      </w:pPr>
      <w:r w:rsidDel="00000000" w:rsidR="00000000" w:rsidRPr="00000000">
        <w:rPr>
          <w:rtl w:val="0"/>
        </w:rPr>
      </w:r>
    </w:p>
    <w:p w:rsidR="00000000" w:rsidDel="00000000" w:rsidP="00000000" w:rsidRDefault="00000000" w:rsidRPr="00000000" w14:paraId="00000046">
      <w:pPr>
        <w:rPr>
          <w:rFonts w:ascii="Arial" w:cs="Arial" w:eastAsia="Arial" w:hAnsi="Arial"/>
        </w:rPr>
      </w:pPr>
      <w:r w:rsidDel="00000000" w:rsidR="00000000" w:rsidRPr="00000000">
        <w:rPr>
          <w:rtl w:val="0"/>
        </w:rPr>
      </w:r>
    </w:p>
    <w:p w:rsidR="00000000" w:rsidDel="00000000" w:rsidP="00000000" w:rsidRDefault="00000000" w:rsidRPr="00000000" w14:paraId="00000047">
      <w:pPr>
        <w:rPr>
          <w:rFonts w:ascii="Arial" w:cs="Arial" w:eastAsia="Arial" w:hAnsi="Arial"/>
        </w:rPr>
      </w:pP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rPr>
          <w:rFonts w:ascii="Arial" w:cs="Arial" w:eastAsia="Arial" w:hAnsi="Arial"/>
        </w:rPr>
      </w:pPr>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tl w:val="0"/>
        </w:rPr>
      </w:r>
    </w:p>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tl w:val="0"/>
        </w:rPr>
      </w:r>
    </w:p>
    <w:p w:rsidR="00000000" w:rsidDel="00000000" w:rsidP="00000000" w:rsidRDefault="00000000" w:rsidRPr="00000000" w14:paraId="0000004D">
      <w:pPr>
        <w:rPr>
          <w:rFonts w:ascii="Arial" w:cs="Arial" w:eastAsia="Arial" w:hAnsi="Arial"/>
        </w:rPr>
      </w:pPr>
      <w:r w:rsidDel="00000000" w:rsidR="00000000" w:rsidRPr="00000000">
        <w:rPr>
          <w:rtl w:val="0"/>
        </w:rPr>
      </w:r>
    </w:p>
    <w:p w:rsidR="00000000" w:rsidDel="00000000" w:rsidP="00000000" w:rsidRDefault="00000000" w:rsidRPr="00000000" w14:paraId="0000004E">
      <w:pPr>
        <w:rPr>
          <w:rFonts w:ascii="Arial" w:cs="Arial" w:eastAsia="Arial" w:hAnsi="Arial"/>
        </w:rPr>
      </w:pPr>
      <w:r w:rsidDel="00000000" w:rsidR="00000000" w:rsidRPr="00000000">
        <w:rPr>
          <w:rtl w:val="0"/>
        </w:rPr>
      </w:r>
    </w:p>
    <w:p w:rsidR="00000000" w:rsidDel="00000000" w:rsidP="00000000" w:rsidRDefault="00000000" w:rsidRPr="00000000" w14:paraId="0000004F">
      <w:pPr>
        <w:pStyle w:val="Heading1"/>
        <w:ind w:right="40"/>
        <w:rPr>
          <w:rFonts w:ascii="Arial" w:cs="Arial" w:eastAsia="Arial" w:hAnsi="Arial"/>
          <w:sz w:val="24"/>
          <w:szCs w:val="24"/>
        </w:rPr>
      </w:pPr>
      <w:r w:rsidDel="00000000" w:rsidR="00000000" w:rsidRPr="00000000">
        <w:rPr>
          <w:rFonts w:ascii="Arial" w:cs="Arial" w:eastAsia="Arial" w:hAnsi="Arial"/>
          <w:rtl w:val="0"/>
        </w:rPr>
        <w:tab/>
      </w:r>
      <w:r w:rsidDel="00000000" w:rsidR="00000000" w:rsidRPr="00000000">
        <w:rPr>
          <w:rFonts w:ascii="Arial" w:cs="Arial" w:eastAsia="Arial" w:hAnsi="Arial"/>
          <w:sz w:val="24"/>
          <w:szCs w:val="24"/>
          <w:rtl w:val="0"/>
        </w:rPr>
        <w:t xml:space="preserve">Jl. Medan Merdeka Barat No. 9 Jakarta 10110 Telp/Fax (021) 3859627</w:t>
      </w:r>
    </w:p>
    <w:p w:rsidR="00000000" w:rsidDel="00000000" w:rsidP="00000000" w:rsidRDefault="00000000" w:rsidRPr="00000000" w14:paraId="00000050">
      <w:pPr>
        <w:ind w:left="630" w:right="-500" w:firstLine="0"/>
        <w:jc w:val="center"/>
        <w:rPr>
          <w:rFonts w:ascii="Arial" w:cs="Arial" w:eastAsia="Arial" w:hAnsi="Arial"/>
          <w:b w:val="1"/>
          <w:bCs w:val="1"/>
          <w:i w:val="1"/>
          <w:iCs w:val="1"/>
        </w:rPr>
        <w:sectPr>
          <w:type w:val="nextPage"/>
          <w:pgSz w:h="16840" w:w="11910" w:orient="portrait"/>
          <w:pgMar w:bottom="280" w:top="540" w:left="720" w:right="1160" w:header="720" w:footer="720"/>
          <w:titlePg w:val="1"/>
        </w:sectPr>
      </w:pPr>
      <w:hyperlink r:id="rId9">
        <w:r w:rsidDel="00000000" w:rsidR="00000000" w:rsidRPr="00000000">
          <w:rPr>
            <w:rFonts w:ascii="Arial" w:cs="Arial" w:eastAsia="Arial" w:hAnsi="Arial"/>
            <w:b w:val="1"/>
            <w:bCs w:val="1"/>
            <w:i w:val="1"/>
            <w:iCs w:val="1"/>
            <w:color w:val="0000ff"/>
            <w:u w:val="single"/>
            <w:rtl w:val="0"/>
          </w:rPr>
          <w:t xml:space="preserve">www.komdigi.go.id</w:t>
        </w:r>
      </w:hyperlink>
      <w:r w:rsidDel="00000000" w:rsidR="00000000" w:rsidRPr="00000000">
        <w:rPr>
          <w:rtl w:val="0"/>
        </w:rPr>
      </w:r>
    </w:p>
    <w:p w:rsidR="00000000" w:rsidDel="00000000" w:rsidP="00000000" w:rsidRDefault="00000000" w:rsidRPr="00000000" w14:paraId="00000051">
      <w:pPr>
        <w:tabs>
          <w:tab w:val="left" w:leader="none" w:pos="1418"/>
        </w:tabs>
        <w:ind w:left="1800" w:right="-518" w:firstLine="0"/>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KEMENTERIAN KOMUNIKASI DAN DIGITAL RI</w:t>
      </w:r>
      <w:r w:rsidDel="00000000" w:rsidR="00000000" w:rsidRPr="00000000">
        <w:drawing>
          <wp:anchor allowOverlap="1" behindDoc="0" distB="0" distT="0" distL="114300" distR="114300" hidden="0" layoutInCell="1" locked="0" relativeHeight="0" simplePos="0">
            <wp:simplePos x="0" y="0"/>
            <wp:positionH relativeFrom="column">
              <wp:posOffset>-188594</wp:posOffset>
            </wp:positionH>
            <wp:positionV relativeFrom="paragraph">
              <wp:posOffset>-10207</wp:posOffset>
            </wp:positionV>
            <wp:extent cx="1231900" cy="872365"/>
            <wp:effectExtent b="0" l="0" r="0" t="0"/>
            <wp:wrapNone/>
            <wp:docPr descr="A logo with blue squares and red and yellow squares&#10;&#10;Description automatically generated" id="5" name="image2.png"/>
            <a:graphic>
              <a:graphicData uri="http://schemas.openxmlformats.org/drawingml/2006/picture">
                <pic:pic>
                  <pic:nvPicPr>
                    <pic:cNvPr descr="A logo with blue squares and red and yellow squares&#10;&#10;Description automatically generated" id="0" name="image2.png"/>
                    <pic:cNvPicPr preferRelativeResize="0"/>
                  </pic:nvPicPr>
                  <pic:blipFill>
                    <a:blip r:embed="rId8"/>
                    <a:srcRect b="0" l="0" r="0" t="0"/>
                    <a:stretch>
                      <a:fillRect/>
                    </a:stretch>
                  </pic:blipFill>
                  <pic:spPr>
                    <a:xfrm>
                      <a:off x="0" y="0"/>
                      <a:ext cx="1231900" cy="872365"/>
                    </a:xfrm>
                    <a:prstGeom prst="rect"/>
                    <a:ln/>
                  </pic:spPr>
                </pic:pic>
              </a:graphicData>
            </a:graphic>
          </wp:anchor>
        </w:drawing>
      </w:r>
    </w:p>
    <w:p w:rsidR="00000000" w:rsidDel="00000000" w:rsidP="00000000" w:rsidRDefault="00000000" w:rsidRPr="00000000" w14:paraId="00000052">
      <w:pPr>
        <w:tabs>
          <w:tab w:val="left" w:leader="none" w:pos="1418"/>
        </w:tabs>
        <w:ind w:left="1800" w:right="-518" w:firstLine="0"/>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INSPEKTORAT JENDERAL</w:t>
      </w:r>
    </w:p>
    <w:p w:rsidR="00000000" w:rsidDel="00000000" w:rsidP="00000000" w:rsidRDefault="00000000" w:rsidRPr="00000000" w14:paraId="00000053">
      <w:pPr>
        <w:tabs>
          <w:tab w:val="left" w:leader="none" w:pos="1418"/>
        </w:tabs>
        <w:ind w:left="1800" w:right="-518" w:firstLine="0"/>
        <w:rPr>
          <w:rFonts w:ascii="Archivo" w:cs="Archivo" w:eastAsia="Archivo" w:hAnsi="Archivo"/>
          <w:b w:val="1"/>
          <w:bCs w:val="1"/>
          <w:color w:val="5b5b5b"/>
          <w:sz w:val="30"/>
          <w:szCs w:val="30"/>
        </w:rPr>
      </w:pPr>
      <w:r w:rsidDel="00000000" w:rsidR="00000000" w:rsidRPr="00000000">
        <w:rPr>
          <w:rFonts w:ascii="Archivo" w:cs="Archivo" w:eastAsia="Archivo" w:hAnsi="Archivo"/>
          <w:b w:val="1"/>
          <w:bCs w:val="1"/>
          <w:color w:val="5b5b5b"/>
          <w:sz w:val="30"/>
          <w:szCs w:val="30"/>
          <w:rtl w:val="0"/>
        </w:rPr>
        <w:t xml:space="preserve">INSPEKTORAT II</w:t>
      </w:r>
    </w:p>
    <w:p w:rsidR="00000000" w:rsidDel="00000000" w:rsidP="00000000" w:rsidRDefault="00000000" w:rsidRPr="00000000" w14:paraId="00000054">
      <w:pPr>
        <w:ind w:left="1800" w:right="117" w:firstLine="0"/>
        <w:rPr>
          <w:rFonts w:ascii="ZapfHumnst BT" w:cs="ZapfHumnst BT" w:eastAsia="ZapfHumnst BT" w:hAnsi="ZapfHumnst BT"/>
          <w:color w:val="000099"/>
          <w:sz w:val="18"/>
          <w:szCs w:val="1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1059025</wp:posOffset>
                </wp:positionH>
                <wp:positionV relativeFrom="paragraph">
                  <wp:posOffset>39688</wp:posOffset>
                </wp:positionV>
                <wp:extent cx="5197160" cy="1414145"/>
                <wp:effectExtent b="0" l="0" r="0" t="0"/>
                <wp:wrapNone/>
                <wp:docPr id="2" name=""/>
                <a:graphic>
                  <a:graphicData uri="http://schemas.microsoft.com/office/word/2010/wordprocessingShape">
                    <wps:wsp>
                      <wps:cNvSpPr/>
                      <wps:cNvPr id="3" name="Shape 3"/>
                      <wps:spPr>
                        <a:xfrm>
                          <a:off x="2752183" y="3077690"/>
                          <a:ext cx="5187635" cy="14046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chivo" w:cs="Archivo" w:eastAsia="Archivo" w:hAnsi="Archivo"/>
                                <w:b w:val="0"/>
                                <w:i w:val="0"/>
                                <w:smallCaps w:val="0"/>
                                <w:strike w:val="0"/>
                                <w:color w:val="5b5b5b"/>
                                <w:sz w:val="18"/>
                                <w:vertAlign w:val="baseline"/>
                              </w:rPr>
                              <w:t xml:space="preserve">Jl. Medan Merdeka Barat No. 9, Jakarta 10110 Telp./</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Archivo" w:cs="Archivo" w:eastAsia="Archivo" w:hAnsi="Archivo"/>
                                <w:b w:val="0"/>
                                <w:i w:val="0"/>
                                <w:smallCaps w:val="0"/>
                                <w:strike w:val="0"/>
                                <w:color w:val="5b5b5b"/>
                                <w:sz w:val="18"/>
                                <w:vertAlign w:val="baseline"/>
                              </w:rPr>
                              <w:t xml:space="preserve">Fax. (021) 3859627 www.komdigi.go.id</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1059025</wp:posOffset>
                </wp:positionH>
                <wp:positionV relativeFrom="paragraph">
                  <wp:posOffset>39688</wp:posOffset>
                </wp:positionV>
                <wp:extent cx="5197160" cy="1414145"/>
                <wp:effectExtent b="0" l="0" r="0" t="0"/>
                <wp:wrapNone/>
                <wp:docPr id="2"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197160" cy="1414145"/>
                        </a:xfrm>
                        <a:prstGeom prst="rect"/>
                        <a:ln/>
                      </pic:spPr>
                    </pic:pic>
                  </a:graphicData>
                </a:graphic>
              </wp:anchor>
            </w:drawing>
          </mc:Fallback>
        </mc:AlternateConten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9781"/>
        </w:tabs>
        <w:spacing w:after="0" w:before="0" w:line="276" w:lineRule="auto"/>
        <w:ind w:left="0" w:right="49" w:firstLine="0"/>
        <w:jc w:val="right"/>
        <w:rPr>
          <w:rFonts w:ascii="Arial" w:cs="Arial" w:eastAsia="Arial" w:hAnsi="Arial"/>
          <w:b w:val="0"/>
          <w:bCs w:val="0"/>
          <w:i w:val="0"/>
          <w:iCs w:val="0"/>
          <w:smallCaps w:val="0"/>
          <w:strike w:val="0"/>
          <w:color w:val="00009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99"/>
          <w:sz w:val="18"/>
          <w:szCs w:val="18"/>
          <w:u w:val="none"/>
          <w:shd w:fill="auto" w:val="clear"/>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-290829</wp:posOffset>
                </wp:positionH>
                <wp:positionV relativeFrom="paragraph">
                  <wp:posOffset>98474</wp:posOffset>
                </wp:positionV>
                <wp:extent cx="6445250" cy="38100"/>
                <wp:effectExtent b="0" l="0" r="0" t="0"/>
                <wp:wrapNone/>
                <wp:docPr id="4" name=""/>
                <a:graphic>
                  <a:graphicData uri="http://schemas.microsoft.com/office/word/2010/wordprocessingShape">
                    <wps:wsp>
                      <wps:cNvCnPr/>
                      <wps:spPr>
                        <a:xfrm>
                          <a:off x="2123375" y="3780000"/>
                          <a:ext cx="6445250" cy="0"/>
                        </a:xfrm>
                        <a:prstGeom prst="straightConnector1">
                          <a:avLst/>
                        </a:prstGeom>
                        <a:noFill/>
                        <a:ln cap="flat" cmpd="thickThin" w="38100">
                          <a:solidFill>
                            <a:srgbClr val="5B5B5B"/>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-290829</wp:posOffset>
                </wp:positionH>
                <wp:positionV relativeFrom="paragraph">
                  <wp:posOffset>98474</wp:posOffset>
                </wp:positionV>
                <wp:extent cx="6445250" cy="38100"/>
                <wp:effectExtent b="0" l="0" r="0" t="0"/>
                <wp:wrapNone/>
                <wp:docPr id="4"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6445250" cy="38100"/>
                        </a:xfrm>
                        <a:prstGeom prst="rect"/>
                        <a:ln/>
                      </pic:spPr>
                    </pic:pic>
                  </a:graphicData>
                </a:graphic>
              </wp:anchor>
            </w:drawing>
          </mc:Fallback>
        </mc:AlternateContent>
      </w:r>
    </w:p>
    <w:p w:rsidR="00000000" w:rsidDel="00000000" w:rsidP="00000000" w:rsidRDefault="00000000" w:rsidRPr="00000000" w14:paraId="00000056">
      <w:pPr>
        <w:ind w:hanging="993"/>
        <w:jc w:val="center"/>
        <w:rPr>
          <w:rFonts w:ascii="Arial" w:cs="Arial" w:eastAsia="Arial" w:hAnsi="Arial"/>
          <w:sz w:val="22"/>
          <w:szCs w:val="22"/>
        </w:rPr>
      </w:pPr>
      <w:r w:rsidDel="00000000" w:rsidR="00000000" w:rsidRPr="00000000">
        <w:rPr>
          <w:rtl w:val="0"/>
        </w:rPr>
      </w:r>
    </w:p>
    <w:tbl>
      <w:tblPr>
        <w:tblStyle w:val="Table3"/>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70"/>
        <w:gridCol w:w="575"/>
        <w:gridCol w:w="4285"/>
        <w:gridCol w:w="3780"/>
        <w:tblGridChange w:id="0">
          <w:tblGrid>
            <w:gridCol w:w="1170"/>
            <w:gridCol w:w="575"/>
            <w:gridCol w:w="4285"/>
            <w:gridCol w:w="3780"/>
          </w:tblGrid>
        </w:tblGridChange>
      </w:tblGrid>
      <w:tr>
        <w:trPr>
          <w:cantSplit w:val="0"/>
          <w:tblHeader w:val="0"/>
        </w:trPr>
        <w:tc>
          <w:tcPr/>
          <w:p w:rsidR="00000000" w:rsidDel="00000000" w:rsidP="00000000" w:rsidRDefault="00000000" w:rsidRPr="00000000" w14:paraId="00000057">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Nomor</w:t>
            </w:r>
          </w:p>
        </w:tc>
        <w:tc>
          <w:tcPr/>
          <w:p w:rsidR="00000000" w:rsidDel="00000000" w:rsidP="00000000" w:rsidRDefault="00000000" w:rsidRPr="00000000" w14:paraId="00000058">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5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B-84/IJ.3/PW.04.04/03/2026</w:t>
            </w:r>
          </w:p>
        </w:tc>
        <w:tc>
          <w:tcPr/>
          <w:p w:rsidR="00000000" w:rsidDel="00000000" w:rsidP="00000000" w:rsidRDefault="00000000" w:rsidRPr="00000000" w14:paraId="0000005A">
            <w:pPr>
              <w:spacing w:line="360" w:lineRule="auto"/>
              <w:ind w:left="-745"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Jakarta, 11 Maret 2026</w:t>
            </w:r>
          </w:p>
        </w:tc>
      </w:tr>
      <w:tr>
        <w:trPr>
          <w:cantSplit w:val="0"/>
          <w:tblHeader w:val="0"/>
        </w:trPr>
        <w:tc>
          <w:tcPr/>
          <w:p w:rsidR="00000000" w:rsidDel="00000000" w:rsidP="00000000" w:rsidRDefault="00000000" w:rsidRPr="00000000" w14:paraId="0000005B">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Sifat</w:t>
            </w:r>
          </w:p>
        </w:tc>
        <w:tc>
          <w:tcPr/>
          <w:p w:rsidR="00000000" w:rsidDel="00000000" w:rsidP="00000000" w:rsidRDefault="00000000" w:rsidRPr="00000000" w14:paraId="0000005C">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5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Biasa</w:t>
            </w:r>
          </w:p>
        </w:tc>
        <w:tc>
          <w:tcPr/>
          <w:p w:rsidR="00000000" w:rsidDel="00000000" w:rsidP="00000000" w:rsidRDefault="00000000" w:rsidRPr="00000000" w14:paraId="0000005E">
            <w:pPr>
              <w:spacing w:line="360" w:lineRule="auto"/>
              <w:ind w:left="-745" w:firstLine="0"/>
              <w:jc w:val="cente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F">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Lampiran</w:t>
            </w:r>
          </w:p>
        </w:tc>
        <w:tc>
          <w:tcPr/>
          <w:p w:rsidR="00000000" w:rsidDel="00000000" w:rsidP="00000000" w:rsidRDefault="00000000" w:rsidRPr="00000000" w14:paraId="00000060">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6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Satu berkas</w:t>
            </w:r>
          </w:p>
        </w:tc>
        <w:tc>
          <w:tcPr/>
          <w:p w:rsidR="00000000" w:rsidDel="00000000" w:rsidP="00000000" w:rsidRDefault="00000000" w:rsidRPr="00000000" w14:paraId="00000062">
            <w:pPr>
              <w:spacing w:line="360" w:lineRule="auto"/>
              <w:ind w:left="283" w:firstLine="0"/>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3">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Hal</w:t>
            </w:r>
          </w:p>
        </w:tc>
        <w:tc>
          <w:tcPr/>
          <w:p w:rsidR="00000000" w:rsidDel="00000000" w:rsidP="00000000" w:rsidRDefault="00000000" w:rsidRPr="00000000" w14:paraId="00000064">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65">
            <w:pPr>
              <w:spacing w:line="360" w:lineRule="auto"/>
              <w:ind w:right="43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Laporan Hasil Reviu Pengadaan Perpanjangan Lisensi </w:t>
            </w:r>
            <w:r w:rsidDel="00000000" w:rsidR="00000000" w:rsidRPr="00000000">
              <w:rPr>
                <w:rFonts w:ascii="Arial" w:cs="Arial" w:eastAsia="Arial" w:hAnsi="Arial"/>
                <w:i w:val="1"/>
                <w:iCs w:val="1"/>
                <w:sz w:val="24"/>
                <w:szCs w:val="24"/>
                <w:rtl w:val="0"/>
              </w:rPr>
              <w:t xml:space="preserve">Firewall</w:t>
            </w:r>
            <w:r w:rsidDel="00000000" w:rsidR="00000000" w:rsidRPr="00000000">
              <w:rPr>
                <w:rFonts w:ascii="Arial" w:cs="Arial" w:eastAsia="Arial" w:hAnsi="Arial"/>
                <w:sz w:val="24"/>
                <w:szCs w:val="24"/>
                <w:rtl w:val="0"/>
              </w:rPr>
              <w:t xml:space="preserve"> PSrE Induk</w:t>
            </w:r>
          </w:p>
        </w:tc>
        <w:tc>
          <w:tcPr/>
          <w:p w:rsidR="00000000" w:rsidDel="00000000" w:rsidP="00000000" w:rsidRDefault="00000000" w:rsidRPr="00000000" w14:paraId="00000066">
            <w:pPr>
              <w:spacing w:line="360" w:lineRule="auto"/>
              <w:ind w:left="283" w:firstLine="0"/>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7">
            <w:pPr>
              <w:spacing w:line="36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8">
            <w:pPr>
              <w:spacing w:line="36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9">
            <w:pPr>
              <w:spacing w:line="36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A">
            <w:pPr>
              <w:spacing w:line="36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6B">
      <w:pPr>
        <w:spacing w:before="2" w:lineRule="auto"/>
        <w:ind w:right="-24"/>
        <w:rPr>
          <w:rFonts w:ascii="Arial" w:cs="Arial" w:eastAsia="Arial" w:hAnsi="Arial"/>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ind w:left="540" w:right="974" w:hanging="543"/>
        <w:jc w:val="both"/>
        <w:rPr>
          <w:rFonts w:ascii="Arial" w:cs="Arial" w:eastAsia="Arial" w:hAnsi="Arial"/>
          <w:color w:val="000000"/>
        </w:rPr>
      </w:pPr>
      <w:r w:rsidDel="00000000" w:rsidR="00000000" w:rsidRPr="00000000">
        <w:rPr>
          <w:rFonts w:ascii="Arial" w:cs="Arial" w:eastAsia="Arial" w:hAnsi="Arial"/>
          <w:color w:val="000000"/>
          <w:rtl w:val="0"/>
        </w:rPr>
        <w:t xml:space="preserve">Kepada Yth.</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before="137" w:line="360" w:lineRule="auto"/>
        <w:ind w:right="974"/>
        <w:rPr>
          <w:rFonts w:ascii="Arial" w:cs="Arial" w:eastAsia="Arial" w:hAnsi="Arial"/>
          <w:color w:val="000000"/>
        </w:rPr>
      </w:pPr>
      <w:r w:rsidDel="00000000" w:rsidR="00000000" w:rsidRPr="00000000">
        <w:rPr>
          <w:rFonts w:ascii="Arial" w:cs="Arial" w:eastAsia="Arial" w:hAnsi="Arial"/>
          <w:color w:val="000000"/>
          <w:rtl w:val="0"/>
        </w:rPr>
        <w:t xml:space="preserve">Sekretaris Direktorat Jenderal Pengawasan Ruang Digital</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line="360" w:lineRule="auto"/>
        <w:ind w:right="974"/>
        <w:rPr>
          <w:rFonts w:ascii="Arial" w:cs="Arial" w:eastAsia="Arial" w:hAnsi="Arial"/>
          <w:color w:val="000000"/>
        </w:rPr>
      </w:pPr>
      <w:r w:rsidDel="00000000" w:rsidR="00000000" w:rsidRPr="00000000">
        <w:rPr>
          <w:rFonts w:ascii="Arial" w:cs="Arial" w:eastAsia="Arial" w:hAnsi="Arial"/>
          <w:color w:val="000000"/>
          <w:rtl w:val="0"/>
        </w:rPr>
        <w:t xml:space="preserve">di Jakarta</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before="137" w:line="360" w:lineRule="auto"/>
        <w:ind w:left="450" w:right="97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70">
      <w:pPr>
        <w:tabs>
          <w:tab w:val="left" w:leader="none" w:pos="2943"/>
        </w:tabs>
        <w:spacing w:after="240" w:line="360" w:lineRule="auto"/>
        <w:ind w:right="-312"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Menindaklanjuti Nota Dinas Sekretaris Direktorat Jenderal Pengawasan Ruang Digital Nomor 549/DJPRD.1/KU.01.02/03/2026 tanggal 09 Maret 2026 perihal Permohonan Reviu Pengadaan Perpanjangan Lisensi </w:t>
      </w:r>
      <w:r w:rsidDel="00000000" w:rsidR="00000000" w:rsidRPr="00000000">
        <w:rPr>
          <w:rFonts w:ascii="Arial" w:cs="Arial" w:eastAsia="Arial" w:hAnsi="Arial"/>
          <w:i w:val="1"/>
          <w:iCs w:val="1"/>
          <w:color w:val="000000"/>
          <w:rtl w:val="0"/>
        </w:rPr>
        <w:t xml:space="preserve">Firewall</w:t>
      </w:r>
      <w:r w:rsidDel="00000000" w:rsidR="00000000" w:rsidRPr="00000000">
        <w:rPr>
          <w:rFonts w:ascii="Arial" w:cs="Arial" w:eastAsia="Arial" w:hAnsi="Arial"/>
          <w:color w:val="000000"/>
          <w:rtl w:val="0"/>
        </w:rPr>
        <w:t xml:space="preserve"> PSrE induk, kami telah menerbitkan Surat Tugas Nomor 52/IJ.3/KP.01.06/03/2025 tanggal 10 Maret 2026 untuk melakukan reviu tersebut. Bersama ini kami sampaikan Laporan Hasil Reviu Pengadaan Perpanjangan Lisensi </w:t>
      </w:r>
      <w:r w:rsidDel="00000000" w:rsidR="00000000" w:rsidRPr="00000000">
        <w:rPr>
          <w:rFonts w:ascii="Arial" w:cs="Arial" w:eastAsia="Arial" w:hAnsi="Arial"/>
          <w:i w:val="1"/>
          <w:iCs w:val="1"/>
          <w:color w:val="000000"/>
          <w:rtl w:val="0"/>
        </w:rPr>
        <w:t xml:space="preserve">Firewall</w:t>
      </w:r>
      <w:r w:rsidDel="00000000" w:rsidR="00000000" w:rsidRPr="00000000">
        <w:rPr>
          <w:rFonts w:ascii="Arial" w:cs="Arial" w:eastAsia="Arial" w:hAnsi="Arial"/>
          <w:color w:val="000000"/>
          <w:rtl w:val="0"/>
        </w:rPr>
        <w:t xml:space="preserve"> PSrE Induk.</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240" w:line="360" w:lineRule="auto"/>
        <w:ind w:left="360" w:right="-31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Dasar Pelaksanaan Reviu</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31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Nota Dinas Sekretaris Direktorat Jenderal Pengawasan Ruang Digital Nomor 549/DJPRD.1/KU.01.02/03/2026 tanggal 09 Maret 2026 perihal Permohonan Reviu Pengadaan Perpanjangan Lisensi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Firewall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PSrE Induk.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31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Surat Tugas Inspektur II Nomor 52/IJ.3/KP.01.06/03/2025 tentang Melakukan Reviu Pengadaan Perpanjangan Lisensi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Firewall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PSrE Induk.</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Tujuan dan Sasaran Reviu</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312" w:hanging="360"/>
        <w:jc w:val="both"/>
        <w:rPr>
          <w:rFonts w:ascii="Arial" w:cs="Arial" w:eastAsia="Arial" w:hAnsi="Arial"/>
          <w:b w:val="0"/>
          <w:bCs w:val="0"/>
          <w:i w:val="0"/>
          <w:iCs w:val="0"/>
          <w:smallCaps w:val="0"/>
          <w:strike w:val="0"/>
          <w:color w:val="000000"/>
          <w:sz w:val="24"/>
          <w:szCs w:val="24"/>
          <w:highlight w:val="whit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Tujuan dari dilaksanakannya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reviu adalah untuk memberikan keyakinan terbatas atas perencanaan pengadaan perpanjangan lisensi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firewall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PSrE induk</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07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312"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Sasaran dari dilaksanakannya reviu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adalah untuk : </w:t>
      </w:r>
    </w:p>
    <w:p w:rsidR="00000000" w:rsidDel="00000000" w:rsidP="00000000" w:rsidRDefault="00000000" w:rsidRPr="00000000" w14:paraId="00000078">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360" w:lineRule="auto"/>
        <w:ind w:left="1080" w:right="-312"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Memastikan kesesuaian dokumen KAK Pengadaan Perpanjangan Lisensi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Firewall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PSrE induk terhadap ketentuan.</w:t>
      </w:r>
    </w:p>
    <w:p w:rsidR="00000000" w:rsidDel="00000000" w:rsidP="00000000" w:rsidRDefault="00000000" w:rsidRPr="00000000" w14:paraId="00000079">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360" w:lineRule="auto"/>
        <w:ind w:left="1080" w:right="-312"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Memastikan penyusunan HPS telah didukung dengan data dukung pembentuk harga yang memadai.</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240" w:lineRule="auto"/>
        <w:ind w:left="360" w:right="-31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Ruang Lingkup Reviu</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Ruang lingkup reviu adalah penelaahan atas seluruh data dukung yang dilakukan secara terbatas serta tidak mencakup pengujian atas sistem pengendalian intern dan pengujian atas respon permintaan keterangan yang biasanya dilaksanakan dalam suatu audit.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Metodologi Reviu</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Reviu dilaksanakan dengan melakukan penelaahan atas seluruh data dukung serta melakukan konfirmasi dengan petugas/pejabat yang terkait.</w:t>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line="360" w:lineRule="auto"/>
        <w:ind w:right="-312"/>
        <w:jc w:val="both"/>
        <w:rPr>
          <w:rFonts w:ascii="Arial" w:cs="Arial" w:eastAsia="Arial" w:hAnsi="Arial"/>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Gambaran Umum</w:t>
      </w:r>
      <w:r w:rsidDel="00000000" w:rsidR="00000000" w:rsidRPr="00000000">
        <w:rPr>
          <w:rtl w:val="0"/>
        </w:rPr>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line="360" w:lineRule="auto"/>
        <w:ind w:left="360" w:right="-312" w:firstLine="0"/>
        <w:jc w:val="both"/>
        <w:rPr>
          <w:rFonts w:ascii="Arial" w:cs="Arial" w:eastAsia="Arial" w:hAnsi="Arial"/>
        </w:rPr>
      </w:pPr>
      <w:r w:rsidDel="00000000" w:rsidR="00000000" w:rsidRPr="00000000">
        <w:rPr>
          <w:rFonts w:ascii="Arial" w:cs="Arial" w:eastAsia="Arial" w:hAnsi="Arial"/>
          <w:rtl w:val="0"/>
        </w:rPr>
        <w:t xml:space="preserve">Dalam rangka mendukung program pengembangan dan penguatan ekosistem dan ruang digital, Direktorat Pengawasan Sertifikasi dan Transaksi Elektronik akan melakukan pekerjaan berupa Pengadaan Perpanjangan Lisensi </w:t>
      </w:r>
      <w:r w:rsidDel="00000000" w:rsidR="00000000" w:rsidRPr="00000000">
        <w:rPr>
          <w:rFonts w:ascii="Arial" w:cs="Arial" w:eastAsia="Arial" w:hAnsi="Arial"/>
          <w:i w:val="1"/>
          <w:iCs w:val="1"/>
          <w:rtl w:val="0"/>
        </w:rPr>
        <w:t xml:space="preserve">Firewall</w:t>
      </w:r>
      <w:r w:rsidDel="00000000" w:rsidR="00000000" w:rsidRPr="00000000">
        <w:rPr>
          <w:rFonts w:ascii="Arial" w:cs="Arial" w:eastAsia="Arial" w:hAnsi="Arial"/>
          <w:rtl w:val="0"/>
        </w:rPr>
        <w:t xml:space="preserve"> PSrE induk di tahun anggaran 2026 dengan nilai pengadaan sebesar Rp647.614.192,00. Proses pengadaan akan dilaksanakan melalui penyedia yang dipilih melalui E-Katalog. Berikut adalah rincian komponen dan harga yang akan diadakan</w:t>
      </w:r>
      <w:r w:rsidDel="00000000" w:rsidR="00000000" w:rsidRPr="00000000">
        <w:rPr>
          <w:rFonts w:ascii="Arial" w:cs="Arial" w:eastAsia="Arial" w:hAnsi="Arial"/>
          <w:highlight w:val="white"/>
          <w:rtl w:val="0"/>
        </w:rPr>
        <w:t xml:space="preserve">:</w:t>
      </w:r>
      <w:r w:rsidDel="00000000" w:rsidR="00000000" w:rsidRPr="00000000">
        <w:rPr>
          <w:rtl w:val="0"/>
        </w:rPr>
      </w:r>
    </w:p>
    <w:tbl>
      <w:tblPr>
        <w:tblStyle w:val="Table4"/>
        <w:tblW w:w="9024.0" w:type="dxa"/>
        <w:jc w:val="left"/>
        <w:tblInd w:w="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2745"/>
        <w:gridCol w:w="990"/>
        <w:gridCol w:w="990"/>
        <w:gridCol w:w="1890"/>
        <w:gridCol w:w="9"/>
        <w:gridCol w:w="1806"/>
        <w:gridCol w:w="9"/>
        <w:tblGridChange w:id="0">
          <w:tblGrid>
            <w:gridCol w:w="585"/>
            <w:gridCol w:w="2745"/>
            <w:gridCol w:w="990"/>
            <w:gridCol w:w="990"/>
            <w:gridCol w:w="1890"/>
            <w:gridCol w:w="9"/>
            <w:gridCol w:w="1806"/>
            <w:gridCol w:w="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3">
            <w:pPr>
              <w:widowControl w:val="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w:t>
            </w:r>
          </w:p>
        </w:tc>
        <w:tc>
          <w:tcPr>
            <w:tcMar>
              <w:top w:w="100.0" w:type="dxa"/>
              <w:left w:w="100.0" w:type="dxa"/>
              <w:bottom w:w="100.0" w:type="dxa"/>
              <w:right w:w="100.0" w:type="dxa"/>
            </w:tcMar>
          </w:tcPr>
          <w:p w:rsidR="00000000" w:rsidDel="00000000" w:rsidP="00000000" w:rsidRDefault="00000000" w:rsidRPr="00000000" w14:paraId="00000084">
            <w:pPr>
              <w:widowControl w:val="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Nama Pengadaan</w:t>
            </w:r>
          </w:p>
        </w:tc>
        <w:tc>
          <w:tcPr>
            <w:tcMar>
              <w:top w:w="100.0" w:type="dxa"/>
              <w:left w:w="100.0" w:type="dxa"/>
              <w:bottom w:w="100.0" w:type="dxa"/>
              <w:right w:w="100.0" w:type="dxa"/>
            </w:tcMar>
          </w:tcPr>
          <w:p w:rsidR="00000000" w:rsidDel="00000000" w:rsidP="00000000" w:rsidRDefault="00000000" w:rsidRPr="00000000" w14:paraId="00000085">
            <w:pPr>
              <w:widowControl w:val="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Jumlah</w:t>
            </w:r>
          </w:p>
        </w:tc>
        <w:tc>
          <w:tcPr>
            <w:tcMar>
              <w:top w:w="100.0" w:type="dxa"/>
              <w:left w:w="100.0" w:type="dxa"/>
              <w:bottom w:w="100.0" w:type="dxa"/>
              <w:right w:w="100.0" w:type="dxa"/>
            </w:tcMar>
          </w:tcPr>
          <w:p w:rsidR="00000000" w:rsidDel="00000000" w:rsidP="00000000" w:rsidRDefault="00000000" w:rsidRPr="00000000" w14:paraId="00000086">
            <w:pPr>
              <w:widowControl w:val="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Satuan</w:t>
            </w:r>
          </w:p>
        </w:tc>
        <w:tc>
          <w:tcPr>
            <w:tcMar>
              <w:top w:w="100.0" w:type="dxa"/>
              <w:left w:w="100.0" w:type="dxa"/>
              <w:bottom w:w="100.0" w:type="dxa"/>
              <w:right w:w="100.0" w:type="dxa"/>
            </w:tcMar>
          </w:tcPr>
          <w:p w:rsidR="00000000" w:rsidDel="00000000" w:rsidP="00000000" w:rsidRDefault="00000000" w:rsidRPr="00000000" w14:paraId="00000087">
            <w:pPr>
              <w:widowControl w:val="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Harga</w:t>
            </w:r>
          </w:p>
        </w:tc>
        <w:tc>
          <w:tcPr>
            <w:gridSpan w:val="2"/>
            <w:tcMar>
              <w:top w:w="100.0" w:type="dxa"/>
              <w:left w:w="100.0" w:type="dxa"/>
              <w:bottom w:w="100.0" w:type="dxa"/>
              <w:right w:w="100.0" w:type="dxa"/>
            </w:tcMar>
          </w:tcPr>
          <w:p w:rsidR="00000000" w:rsidDel="00000000" w:rsidP="00000000" w:rsidRDefault="00000000" w:rsidRPr="00000000" w14:paraId="00000088">
            <w:pPr>
              <w:widowControl w:val="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Total Harga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A">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08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Lisensi Tahunan Fortigate FG-601E 1 year unified threat protection (UTP) </w:t>
            </w:r>
          </w:p>
        </w:tc>
        <w:tc>
          <w:tcPr>
            <w:tcMar>
              <w:top w:w="100.0" w:type="dxa"/>
              <w:left w:w="100.0" w:type="dxa"/>
              <w:bottom w:w="100.0" w:type="dxa"/>
              <w:right w:w="100.0" w:type="dxa"/>
            </w:tcMar>
          </w:tcPr>
          <w:p w:rsidR="00000000" w:rsidDel="00000000" w:rsidP="00000000" w:rsidRDefault="00000000" w:rsidRPr="00000000" w14:paraId="0000008C">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08D">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Unit</w:t>
            </w:r>
          </w:p>
        </w:tc>
        <w:tc>
          <w:tcPr>
            <w:tcMar>
              <w:top w:w="100.0" w:type="dxa"/>
              <w:left w:w="100.0" w:type="dxa"/>
              <w:bottom w:w="100.0" w:type="dxa"/>
              <w:right w:w="100.0" w:type="dxa"/>
            </w:tcMar>
          </w:tcPr>
          <w:p w:rsidR="00000000" w:rsidDel="00000000" w:rsidP="00000000" w:rsidRDefault="00000000" w:rsidRPr="00000000" w14:paraId="0000008E">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Rp 323,807,096</w:t>
            </w:r>
          </w:p>
        </w:tc>
        <w:tc>
          <w:tcPr>
            <w:gridSpan w:val="2"/>
            <w:tcMar>
              <w:top w:w="100.0" w:type="dxa"/>
              <w:left w:w="100.0" w:type="dxa"/>
              <w:bottom w:w="100.0" w:type="dxa"/>
              <w:right w:w="100.0" w:type="dxa"/>
            </w:tcMar>
          </w:tcPr>
          <w:p w:rsidR="00000000" w:rsidDel="00000000" w:rsidP="00000000" w:rsidRDefault="00000000" w:rsidRPr="00000000" w14:paraId="0000008F">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Rp 647,614,192</w:t>
            </w:r>
          </w:p>
        </w:tc>
      </w:tr>
      <w:tr>
        <w:trPr>
          <w:cantSplit w:val="0"/>
          <w:trHeight w:val="420" w:hRule="atLeast"/>
          <w:tblHeader w:val="0"/>
        </w:trPr>
        <w:tc>
          <w:tcPr>
            <w:gridSpan w:val="6"/>
            <w:tcMar>
              <w:top w:w="100.0" w:type="dxa"/>
              <w:left w:w="100.0" w:type="dxa"/>
              <w:bottom w:w="100.0" w:type="dxa"/>
              <w:right w:w="100.0" w:type="dxa"/>
            </w:tcMar>
          </w:tcPr>
          <w:p w:rsidR="00000000" w:rsidDel="00000000" w:rsidP="00000000" w:rsidRDefault="00000000" w:rsidRPr="00000000" w14:paraId="00000091">
            <w:pPr>
              <w:widowControl w:val="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TOTAL NOMINAL (Include Pajak)</w:t>
            </w:r>
          </w:p>
        </w:tc>
        <w:tc>
          <w:tcPr>
            <w:gridSpan w:val="2"/>
            <w:tcMar>
              <w:top w:w="100.0" w:type="dxa"/>
              <w:left w:w="100.0" w:type="dxa"/>
              <w:bottom w:w="100.0" w:type="dxa"/>
              <w:right w:w="100.0" w:type="dxa"/>
            </w:tcMar>
          </w:tcPr>
          <w:p w:rsidR="00000000" w:rsidDel="00000000" w:rsidP="00000000" w:rsidRDefault="00000000" w:rsidRPr="00000000" w14:paraId="00000097">
            <w:pPr>
              <w:widowControl w:val="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Rp 647,614,192</w:t>
            </w:r>
          </w:p>
        </w:tc>
      </w:tr>
    </w:tb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240" w:line="240" w:lineRule="auto"/>
        <w:ind w:left="360" w:right="-312"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Hasil Reviu</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Berdasarkan hasil reviu, pengadaan perpanjangan lisensi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firewall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PSrE induk didapatkan hasil sebagai berikut:</w:t>
      </w:r>
    </w:p>
    <w:p w:rsidR="00000000" w:rsidDel="00000000" w:rsidP="00000000" w:rsidRDefault="00000000" w:rsidRPr="00000000" w14:paraId="0000009C">
      <w:pPr>
        <w:widowControl w:val="0"/>
        <w:numPr>
          <w:ilvl w:val="0"/>
          <w:numId w:val="3"/>
        </w:numPr>
        <w:spacing w:line="360" w:lineRule="auto"/>
        <w:ind w:left="720" w:right="-312" w:hanging="360"/>
        <w:jc w:val="both"/>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KAK telah merinci spesifikasi teknis dan spesifikasi fungsi atas pengadaan perpanjangan lisensi </w:t>
      </w:r>
      <w:r w:rsidDel="00000000" w:rsidR="00000000" w:rsidRPr="00000000">
        <w:rPr>
          <w:rFonts w:ascii="Arial" w:cs="Arial" w:eastAsia="Arial" w:hAnsi="Arial"/>
          <w:b w:val="1"/>
          <w:bCs w:val="1"/>
          <w:i w:val="1"/>
          <w:iCs w:val="1"/>
          <w:highlight w:val="white"/>
          <w:rtl w:val="0"/>
        </w:rPr>
        <w:t xml:space="preserve">firewall</w:t>
      </w:r>
      <w:r w:rsidDel="00000000" w:rsidR="00000000" w:rsidRPr="00000000">
        <w:rPr>
          <w:rFonts w:ascii="Arial" w:cs="Arial" w:eastAsia="Arial" w:hAnsi="Arial"/>
          <w:b w:val="1"/>
          <w:bCs w:val="1"/>
          <w:highlight w:val="white"/>
          <w:rtl w:val="0"/>
        </w:rPr>
        <w:t xml:space="preserve"> PSrE induk</w:t>
      </w:r>
    </w:p>
    <w:p w:rsidR="00000000" w:rsidDel="00000000" w:rsidP="00000000" w:rsidRDefault="00000000" w:rsidRPr="00000000" w14:paraId="0000009D">
      <w:pPr>
        <w:widowControl w:val="0"/>
        <w:spacing w:line="360" w:lineRule="auto"/>
        <w:ind w:left="720" w:right="-312"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Berdasarkan Peraturan Presiden Nomor 46 Tahun 2025 tentang Pengadaan Barang/Jasa Pemerintah, Pejabat Pembuat Komitmen (PPK) bertugas menyusun perencanaan pengadaan, termasuk spesifikasi teknis dan Kerangka Acuan Kerja (KAK). Untuk memenuhi ketentuan ini, PPK Direktorat Pengawasan Sertifikasi dan Transaksi Elektronik telah menyusun KAK Pengadaan Perpanjangan Lisensi </w:t>
      </w:r>
      <w:r w:rsidDel="00000000" w:rsidR="00000000" w:rsidRPr="00000000">
        <w:rPr>
          <w:rFonts w:ascii="Arial" w:cs="Arial" w:eastAsia="Arial" w:hAnsi="Arial"/>
          <w:i w:val="1"/>
          <w:iCs w:val="1"/>
          <w:highlight w:val="white"/>
          <w:rtl w:val="0"/>
        </w:rPr>
        <w:t xml:space="preserve">Firewall</w:t>
      </w:r>
      <w:r w:rsidDel="00000000" w:rsidR="00000000" w:rsidRPr="00000000">
        <w:rPr>
          <w:rFonts w:ascii="Arial" w:cs="Arial" w:eastAsia="Arial" w:hAnsi="Arial"/>
          <w:highlight w:val="white"/>
          <w:rtl w:val="0"/>
        </w:rPr>
        <w:t xml:space="preserve"> PSrE Induk.</w:t>
      </w:r>
    </w:p>
    <w:p w:rsidR="00000000" w:rsidDel="00000000" w:rsidP="00000000" w:rsidRDefault="00000000" w:rsidRPr="00000000" w14:paraId="0000009E">
      <w:pPr>
        <w:widowControl w:val="0"/>
        <w:spacing w:line="360" w:lineRule="auto"/>
        <w:ind w:left="720" w:right="-312" w:firstLine="0"/>
        <w:jc w:val="both"/>
        <w:rPr>
          <w:rFonts w:ascii="Arial" w:cs="Arial" w:eastAsia="Arial" w:hAnsi="Arial"/>
          <w:b w:val="1"/>
          <w:bCs w:val="1"/>
          <w:highlight w:val="white"/>
        </w:rPr>
      </w:pPr>
      <w:r w:rsidDel="00000000" w:rsidR="00000000" w:rsidRPr="00000000">
        <w:rPr>
          <w:rFonts w:ascii="Arial" w:cs="Arial" w:eastAsia="Arial" w:hAnsi="Arial"/>
          <w:highlight w:val="white"/>
          <w:rtl w:val="0"/>
        </w:rPr>
        <w:t xml:space="preserve">Tim Inspektorat II telah melakukan reviu atas KAK Pengadaan Perpanjangan Lisensi </w:t>
      </w:r>
      <w:r w:rsidDel="00000000" w:rsidR="00000000" w:rsidRPr="00000000">
        <w:rPr>
          <w:rFonts w:ascii="Arial" w:cs="Arial" w:eastAsia="Arial" w:hAnsi="Arial"/>
          <w:i w:val="1"/>
          <w:iCs w:val="1"/>
          <w:highlight w:val="white"/>
          <w:rtl w:val="0"/>
        </w:rPr>
        <w:t xml:space="preserve">Firewall</w:t>
      </w:r>
      <w:r w:rsidDel="00000000" w:rsidR="00000000" w:rsidRPr="00000000">
        <w:rPr>
          <w:rFonts w:ascii="Arial" w:cs="Arial" w:eastAsia="Arial" w:hAnsi="Arial"/>
          <w:highlight w:val="white"/>
          <w:rtl w:val="0"/>
        </w:rPr>
        <w:t xml:space="preserve"> PSrE Induk. Dalam dokumen tersebut, </w:t>
      </w:r>
      <w:r w:rsidDel="00000000" w:rsidR="00000000" w:rsidRPr="00000000">
        <w:rPr>
          <w:rFonts w:ascii="Arial" w:cs="Arial" w:eastAsia="Arial" w:hAnsi="Arial"/>
          <w:b w:val="1"/>
          <w:bCs w:val="1"/>
          <w:highlight w:val="white"/>
          <w:rtl w:val="0"/>
        </w:rPr>
        <w:t xml:space="preserve">PPK telah merinci spesifikasi teknis dan spesifikasi fungsi</w:t>
      </w:r>
      <w:r w:rsidDel="00000000" w:rsidR="00000000" w:rsidRPr="00000000">
        <w:rPr>
          <w:rFonts w:ascii="Arial" w:cs="Arial" w:eastAsia="Arial" w:hAnsi="Arial"/>
          <w:highlight w:val="white"/>
          <w:rtl w:val="0"/>
        </w:rPr>
        <w:t xml:space="preserve"> untuk lisensi yang akan diadakan</w:t>
      </w:r>
      <w:r w:rsidDel="00000000" w:rsidR="00000000" w:rsidRPr="00000000">
        <w:rPr>
          <w:rFonts w:ascii="Arial" w:cs="Arial" w:eastAsia="Arial" w:hAnsi="Arial"/>
          <w:b w:val="1"/>
          <w:bCs w:val="1"/>
          <w:highlight w:val="white"/>
          <w:rtl w:val="0"/>
        </w:rPr>
        <w:t xml:space="preserve">.</w:t>
      </w:r>
    </w:p>
    <w:p w:rsidR="00000000" w:rsidDel="00000000" w:rsidP="00000000" w:rsidRDefault="00000000" w:rsidRPr="00000000" w14:paraId="0000009F">
      <w:pPr>
        <w:widowControl w:val="0"/>
        <w:spacing w:line="360" w:lineRule="auto"/>
        <w:ind w:left="720" w:right="-312" w:firstLine="0"/>
        <w:jc w:val="both"/>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0A0">
      <w:pPr>
        <w:widowControl w:val="0"/>
        <w:numPr>
          <w:ilvl w:val="0"/>
          <w:numId w:val="3"/>
        </w:numPr>
        <w:spacing w:line="360" w:lineRule="auto"/>
        <w:ind w:left="720" w:right="-312" w:hanging="360"/>
        <w:jc w:val="both"/>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Nilai pengadaan telah didukung dengan data dukung pembentuk harga yang memadai</w:t>
      </w:r>
      <w:r w:rsidDel="00000000" w:rsidR="00000000" w:rsidRPr="00000000">
        <w:rPr>
          <w:rtl w:val="0"/>
        </w:rPr>
      </w:r>
    </w:p>
    <w:p w:rsidR="00000000" w:rsidDel="00000000" w:rsidP="00000000" w:rsidRDefault="00000000" w:rsidRPr="00000000" w14:paraId="000000A1">
      <w:pPr>
        <w:widowControl w:val="0"/>
        <w:spacing w:line="360" w:lineRule="auto"/>
        <w:ind w:left="720" w:right="-312"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Berdasarkan Peraturan Presiden Nomor 46 Tahun 2025 tentang Pengadaan Barang/Jasa Pemerintah, Pejabat Pembuat Komitmen (PPK) bertugas menyusun Harga Perkiraan Sendiri (HPS) yang digunakan sebagai perhitungan seluruh biaya untuk pengadaan kegiatan ini. Untuk memenuhi ketentuan ini, PPK Direktorat Pengawasan Sertifikasi dan Transaksi Elektronik telah menyusun HPS atas Pengadaan Perpanjangan Lisensi </w:t>
      </w:r>
      <w:r w:rsidDel="00000000" w:rsidR="00000000" w:rsidRPr="00000000">
        <w:rPr>
          <w:rFonts w:ascii="Arial" w:cs="Arial" w:eastAsia="Arial" w:hAnsi="Arial"/>
          <w:i w:val="1"/>
          <w:iCs w:val="1"/>
          <w:highlight w:val="white"/>
          <w:rtl w:val="0"/>
        </w:rPr>
        <w:t xml:space="preserve">Firewall</w:t>
      </w:r>
      <w:r w:rsidDel="00000000" w:rsidR="00000000" w:rsidRPr="00000000">
        <w:rPr>
          <w:rFonts w:ascii="Arial" w:cs="Arial" w:eastAsia="Arial" w:hAnsi="Arial"/>
          <w:highlight w:val="white"/>
          <w:rtl w:val="0"/>
        </w:rPr>
        <w:t xml:space="preserve"> PSrE Induk.</w:t>
      </w:r>
    </w:p>
    <w:p w:rsidR="00000000" w:rsidDel="00000000" w:rsidP="00000000" w:rsidRDefault="00000000" w:rsidRPr="00000000" w14:paraId="000000A2">
      <w:pPr>
        <w:widowControl w:val="0"/>
        <w:spacing w:line="360" w:lineRule="auto"/>
        <w:ind w:left="720" w:right="-312"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Tim Inspektorat II telah melakukan reviu atas penyusunan HPS atas pengadaan perpanjangan lisensi </w:t>
      </w:r>
      <w:r w:rsidDel="00000000" w:rsidR="00000000" w:rsidRPr="00000000">
        <w:rPr>
          <w:rFonts w:ascii="Arial" w:cs="Arial" w:eastAsia="Arial" w:hAnsi="Arial"/>
          <w:i w:val="1"/>
          <w:iCs w:val="1"/>
          <w:highlight w:val="white"/>
          <w:rtl w:val="0"/>
        </w:rPr>
        <w:t xml:space="preserve">firewall</w:t>
      </w:r>
      <w:r w:rsidDel="00000000" w:rsidR="00000000" w:rsidRPr="00000000">
        <w:rPr>
          <w:rFonts w:ascii="Arial" w:cs="Arial" w:eastAsia="Arial" w:hAnsi="Arial"/>
          <w:highlight w:val="white"/>
          <w:rtl w:val="0"/>
        </w:rPr>
        <w:t xml:space="preserve"> PSrE induk, </w:t>
      </w:r>
      <w:r w:rsidDel="00000000" w:rsidR="00000000" w:rsidRPr="00000000">
        <w:rPr>
          <w:rFonts w:ascii="Arial" w:cs="Arial" w:eastAsia="Arial" w:hAnsi="Arial"/>
          <w:b w:val="1"/>
          <w:bCs w:val="1"/>
          <w:highlight w:val="white"/>
          <w:rtl w:val="0"/>
        </w:rPr>
        <w:t xml:space="preserve">telah didukung dengan pembentuk harga yang memadai</w:t>
      </w:r>
      <w:r w:rsidDel="00000000" w:rsidR="00000000" w:rsidRPr="00000000">
        <w:rPr>
          <w:rFonts w:ascii="Arial" w:cs="Arial" w:eastAsia="Arial" w:hAnsi="Arial"/>
          <w:highlight w:val="white"/>
          <w:rtl w:val="0"/>
        </w:rPr>
        <w:t xml:space="preserve"> berupa harga penawaran saat proses </w:t>
      </w:r>
      <w:r w:rsidDel="00000000" w:rsidR="00000000" w:rsidRPr="00000000">
        <w:rPr>
          <w:rFonts w:ascii="Arial" w:cs="Arial" w:eastAsia="Arial" w:hAnsi="Arial"/>
          <w:i w:val="1"/>
          <w:iCs w:val="1"/>
          <w:highlight w:val="white"/>
          <w:rtl w:val="0"/>
        </w:rPr>
        <w:t xml:space="preserve">Request for Information </w:t>
      </w:r>
      <w:r w:rsidDel="00000000" w:rsidR="00000000" w:rsidRPr="00000000">
        <w:rPr>
          <w:rFonts w:ascii="Arial" w:cs="Arial" w:eastAsia="Arial" w:hAnsi="Arial"/>
          <w:highlight w:val="white"/>
          <w:rtl w:val="0"/>
        </w:rPr>
        <w:t xml:space="preserve">(RFI).</w:t>
      </w:r>
    </w:p>
    <w:p w:rsidR="00000000" w:rsidDel="00000000" w:rsidP="00000000" w:rsidRDefault="00000000" w:rsidRPr="00000000" w14:paraId="000000A3">
      <w:pPr>
        <w:widowControl w:val="0"/>
        <w:spacing w:line="360" w:lineRule="auto"/>
        <w:ind w:left="720" w:right="-312"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A4">
      <w:pPr>
        <w:widowControl w:val="0"/>
        <w:spacing w:line="360" w:lineRule="auto"/>
        <w:ind w:left="360" w:right="-312" w:firstLine="0"/>
        <w:jc w:val="both"/>
        <w:rPr>
          <w:rFonts w:ascii="Arial" w:cs="Arial" w:eastAsia="Arial" w:hAnsi="Arial"/>
          <w:highlight w:val="white"/>
        </w:rPr>
      </w:pPr>
      <w:r w:rsidDel="00000000" w:rsidR="00000000" w:rsidRPr="00000000">
        <w:rPr>
          <w:rFonts w:ascii="Arial" w:cs="Arial" w:eastAsia="Arial" w:hAnsi="Arial"/>
          <w:rtl w:val="0"/>
        </w:rPr>
        <w:t xml:space="preserve">Berdasarkan hasil reviu, </w:t>
      </w:r>
      <w:r w:rsidDel="00000000" w:rsidR="00000000" w:rsidRPr="00000000">
        <w:rPr>
          <w:rFonts w:ascii="Arial" w:cs="Arial" w:eastAsia="Arial" w:hAnsi="Arial"/>
          <w:b w:val="1"/>
          <w:bCs w:val="1"/>
          <w:rtl w:val="0"/>
        </w:rPr>
        <w:t xml:space="preserve">tidak terdapat hal-hal</w:t>
      </w:r>
      <w:r w:rsidDel="00000000" w:rsidR="00000000" w:rsidRPr="00000000">
        <w:rPr>
          <w:rFonts w:ascii="Arial" w:cs="Arial" w:eastAsia="Arial" w:hAnsi="Arial"/>
          <w:rtl w:val="0"/>
        </w:rPr>
        <w:t xml:space="preserve"> yang membuat kami yakin bahwa rencana </w:t>
      </w:r>
      <w:r w:rsidDel="00000000" w:rsidR="00000000" w:rsidRPr="00000000">
        <w:rPr>
          <w:rFonts w:ascii="Arial" w:cs="Arial" w:eastAsia="Arial" w:hAnsi="Arial"/>
          <w:highlight w:val="white"/>
          <w:rtl w:val="0"/>
        </w:rPr>
        <w:t xml:space="preserve">Pengadaan Perpanjangan Lisensi </w:t>
      </w:r>
      <w:r w:rsidDel="00000000" w:rsidR="00000000" w:rsidRPr="00000000">
        <w:rPr>
          <w:rFonts w:ascii="Arial" w:cs="Arial" w:eastAsia="Arial" w:hAnsi="Arial"/>
          <w:i w:val="1"/>
          <w:iCs w:val="1"/>
          <w:highlight w:val="white"/>
          <w:rtl w:val="0"/>
        </w:rPr>
        <w:t xml:space="preserve">Firewall</w:t>
      </w:r>
      <w:r w:rsidDel="00000000" w:rsidR="00000000" w:rsidRPr="00000000">
        <w:rPr>
          <w:rFonts w:ascii="Arial" w:cs="Arial" w:eastAsia="Arial" w:hAnsi="Arial"/>
          <w:highlight w:val="white"/>
          <w:rtl w:val="0"/>
        </w:rPr>
        <w:t xml:space="preserve"> PSrE Induk </w:t>
      </w:r>
      <w:r w:rsidDel="00000000" w:rsidR="00000000" w:rsidRPr="00000000">
        <w:rPr>
          <w:rFonts w:ascii="Arial" w:cs="Arial" w:eastAsia="Arial" w:hAnsi="Arial"/>
          <w:b w:val="1"/>
          <w:bCs w:val="1"/>
          <w:highlight w:val="white"/>
          <w:rtl w:val="0"/>
        </w:rPr>
        <w:t xml:space="preserve">tidak sesuai</w:t>
      </w:r>
      <w:r w:rsidDel="00000000" w:rsidR="00000000" w:rsidRPr="00000000">
        <w:rPr>
          <w:rFonts w:ascii="Arial" w:cs="Arial" w:eastAsia="Arial" w:hAnsi="Arial"/>
          <w:highlight w:val="white"/>
          <w:rtl w:val="0"/>
        </w:rPr>
        <w:t xml:space="preserve"> dengan ketentuan pengadaan barang jasa.</w:t>
      </w:r>
    </w:p>
    <w:p w:rsidR="00000000" w:rsidDel="00000000" w:rsidP="00000000" w:rsidRDefault="00000000" w:rsidRPr="00000000" w14:paraId="000000A5">
      <w:pPr>
        <w:widowControl w:val="0"/>
        <w:spacing w:line="360" w:lineRule="auto"/>
        <w:ind w:left="360" w:right="-312"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Hal-hal yang Harus diperhatikan</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Sehubungan dengan layanan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firewall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yang akan berakhir pada 12 Maret 2026 dan proses pengadaan layanan baru yang membutuhkan waktu 10 hari, terdapat risiko kerentanan keamanan pada masa transisi tersebut. Oleh karena itu, guna melindungi infrastruktur PSrE Induk dari ancaman serangan siber, perlu diterapkan langkah mitigasi keamanan sementara.</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Apresiasi</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Inspektorat II menyampaikan terima kasih kepada seluruh pejabat/pegawai di lingkungan Direktorat Pengawasan Sertifikasi dan Transaksi Elektronik atas bantuan dan kerjasamanya dalam mendukung terlaksananya reviu ini.</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line="360" w:lineRule="auto"/>
        <w:ind w:right="-312"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Terima kasih telah membantu kami dalam menjaga integritas. Demikian laporan ini kami sampaikan. Atas perhatian dan kerja sama Ibu kami ucapkan terima kasih.</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line="360" w:lineRule="auto"/>
        <w:ind w:right="-402"/>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line="360" w:lineRule="auto"/>
        <w:ind w:right="678"/>
        <w:jc w:val="right"/>
        <w:rPr>
          <w:rFonts w:ascii="Arial" w:cs="Arial" w:eastAsia="Arial" w:hAnsi="Arial"/>
          <w:color w:val="000000"/>
        </w:rPr>
      </w:pPr>
      <w:r w:rsidDel="00000000" w:rsidR="00000000" w:rsidRPr="00000000">
        <w:rPr>
          <w:rFonts w:ascii="Arial" w:cs="Arial" w:eastAsia="Arial" w:hAnsi="Arial"/>
          <w:color w:val="000000"/>
          <w:rtl w:val="0"/>
        </w:rPr>
        <w:t xml:space="preserve">Inspektur II.</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before="240" w:line="360" w:lineRule="auto"/>
        <w:ind w:right="48"/>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line="360" w:lineRule="auto"/>
        <w:ind w:right="48"/>
        <w:jc w:val="right"/>
        <w:rPr>
          <w:rFonts w:ascii="Arial" w:cs="Arial" w:eastAsia="Arial" w:hAnsi="Arial"/>
          <w:color w:val="000000"/>
        </w:rPr>
      </w:pPr>
      <w:r w:rsidDel="00000000" w:rsidR="00000000" w:rsidRPr="00000000">
        <w:rPr>
          <w:rFonts w:ascii="Arial" w:cs="Arial" w:eastAsia="Arial" w:hAnsi="Arial"/>
          <w:rtl w:val="0"/>
        </w:rPr>
        <w:t xml:space="preserve">${ttd_pengirim}</w:t>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240" w:line="360" w:lineRule="auto"/>
        <w:ind w:right="48"/>
        <w:rPr>
          <w:rFonts w:ascii="Arial" w:cs="Arial" w:eastAsia="Arial" w:hAnsi="Arial"/>
          <w:color w:val="000000"/>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line="360" w:lineRule="auto"/>
        <w:ind w:right="318"/>
        <w:jc w:val="right"/>
        <w:rPr>
          <w:rFonts w:ascii="Arial" w:cs="Arial" w:eastAsia="Arial" w:hAnsi="Arial"/>
        </w:rPr>
      </w:pPr>
      <w:r w:rsidDel="00000000" w:rsidR="00000000" w:rsidRPr="00000000">
        <w:rPr>
          <w:rFonts w:ascii="Arial" w:cs="Arial" w:eastAsia="Arial" w:hAnsi="Arial"/>
          <w:color w:val="000000"/>
          <w:rtl w:val="0"/>
        </w:rPr>
        <w:t xml:space="preserve">Muhammad Arief.</w:t>
      </w:r>
      <w:r w:rsidDel="00000000" w:rsidR="00000000" w:rsidRPr="00000000">
        <w:rPr>
          <w:rFonts w:ascii="Arial" w:cs="Arial" w:eastAsia="Arial" w:hAnsi="Arial"/>
          <w:rtl w:val="0"/>
        </w:rPr>
        <w:t xml:space="preserve"> </w:t>
      </w:r>
    </w:p>
    <w:p w:rsidR="00000000" w:rsidDel="00000000" w:rsidP="00000000" w:rsidRDefault="00000000" w:rsidRPr="00000000" w14:paraId="000000B3">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B4">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B5">
      <w:pPr>
        <w:spacing w:line="360" w:lineRule="auto"/>
        <w:ind w:right="-85"/>
        <w:jc w:val="both"/>
        <w:rPr>
          <w:rFonts w:ascii="Arial" w:cs="Arial" w:eastAsia="Arial" w:hAnsi="Arial"/>
        </w:rPr>
      </w:pPr>
      <w:r w:rsidDel="00000000" w:rsidR="00000000" w:rsidRPr="00000000">
        <w:rPr>
          <w:rFonts w:ascii="Arial" w:cs="Arial" w:eastAsia="Arial" w:hAnsi="Arial"/>
          <w:rtl w:val="0"/>
        </w:rPr>
        <w:t xml:space="preserve">Tembusan:</w:t>
        <w:br w:type="textWrapping"/>
        <w:t xml:space="preserve">Direktur Pengawasan Sertifikasi dan Transaksi Elektronik</w:t>
      </w:r>
    </w:p>
    <w:p w:rsidR="00000000" w:rsidDel="00000000" w:rsidP="00000000" w:rsidRDefault="00000000" w:rsidRPr="00000000" w14:paraId="000000B6">
      <w:pPr>
        <w:spacing w:line="360" w:lineRule="auto"/>
        <w:ind w:left="-270" w:right="61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line="360" w:lineRule="auto"/>
        <w:ind w:right="318"/>
        <w:jc w:val="right"/>
        <w:rPr>
          <w:rFonts w:ascii="Arial" w:cs="Arial" w:eastAsia="Arial" w:hAnsi="Arial"/>
          <w:color w:val="000000"/>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type w:val="nextPage"/>
      <w:pgSz w:h="16840" w:w="11910" w:orient="portrait"/>
      <w:pgMar w:bottom="1260" w:top="810" w:left="1418" w:right="1440" w:header="0" w:footer="709"/>
      <w:pgNumType w:start="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imes New Roman"/>
  <w:font w:name="Tahoma">
    <w:embedRegular w:fontKey="{00000000-0000-0000-0000-000000000000}" r:id="rId1" w:subsetted="0"/>
    <w:embedBold w:fontKey="{00000000-0000-0000-0000-000000000000}" r:id="rId2" w:subsetted="0"/>
  </w:font>
  <w:font w:name="ZapfHumnst BT"/>
  <w:font w:name="Archiv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tabs>
        <w:tab w:val="left" w:leader="none" w:pos="1418"/>
      </w:tabs>
      <w:ind w:left="-851" w:right="-518" w:firstLine="0"/>
      <w:rPr>
        <w:rFonts w:ascii="Archivo" w:cs="Archivo" w:eastAsia="Archivo" w:hAnsi="Archivo"/>
        <w:b w:val="1"/>
        <w:bCs w:val="1"/>
        <w:color w:val="5b5b5b"/>
        <w:sz w:val="32"/>
        <w:szCs w:val="32"/>
      </w:rPr>
    </w:pPr>
    <w:bookmarkStart w:colFirst="0" w:colLast="0" w:name="_7flk97f7ao45" w:id="0"/>
    <w:bookmarkEnd w:id="0"/>
    <w:r w:rsidDel="00000000" w:rsidR="00000000" w:rsidRPr="00000000">
      <w:rPr>
        <w:rFonts w:ascii="Archivo" w:cs="Archivo" w:eastAsia="Archivo" w:hAnsi="Archivo"/>
        <w:color w:val="5b5b5b"/>
        <w:rtl w:val="0"/>
      </w:rPr>
      <w:t xml:space="preserve"> </w:t>
      <w:tab/>
    </w:r>
    <w:r w:rsidDel="00000000" w:rsidR="00000000" w:rsidRPr="00000000">
      <w:rPr>
        <w:rFonts w:ascii="Archivo" w:cs="Archivo" w:eastAsia="Archivo" w:hAnsi="Archivo"/>
        <w:b w:val="1"/>
        <w:bCs w:val="1"/>
        <w:color w:val="5b5b5b"/>
        <w:sz w:val="32"/>
        <w:szCs w:val="32"/>
        <w:rtl w:val="0"/>
      </w:rPr>
      <w:t xml:space="preserve">KEMENTERIAN KOMUNIKASI DAN DIGITAL RI</w:t>
    </w:r>
    <w:r w:rsidDel="00000000" w:rsidR="00000000" w:rsidRPr="00000000">
      <w:drawing>
        <wp:anchor allowOverlap="1" behindDoc="0" distB="0" distT="0" distL="114300" distR="114300" hidden="0" layoutInCell="1" locked="0" relativeHeight="0" simplePos="0">
          <wp:simplePos x="0" y="0"/>
          <wp:positionH relativeFrom="column">
            <wp:posOffset>-528954</wp:posOffset>
          </wp:positionH>
          <wp:positionV relativeFrom="paragraph">
            <wp:posOffset>19685</wp:posOffset>
          </wp:positionV>
          <wp:extent cx="1270635" cy="899795"/>
          <wp:effectExtent b="0" l="0" r="0" t="0"/>
          <wp:wrapNone/>
          <wp:docPr descr="A logo with blue squares and red and yellow squares&#10;&#10;Description automatically generated" id="6" name="image1.png"/>
          <a:graphic>
            <a:graphicData uri="http://schemas.openxmlformats.org/drawingml/2006/picture">
              <pic:pic>
                <pic:nvPicPr>
                  <pic:cNvPr descr="A logo with blue squares and red and yellow squares&#10;&#10;Description automatically generated" id="0" name="image1.png"/>
                  <pic:cNvPicPr preferRelativeResize="0"/>
                </pic:nvPicPr>
                <pic:blipFill>
                  <a:blip r:embed="rId1"/>
                  <a:srcRect b="0" l="0" r="0" t="0"/>
                  <a:stretch>
                    <a:fillRect/>
                  </a:stretch>
                </pic:blipFill>
                <pic:spPr>
                  <a:xfrm>
                    <a:off x="0" y="0"/>
                    <a:ext cx="1270635" cy="899795"/>
                  </a:xfrm>
                  <a:prstGeom prst="rect"/>
                  <a:ln/>
                </pic:spPr>
              </pic:pic>
            </a:graphicData>
          </a:graphic>
        </wp:anchor>
      </w:drawing>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418"/>
      </w:tabs>
      <w:spacing w:after="0" w:before="0" w:line="240" w:lineRule="auto"/>
      <w:ind w:left="-851" w:right="-518" w:firstLine="0"/>
      <w:jc w:val="left"/>
      <w:rPr>
        <w:rFonts w:ascii="Archivo" w:cs="Archivo" w:eastAsia="Archivo" w:hAnsi="Archivo"/>
        <w:b w:val="1"/>
        <w:bCs w:val="1"/>
        <w:i w:val="0"/>
        <w:iCs w:val="0"/>
        <w:smallCaps w:val="0"/>
        <w:strike w:val="0"/>
        <w:color w:val="5b5b5b"/>
        <w:sz w:val="32"/>
        <w:szCs w:val="32"/>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t xml:space="preserve">INSPEKTORAT JENDERAL</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418"/>
      </w:tabs>
      <w:spacing w:after="0" w:before="0" w:line="240" w:lineRule="auto"/>
      <w:ind w:left="-851" w:right="-518" w:firstLine="0"/>
      <w:jc w:val="left"/>
      <w:rPr>
        <w:rFonts w:ascii="Archivo" w:cs="Archivo" w:eastAsia="Archivo" w:hAnsi="Archivo"/>
        <w:b w:val="1"/>
        <w:bCs w:val="1"/>
        <w:i w:val="0"/>
        <w:iCs w:val="0"/>
        <w:smallCaps w:val="0"/>
        <w:strike w:val="0"/>
        <w:color w:val="5b5b5b"/>
        <w:sz w:val="32"/>
        <w:szCs w:val="32"/>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t xml:space="preserve">INSPEKTORAT II</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418"/>
      </w:tabs>
      <w:spacing w:after="180" w:before="0" w:line="240" w:lineRule="auto"/>
      <w:ind w:left="-851" w:right="-518" w:firstLine="0"/>
      <w:jc w:val="left"/>
      <w:rPr>
        <w:rFonts w:ascii="Archivo" w:cs="Archivo" w:eastAsia="Archivo" w:hAnsi="Archivo"/>
        <w:b w:val="1"/>
        <w:bCs w:val="1"/>
        <w:i w:val="0"/>
        <w:iCs w:val="0"/>
        <w:smallCaps w:val="0"/>
        <w:strike w:val="0"/>
        <w:color w:val="5b5b5b"/>
        <w:sz w:val="30"/>
        <w:szCs w:val="30"/>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799494</wp:posOffset>
              </wp:positionH>
              <wp:positionV relativeFrom="paragraph">
                <wp:posOffset>97316</wp:posOffset>
              </wp:positionV>
              <wp:extent cx="5197160" cy="1414145"/>
              <wp:effectExtent b="0" l="0" r="0" t="0"/>
              <wp:wrapNone/>
              <wp:docPr id="1" name=""/>
              <a:graphic>
                <a:graphicData uri="http://schemas.microsoft.com/office/word/2010/wordprocessingShape">
                  <wps:wsp>
                    <wps:cNvSpPr/>
                    <wps:cNvPr id="2" name="Shape 2"/>
                    <wps:spPr>
                      <a:xfrm>
                        <a:off x="2752183" y="3077690"/>
                        <a:ext cx="5187635" cy="14046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chivo" w:cs="Archivo" w:eastAsia="Archivo" w:hAnsi="Archivo"/>
                              <w:b w:val="0"/>
                              <w:i w:val="0"/>
                              <w:smallCaps w:val="0"/>
                              <w:strike w:val="0"/>
                              <w:color w:val="5b5b5b"/>
                              <w:sz w:val="18"/>
                              <w:vertAlign w:val="baseline"/>
                            </w:rPr>
                            <w:t xml:space="preserve">Jl. Medan Merdeka Barat No. 9, Jakarta 10110 Telp./</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Archivo" w:cs="Archivo" w:eastAsia="Archivo" w:hAnsi="Archivo"/>
                              <w:b w:val="0"/>
                              <w:i w:val="0"/>
                              <w:smallCaps w:val="0"/>
                              <w:strike w:val="0"/>
                              <w:color w:val="5b5b5b"/>
                              <w:sz w:val="18"/>
                              <w:vertAlign w:val="baseline"/>
                            </w:rPr>
                            <w:t xml:space="preserve">Fax. (021) 3859627 www.komdigi.go.id</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799494</wp:posOffset>
              </wp:positionH>
              <wp:positionV relativeFrom="paragraph">
                <wp:posOffset>97316</wp:posOffset>
              </wp:positionV>
              <wp:extent cx="5197160" cy="1414145"/>
              <wp:effectExtent b="0" l="0" r="0" t="0"/>
              <wp:wrapNone/>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5197160" cy="1414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-554354</wp:posOffset>
              </wp:positionH>
              <wp:positionV relativeFrom="paragraph">
                <wp:posOffset>334010</wp:posOffset>
              </wp:positionV>
              <wp:extent cx="6498499" cy="38100"/>
              <wp:effectExtent b="0" l="0" r="0" t="0"/>
              <wp:wrapNone/>
              <wp:docPr id="3" name=""/>
              <a:graphic>
                <a:graphicData uri="http://schemas.microsoft.com/office/word/2010/wordprocessingShape">
                  <wps:wsp>
                    <wps:cNvCnPr/>
                    <wps:spPr>
                      <a:xfrm flipH="1" rot="10800000">
                        <a:off x="2096751" y="3778368"/>
                        <a:ext cx="6498499" cy="3265"/>
                      </a:xfrm>
                      <a:prstGeom prst="straightConnector1">
                        <a:avLst/>
                      </a:prstGeom>
                      <a:noFill/>
                      <a:ln cap="flat" cmpd="thickThin" w="38100">
                        <a:solidFill>
                          <a:srgbClr val="5B5B5B"/>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-554354</wp:posOffset>
              </wp:positionH>
              <wp:positionV relativeFrom="paragraph">
                <wp:posOffset>334010</wp:posOffset>
              </wp:positionV>
              <wp:extent cx="6498499" cy="38100"/>
              <wp:effectExtent b="0" l="0" r="0" t="0"/>
              <wp:wrapNone/>
              <wp:docPr id="3"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6498499" cy="381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upp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Cambria" w:cs="Cambria" w:eastAsia="Cambria" w:hAnsi="Cambria"/>
      <w:b w:val="1"/>
      <w:bCs w:val="1"/>
      <w:sz w:val="32"/>
      <w:szCs w:val="32"/>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spacing w:after="60" w:before="240" w:lineRule="auto"/>
    </w:pPr>
    <w:rPr>
      <w:rFonts w:ascii="Calibri" w:cs="Calibri" w:eastAsia="Calibri" w:hAnsi="Calibri"/>
      <w:b w:val="1"/>
      <w:bCs w:val="1"/>
      <w:i w:val="1"/>
      <w:iCs w:val="1"/>
      <w:sz w:val="26"/>
      <w:szCs w:val="26"/>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rFonts w:ascii="Tahoma" w:cs="Tahoma" w:eastAsia="Tahoma" w:hAnsi="Tahoma"/>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widowControl w:val="0"/>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image" Target="media/image3.png"/><Relationship Id="rId13" Type="http://schemas.openxmlformats.org/officeDocument/2006/relationships/header" Target="header2.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komdigi.go.id"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simwas.komdigi.go.id/api/survey/formulir/MQ==/MTA4Njk=" TargetMode="External"/><Relationship Id="rId7" Type="http://schemas.openxmlformats.org/officeDocument/2006/relationships/header" Target="head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Archivo-regular.ttf"/><Relationship Id="rId4" Type="http://schemas.openxmlformats.org/officeDocument/2006/relationships/font" Target="fonts/Archivo-bold.ttf"/><Relationship Id="rId5" Type="http://schemas.openxmlformats.org/officeDocument/2006/relationships/font" Target="fonts/Archivo-italic.ttf"/><Relationship Id="rId6" Type="http://schemas.openxmlformats.org/officeDocument/2006/relationships/font" Target="fonts/Archiv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