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ST-TEST-EVA/IJ.3/PW.06.01/01/2026 tanggal 10 Januari 2026 untuk melaksanakan Evaluasi Akuntabilitas Kinerja Instansi Pemerintah (AKIP) terhadap Direktorat Layanan Digital Pemerintah (DLDP) Tahun Anggaran {{TAHUN_ANGGARAN}}.</w:t>
      </w:r>
    </w:p>
    <w:p>
      <w:r>
        <w:rPr/>
        <w:t xml:space="preserve"/>
      </w:r>
    </w:p>
    <w:p>
      <w:r>
        <w:rPr/>
        <w:t>Bersama Nota Dinas ini kami sampaikan Laporan Hasil Evaluasi (LHE) AKIP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EVALUASI</w:t>
      </w:r>
    </w:p>
    <w:p>
      <w:r>
        <w:rPr>
          <w:b/>
        </w:rPr>
        <w:t xml:space="preserve">AKUNTABILITAS KINERJA INSTANSI PEMERINTAH (AKIP)</w:t>
      </w:r>
    </w:p>
    <w:p>
      <w:r>
        <w:rPr>
          <w:b/>
        </w:rPr>
        <w:t>DIREKTORAT LAYANAN DIGITAL PEMERINTAH (DLDP)</w:t>
      </w:r>
    </w:p>
    <w:p>
      <w:r>
        <w:rPr/>
      </w:r>
    </w:p>
    <w:p>
      <w:r>
        <w:rPr/>
        <w:t xml:space="preserve"/>
      </w:r>
    </w:p>
    <w:p>
      <w:r>
        <w:rPr/>
        <w:t>Nomor LHE     : [DIISI AUDITOR — dari SIMWAS]</w:t>
      </w:r>
    </w:p>
    <w:p>
      <w:r>
        <w:rPr/>
        <w:t>Surat Tugas   : ST-TEST-EVA/IJ.3/PW.06.01/01/2026 tanggal 10 Januari 2026</w:t>
      </w:r>
    </w:p>
    <w:p>
      <w:r>
        <w:rPr/>
        <w:t>Periode Eval. : 10 Januari – 7 Februari 2026</w:t>
      </w:r>
    </w:p>
    <w:p>
      <w:r>
        <w:rPr/>
        <w:t xml:space="preserve">Tahun Evaluasi: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Evaluasi AKIP terhadap Direktorat Layanan Digital Pemerintah (DLDP) Tahun {{TAHUN_ANGGARAN}} berdasarkan Surat Tugas Nomor ST-TEST-EVA/IJ.3/PW.06.01/01/2026 tanggal 10 Januari 2026. Pelaksanaan evaluasi berlangsung mulai 10 Januari – 7 Februari 2026.</w:t>
      </w:r>
    </w:p>
    <w:p>
      <w:r>
        <w:rPr/>
        <w:t xml:space="preserve"/>
      </w:r>
    </w:p>
    <w:p>
      <w:r>
        <w:rPr>
          <w:b/>
        </w:rPr>
        <w:t xml:space="preserve">RINGKASAN EKSEKUTIF</w:t>
      </w:r>
    </w:p>
    <w:p>
      <w:pPr>
        <w:jc w:val="both"/>
      </w:pPr>
      <w:r>
        <w:rPr>
          <w:rFonts w:ascii="Arial" w:hAnsi="Arial"/>
          <w:b w:val="0"/>
          <w:i w:val="0"/>
          <w:sz w:val="22"/>
        </w:rPr>
        <w:t>Berdasarkan evaluasi Akuntabilitas Kinerja Instansi Pemerintah (AKIP) yang dilaksanakan terhadap Direktorat Layanan Digital Pemerintah (DLDP) Tahun 2025, hasil penilaian akan disampaikan sesuai nilai Lembar Kerja Evaluasi (LKE) yang telah terisi.</w:t>
      </w:r>
    </w:p>
    <w:p>
      <w:pPr>
        <w:jc w:val="both"/>
      </w:pPr>
      <w:r>
        <w:rPr>
          <w:rFonts w:ascii="Arial" w:hAnsi="Arial"/>
          <w:b w:val="0"/>
          <w:i w:val="0"/>
          <w:sz w:val="22"/>
        </w:rPr>
        <w:t>Secara umum, Direktorat Layanan Digital Pemerintah (DLDP) telah memiliki dokumen perencanaan, pengukuran, dan pelaporan kinerja yang memadai. Namun demikian, masih terdapat 2 catatan/Area of Improvement (AoI) yang perlu mendapat perhatian untuk peningkatan akuntabilitas kinerja ke depan.</w:t>
      </w:r>
    </w:p>
    <w:p>
      <w:r>
        <w:rPr/>
        <w:t xml:space="preserve"/>
      </w:r>
    </w:p>
    <w:p>
      <w:r>
        <w:rPr>
          <w:b/>
        </w:rPr>
        <w:t xml:space="preserve">I.  GAMBARAN UMUM</w:t>
      </w:r>
    </w:p>
    <w:p>
      <w:r>
        <w:rPr/>
        <w:t xml:space="preserve"/>
      </w:r>
    </w:p>
    <w:p>
      <w:r>
        <w:rPr>
          <w:b/>
        </w:rPr>
        <w:t xml:space="preserve">A.  Dasar Hukum</w:t>
      </w:r>
    </w:p>
    <w:p>
      <w:r>
        <w:rPr/>
        <w:t>Evaluasi AKIP Direktorat Layanan Digital Pemerintah (DLDP) Tahun {{TAHUN_ANGGARAN}} dilaksanakan berdasarkan:</w:t>
      </w:r>
    </w:p>
    <w:p>
      <w:r>
        <w:rPr>
          <w:rFonts w:ascii="Arial" w:hAnsi="Arial"/>
          <w:b w:val="0"/>
          <w:i w:val="0"/>
          <w:sz w:val="20"/>
        </w:rPr>
        <w:t>1. Peraturan Presiden Nomor 29 Tahun 2014 tentang Sistem Akuntabilitas Kinerja Instansi Pemerintah;</w:t>
      </w:r>
    </w:p>
    <w:p>
      <w:r>
        <w:rPr>
          <w:rFonts w:ascii="Arial" w:hAnsi="Arial"/>
          <w:b w:val="0"/>
          <w:i w:val="0"/>
          <w:sz w:val="20"/>
        </w:rPr>
        <w:t>2. Peraturan Menteri Pendayagunaan Aparatur Negara dan Reformasi Birokrasi Nomor 88 Tahun 2021 tentang Evaluasi Akuntabilitas Kinerja Instansi Pemerintah;</w:t>
      </w:r>
    </w:p>
    <w:p>
      <w:r>
        <w:rPr>
          <w:rFonts w:ascii="Arial" w:hAnsi="Arial"/>
          <w:b w:val="0"/>
          <w:i w:val="0"/>
          <w:sz w:val="20"/>
        </w:rPr>
        <w:t>3. Peraturan Pemerintah Nomor 8 Tahun 2006 tentang Pelaporan Keuangan dan Kinerja Instansi Pemerintah;</w:t>
      </w:r>
    </w:p>
    <w:p>
      <w:r>
        <w:rPr>
          <w:rFonts w:ascii="Arial" w:hAnsi="Arial"/>
          <w:b w:val="0"/>
          <w:i w:val="0"/>
          <w:sz w:val="20"/>
        </w:rPr>
        <w:t>4. Surat Tugas Inspektur Jenderal Nomor ST-TEST-EVA/IJ.3/PW.06.01/01/2026 tanggal 10 Januari 2026.</w:t>
      </w:r>
    </w:p>
    <w:p>
      <w:r>
        <w:rPr/>
        <w:t xml:space="preserve"/>
      </w:r>
    </w:p>
    <w:p>
      <w:r>
        <w:rPr>
          <w:b/>
        </w:rPr>
        <w:t xml:space="preserve">B.  Tujuan</w:t>
      </w:r>
    </w:p>
    <w:p>
      <w:pPr>
        <w:jc w:val="both"/>
      </w:pPr>
      <w:r>
        <w:rPr>
          <w:rFonts w:ascii="Arial" w:hAnsi="Arial"/>
          <w:b w:val="0"/>
          <w:i w:val="0"/>
          <w:sz w:val="22"/>
        </w:rPr>
        <w:t>Evaluasi AKIP bertujuan untuk:</w:t>
      </w:r>
    </w:p>
    <w:p>
      <w:r>
        <w:rPr>
          <w:rFonts w:ascii="Arial" w:hAnsi="Arial"/>
          <w:b w:val="0"/>
          <w:i w:val="0"/>
          <w:sz w:val="20"/>
        </w:rPr>
        <w:t>1. Menilai tingkat akuntabilitas kinerja Direktorat Layanan Digital Pemerintah (DLDP) dalam penyelenggaraan pemerintahan Tahun 2025;</w:t>
      </w:r>
    </w:p>
    <w:p>
      <w:r>
        <w:rPr>
          <w:rFonts w:ascii="Arial" w:hAnsi="Arial"/>
          <w:b w:val="0"/>
          <w:i w:val="0"/>
          <w:sz w:val="20"/>
        </w:rPr>
        <w:t>2. Memberikan saran perbaikan untuk peningkatan kinerja dan penguatan akuntabilitas kinerja Direktorat Layanan Digital Pemerintah (DLDP).</w:t>
      </w:r>
    </w:p>
    <w:p>
      <w:r>
        <w:rPr/>
        <w:t xml:space="preserve"/>
      </w:r>
    </w:p>
    <w:p>
      <w:r>
        <w:rPr>
          <w:b/>
        </w:rPr>
        <w:t xml:space="preserve">C.  Ruang Lingkup</w:t>
      </w:r>
    </w:p>
    <w:p>
      <w:r>
        <w:rPr/>
        <w:t xml:space="preserve">Evaluasi dilaksanakan terhadap empat komponen penilaian AKIP sesuai PermenPAN-RB Nomor 88 Tahun 2021, yaitu:</w:t>
      </w:r>
    </w:p>
    <w:p>
      <w:r>
        <w:rPr/>
        <w:t xml:space="preserve">a.  Perencanaan Kinerja;</w:t>
      </w:r>
    </w:p>
    <w:p>
      <w:r>
        <w:rPr/>
        <w:t xml:space="preserve">b.  Pengukuran Kinerja;</w:t>
      </w:r>
    </w:p>
    <w:p>
      <w:r>
        <w:rPr/>
        <w:t xml:space="preserve">c.  Pelaporan Kinerja; dan</w:t>
      </w:r>
    </w:p>
    <w:p>
      <w:r>
        <w:rPr/>
        <w:t xml:space="preserve">d.  Evaluasi Akuntabilitas Kinerja Internal.</w:t>
      </w:r>
    </w:p>
    <w:p>
      <w:r>
        <w:rPr/>
        <w:t xml:space="preserve"/>
      </w:r>
    </w:p>
    <w:p>
      <w:r>
        <w:rPr>
          <w:b/>
        </w:rPr>
        <w:t xml:space="preserve">D.  Metodologi</w:t>
      </w:r>
    </w:p>
    <w:p>
      <w:pPr>
        <w:jc w:val="both"/>
      </w:pPr>
      <w:r>
        <w:rPr>
          <w:rFonts w:ascii="Arial" w:hAnsi="Arial"/>
          <w:b w:val="0"/>
          <w:i w:val="0"/>
          <w:sz w:val="22"/>
        </w:rPr>
        <w:t>Evaluasi dilakukan melalui:</w:t>
      </w:r>
    </w:p>
    <w:p>
      <w:r>
        <w:rPr>
          <w:rFonts w:ascii="Arial" w:hAnsi="Arial"/>
          <w:b w:val="0"/>
          <w:i w:val="0"/>
          <w:sz w:val="20"/>
        </w:rPr>
        <w:t>1. Reviu dokumen perencanaan, pengukuran, dan pelaporan kinerja berdasarkan bukti dukung yang dikumpulkan auditi;</w:t>
      </w:r>
    </w:p>
    <w:p>
      <w:r>
        <w:rPr>
          <w:rFonts w:ascii="Arial" w:hAnsi="Arial"/>
          <w:b w:val="0"/>
          <w:i w:val="0"/>
          <w:sz w:val="20"/>
        </w:rPr>
        <w:t>2. Wawancara/klarifikasi dengan pejabat dan pegawai terkait;</w:t>
      </w:r>
    </w:p>
    <w:p>
      <w:r>
        <w:rPr>
          <w:rFonts w:ascii="Arial" w:hAnsi="Arial"/>
          <w:b w:val="0"/>
          <w:i w:val="0"/>
          <w:sz w:val="20"/>
        </w:rPr>
        <w:t>3. Pengisian Lembar Kerja Evaluasi (LKE) sesuai PermenPAN-RB Nomor 88 Tahun 2021 dengan penilaian predikat APIP per kriteria berdasarkan bukti dukung.</w:t>
      </w:r>
    </w:p>
    <w:p>
      <w:r>
        <w:rPr/>
        <w:t xml:space="preserve"/>
      </w:r>
    </w:p>
    <w:p>
      <w:r>
        <w:rPr>
          <w:b/>
        </w:rPr>
        <w:t xml:space="preserve">II.  TINDAK LANJUT ATAS HASIL EVALUASI TAHUN SEBELUMNYA</w:t>
      </w:r>
    </w:p>
    <w:p>
      <w:r>
        <w:rPr/>
        <w:t xml:space="preserve"/>
      </w:r>
    </w:p>
    <w:p>
      <w:r>
        <w:rPr>
          <w:rFonts w:ascii="Arial" w:hAnsi="Arial"/>
          <w:b/>
          <w:i w:val="0"/>
          <w:sz w:val="22"/>
        </w:rPr>
        <w:t>A.  Tindak Lanjut atas Rekomendasi Kementerian PAN-RB</w:t>
      </w:r>
    </w:p>
    <w:p>
      <w:r>
        <w:rPr>
          <w:rFonts w:ascii="Arial" w:hAnsi="Arial"/>
          <w:b w:val="0"/>
          <w:i/>
          <w:sz w:val="22"/>
        </w:rPr>
        <w:t>[DIISI — Tindak lanjut atas rekomendasi KemenPAN-RB atas evaluasi AKIP 2024, atau nyatakan tidak ada jika evaluasi baru pertama kali dilaksanakan]</w:t>
      </w:r>
    </w:p>
    <w:p>
      <w:r>
        <w:rPr>
          <w:rFonts w:ascii="Arial" w:hAnsi="Arial"/>
          <w:b/>
          <w:i w:val="0"/>
          <w:sz w:val="22"/>
        </w:rPr>
        <w:t>B.  Tindak Lanjut atas Rekomendasi Inspektorat Jenderal</w:t>
      </w:r>
    </w:p>
    <w:p>
      <w:r>
        <w:rPr>
          <w:rFonts w:ascii="Arial" w:hAnsi="Arial"/>
          <w:b w:val="0"/>
          <w:i/>
          <w:sz w:val="22"/>
        </w:rPr>
        <w:t>[DIISI — Tindak lanjut atas rekomendasi Inspektorat Jenderal atas evaluasi AKIP 2024, atau nyatakan tidak ada jika evaluasi baru pertama kali]</w:t>
      </w:r>
    </w:p>
    <w:p>
      <w:r>
        <w:rPr/>
        <w:t xml:space="preserve"/>
      </w:r>
    </w:p>
    <w:p>
      <w:r>
        <w:rPr>
          <w:b/>
        </w:rPr>
        <w:t xml:space="preserve">III.  HASIL EVALUASI</w:t>
      </w:r>
    </w:p>
    <w:p>
      <w:r>
        <w:rPr/>
        <w:t xml:space="preserve"/>
      </w:r>
    </w:p>
    <w:p>
      <w:r>
        <w:rPr/>
        <w:t>Berdasarkan hasil evaluasi AKIP terhadap Direktorat Layanan Digital Pemerintah (DLDP) Tahun {{TAHUN_ANGGARAN}}, diperoleh nilai dan predikat sebagai berikut:</w:t>
      </w:r>
    </w:p>
    <w:p>
      <w:r>
        <w:rPr>
          <w:rFonts w:ascii="Arial" w:hAnsi="Arial"/>
          <w:b w:val="0"/>
          <w:i/>
          <w:sz w:val="22"/>
        </w:rPr>
        <w:t>[DIISI — Tabel rekapitulasi nilai per komponen LKE]</w:t>
      </w:r>
    </w:p>
    <w:p>
      <w:r>
        <w:rPr/>
        <w:t xml:space="preserve"/>
      </w:r>
    </w:p>
    <w:p>
      <w:r>
        <w:rPr>
          <w:b/>
        </w:rPr>
        <w:t xml:space="preserve">A.  Perencanaan Kinerja</w:t>
      </w:r>
    </w:p>
    <w:p>
      <w:r>
        <w:rPr>
          <w:rFonts w:ascii="Arial" w:hAnsi="Arial"/>
          <w:b w:val="0"/>
          <w:i/>
          <w:sz w:val="22"/>
        </w:rPr>
        <w:t>(Nilai: [DIISI] dari 30,00)</w:t>
      </w:r>
    </w:p>
    <w:p>
      <w:pPr>
        <w:jc w:val="both"/>
      </w:pPr>
      <w:r>
        <w:rPr>
          <w:rFonts w:ascii="Arial" w:hAnsi="Arial"/>
          <w:b w:val="0"/>
          <w:i w:val="0"/>
          <w:sz w:val="22"/>
        </w:rPr>
        <w:t>Perencanaan telah terlaksana dengan memadai sesuai dengan ketentuan yang berlaku. Dokumen dan bukti dukung yang diperlukan telah tersedia dan dapat diverifikasi.</w:t>
      </w:r>
    </w:p>
    <w:p>
      <w:pPr>
        <w:jc w:val="both"/>
      </w:pPr>
      <w:r>
        <w:rPr>
          <w:rFonts w:ascii="Arial" w:hAnsi="Arial"/>
          <w:b w:val="0"/>
          <w:i w:val="0"/>
          <w:sz w:val="22"/>
        </w:rPr>
        <w:t>Namun demikian, masih terdapat hal yang perlu diperhatikan, antara lain:</w:t>
      </w:r>
    </w:p>
    <w:p>
      <w:r>
        <w:rPr>
          <w:rFonts w:ascii="Arial" w:hAnsi="Arial"/>
          <w:b w:val="0"/>
          <w:i w:val="0"/>
          <w:sz w:val="20"/>
        </w:rPr>
        <w:t>1. Berdasarkan penelaahan dokumen, pelaksanaan Evaluasi SAKIP/AKIP pada Direktorat Layanan Digital Pemerintah (DLDP) belum sepenuhnya memenuhi standar dan prosedur yang ditetapkan.</w:t>
      </w:r>
    </w:p>
    <w:p>
      <w:r>
        <w:rPr/>
        <w:t xml:space="preserve"/>
      </w:r>
    </w:p>
    <w:p>
      <w:r>
        <w:rPr>
          <w:b/>
        </w:rPr>
        <w:t xml:space="preserve">B.  Pengukuran Kinerja</w:t>
      </w:r>
    </w:p>
    <w:p>
      <w:r>
        <w:rPr>
          <w:rFonts w:ascii="Arial" w:hAnsi="Arial"/>
          <w:b w:val="0"/>
          <w:i/>
          <w:sz w:val="22"/>
        </w:rPr>
        <w:t>(Nilai: [DIISI] dari 30,00)</w:t>
      </w:r>
    </w:p>
    <w:p>
      <w:pPr>
        <w:jc w:val="both"/>
      </w:pPr>
      <w:r>
        <w:rPr>
          <w:rFonts w:ascii="Arial" w:hAnsi="Arial"/>
          <w:b w:val="0"/>
          <w:i w:val="0"/>
          <w:sz w:val="22"/>
        </w:rPr>
        <w:t>Pengukuran telah terlaksana dengan memadai sesuai dengan ketentuan yang berlaku. Dokumen dan bukti dukung yang diperlukan telah tersedia dan dapat diverifikasi.</w:t>
      </w:r>
    </w:p>
    <w:p>
      <w:pPr>
        <w:jc w:val="both"/>
      </w:pPr>
      <w:r>
        <w:rPr>
          <w:rFonts w:ascii="Arial" w:hAnsi="Arial"/>
          <w:b w:val="0"/>
          <w:i w:val="0"/>
          <w:sz w:val="22"/>
        </w:rPr>
        <w:t>Namun demikian, masih terdapat hal yang perlu diperhatikan, antara lain:</w:t>
      </w:r>
    </w:p>
    <w:p>
      <w:r>
        <w:rPr>
          <w:rFonts w:ascii="Arial" w:hAnsi="Arial"/>
          <w:b w:val="0"/>
          <w:i w:val="0"/>
          <w:sz w:val="20"/>
        </w:rPr>
        <w:t>1. Dokumen pelaporan Evaluasi SAKIP/AKIP pada Direktorat Layanan Digital Pemerintah (DLDP) belum memuat seluruh informasi yang dipersyaratkan dalam ketentuan.</w:t>
      </w:r>
    </w:p>
    <w:p>
      <w:r>
        <w:rPr/>
        <w:t xml:space="preserve"/>
      </w:r>
    </w:p>
    <w:p>
      <w:r>
        <w:rPr>
          <w:b/>
        </w:rPr>
        <w:t xml:space="preserve">C.  Pelaporan Kinerja</w:t>
      </w:r>
    </w:p>
    <w:p>
      <w:r>
        <w:rPr>
          <w:rFonts w:ascii="Arial" w:hAnsi="Arial"/>
          <w:b w:val="0"/>
          <w:i/>
          <w:sz w:val="22"/>
        </w:rPr>
        <w:t>(Nilai: [DIISI] dari 15,00)</w:t>
      </w:r>
    </w:p>
    <w:p>
      <w:pPr>
        <w:jc w:val="both"/>
      </w:pPr>
      <w:r>
        <w:rPr>
          <w:rFonts w:ascii="Arial" w:hAnsi="Arial"/>
          <w:b w:val="0"/>
          <w:i w:val="0"/>
          <w:sz w:val="22"/>
        </w:rPr>
        <w:t>Pelaporan telah terlaksana dengan memadai sesuai dengan ketentuan yang berlaku. Dokumen dan bukti dukung yang diperlukan telah tersedia dan dapat diverifikasi.</w:t>
      </w:r>
    </w:p>
    <w:p>
      <w:pPr>
        <w:jc w:val="both"/>
      </w:pPr>
      <w:r>
        <w:rPr>
          <w:rFonts w:ascii="Arial" w:hAnsi="Arial"/>
          <w:b w:val="0"/>
          <w:i w:val="0"/>
          <w:sz w:val="22"/>
        </w:rPr>
        <w:t>Tidak terdapat catatan kekurangan yang signifikan pada komponen ini berdasarkan bukti dukung yang diperoleh.</w:t>
      </w:r>
    </w:p>
    <w:p>
      <w:r>
        <w:rPr/>
        <w:t xml:space="preserve"/>
      </w:r>
    </w:p>
    <w:p>
      <w:r>
        <w:rPr>
          <w:b/>
        </w:rPr>
        <w:t xml:space="preserve">D.  Evaluasi Akuntabilitas Kinerja Internal</w:t>
      </w:r>
    </w:p>
    <w:p>
      <w:r>
        <w:rPr>
          <w:rFonts w:ascii="Arial" w:hAnsi="Arial"/>
          <w:b w:val="0"/>
          <w:i/>
          <w:sz w:val="22"/>
        </w:rPr>
        <w:t>(Nilai: [DIISI] dari 25,00)</w:t>
      </w:r>
    </w:p>
    <w:p>
      <w:pPr>
        <w:jc w:val="both"/>
      </w:pPr>
      <w:r>
        <w:rPr>
          <w:rFonts w:ascii="Arial" w:hAnsi="Arial"/>
          <w:b w:val="0"/>
          <w:i w:val="0"/>
          <w:sz w:val="22"/>
        </w:rPr>
        <w:t>Evaluasi telah terlaksana dengan memadai sesuai dengan ketentuan yang berlaku. Dokumen dan bukti dukung yang diperlukan telah tersedia dan dapat diverifikasi.</w:t>
      </w:r>
    </w:p>
    <w:p>
      <w:pPr>
        <w:jc w:val="both"/>
      </w:pPr>
      <w:r>
        <w:rPr>
          <w:rFonts w:ascii="Arial" w:hAnsi="Arial"/>
          <w:b w:val="0"/>
          <w:i w:val="0"/>
          <w:sz w:val="22"/>
        </w:rPr>
        <w:t>Tidak terdapat catatan kekurangan yang signifikan pada komponen ini berdasarkan bukti dukung yang diperoleh.</w:t>
      </w:r>
    </w:p>
    <w:p>
      <w:r>
        <w:rPr/>
        <w:t xml:space="preserve"/>
      </w:r>
    </w:p>
    <w:p>
      <w:r>
        <w:rPr>
          <w:b/>
        </w:rPr>
        <w:t xml:space="preserve">IV.  REKOMENDASI</w:t>
      </w:r>
    </w:p>
    <w:p>
      <w:r>
        <w:rPr/>
        <w:t xml:space="preserve"/>
      </w:r>
    </w:p>
    <w:p>
      <w:r>
        <w:rPr/>
        <w:t>Berdasarkan hasil evaluasi di atas, direkomendasikan kepada Direktur Jenderal Aplikasi Informatika agar:</w:t>
      </w:r>
    </w:p>
    <w:p>
      <w:r>
        <w:rPr>
          <w:rFonts w:ascii="Arial" w:hAnsi="Arial"/>
          <w:b w:val="0"/>
          <w:i w:val="0"/>
          <w:sz w:val="20"/>
        </w:rPr>
        <w:t>1. Agar pimpinan Direktorat Layanan Digital Pemerintah (DLDP) agar segera menyusun dan mengimplementasikan rencana tindak lanjut perbaikan atas temuan Evaluasi SAKIP/AKIP yang ditemukan dalam periode pengawasan ini.</w:t>
      </w:r>
    </w:p>
    <w:p>
      <w:r>
        <w:rPr>
          <w:rFonts w:ascii="Arial" w:hAnsi="Arial"/>
          <w:b w:val="0"/>
          <w:i w:val="0"/>
          <w:sz w:val="20"/>
        </w:rPr>
        <w:t>2. Agar pimpinan agar menyusun SOP pelaporan yang memuat seluruh komponen yang dipersyaratkan dan melaksanakan pelatihan bagi pejabat penanggung jawab pelaporan.</w:t>
      </w:r>
    </w:p>
    <w:p>
      <w:r>
        <w:rPr/>
        <w:t xml:space="preserve"/>
      </w:r>
    </w:p>
    <w:p>
      <w:r>
        <w:rPr>
          <w:b/>
        </w:rPr>
        <w:t xml:space="preserve">V.  PENUTUP</w:t>
      </w:r>
    </w:p>
    <w:p>
      <w:r>
        <w:rPr/>
        <w:t xml:space="preserve"/>
      </w:r>
    </w:p>
    <w:p>
      <w:r>
        <w:rPr/>
        <w:t>Terima kasih telah membantu kami dalam menjaga integritas dan akuntabilitas kinerja instansi pemerintah. Demikian laporan hasil evaluasi ini disampaikan sebagai bahan pertimbangan dalam meningkatkan akuntabilitas kinerja Direktorat Layanan Digital Pemerintah (DLDP).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