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6213"/>
      </w:tblGrid>
      <w:tr w:rsidR="005A2520" w:rsidRPr="00AB729C" w14:paraId="08802EEA" w14:textId="77777777" w:rsidTr="005A2520">
        <w:trPr>
          <w:trHeight w:val="1125"/>
        </w:trPr>
        <w:tc>
          <w:tcPr>
            <w:tcW w:w="3424" w:type="dxa"/>
          </w:tcPr>
          <w:p w14:paraId="27131DBE" w14:textId="77777777" w:rsidR="005A2520" w:rsidRPr="00AB729C" w:rsidRDefault="005A2520" w:rsidP="00727D17">
            <w:pPr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AB729C">
              <w:object w:dxaOrig="9840" w:dyaOrig="4068" w14:anchorId="46D879D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0pt;height:67pt" o:ole="">
                  <v:imagedata r:id="rId8" o:title=""/>
                </v:shape>
                <o:OLEObject Type="Embed" ProgID="PBrush" ShapeID="_x0000_i1025" DrawAspect="Content" ObjectID="_1547568590" r:id="rId9"/>
              </w:object>
            </w:r>
          </w:p>
        </w:tc>
        <w:tc>
          <w:tcPr>
            <w:tcW w:w="6429" w:type="dxa"/>
          </w:tcPr>
          <w:p w14:paraId="2368C2D7" w14:textId="77777777" w:rsidR="005A2520" w:rsidRPr="00AB729C" w:rsidRDefault="005A2520" w:rsidP="006557DD">
            <w:pPr>
              <w:tabs>
                <w:tab w:val="left" w:pos="2522"/>
              </w:tabs>
              <w:ind w:left="-22"/>
              <w:jc w:val="center"/>
              <w:rPr>
                <w:rFonts w:cs="Times New Roman"/>
                <w:b/>
                <w:color w:val="002060"/>
                <w:sz w:val="36"/>
                <w:szCs w:val="36"/>
              </w:rPr>
            </w:pPr>
          </w:p>
          <w:p w14:paraId="05076A28" w14:textId="77777777" w:rsidR="005A2520" w:rsidRPr="00AB729C" w:rsidRDefault="006557DD" w:rsidP="006557DD">
            <w:pPr>
              <w:tabs>
                <w:tab w:val="left" w:pos="2522"/>
              </w:tabs>
              <w:ind w:left="-163" w:right="-144"/>
              <w:jc w:val="center"/>
              <w:rPr>
                <w:rFonts w:cs="Times New Roman"/>
                <w:b/>
                <w:color w:val="002060"/>
                <w:sz w:val="28"/>
                <w:szCs w:val="28"/>
              </w:rPr>
            </w:pPr>
            <w:r w:rsidRPr="00AB729C">
              <w:rPr>
                <w:rFonts w:cs="Times New Roman"/>
                <w:b/>
                <w:color w:val="002060"/>
                <w:sz w:val="28"/>
                <w:szCs w:val="28"/>
              </w:rPr>
              <w:t>«СДЕЛАНО В РОССИИ – ПРИЗНАНО ЗА РУБЕЖОМ»</w:t>
            </w:r>
          </w:p>
        </w:tc>
      </w:tr>
    </w:tbl>
    <w:p w14:paraId="38948B31" w14:textId="77777777" w:rsidR="005A2520" w:rsidRPr="00AB729C" w:rsidRDefault="005A2520" w:rsidP="00727D17">
      <w:pPr>
        <w:spacing w:after="0"/>
        <w:jc w:val="center"/>
        <w:rPr>
          <w:rFonts w:cs="Times New Roman"/>
          <w:b/>
          <w:color w:val="000000" w:themeColor="text1"/>
          <w:sz w:val="20"/>
          <w:szCs w:val="20"/>
        </w:rPr>
      </w:pPr>
    </w:p>
    <w:p w14:paraId="35ACBBE1" w14:textId="77777777" w:rsidR="005A2520" w:rsidRPr="00AB729C" w:rsidRDefault="00F61482" w:rsidP="00F61482">
      <w:pPr>
        <w:spacing w:after="0"/>
        <w:jc w:val="right"/>
        <w:rPr>
          <w:rFonts w:cs="Times New Roman"/>
          <w:b/>
          <w:sz w:val="28"/>
          <w:szCs w:val="28"/>
        </w:rPr>
      </w:pPr>
      <w:r w:rsidRPr="00AB729C">
        <w:rPr>
          <w:rFonts w:cs="Times New Roman"/>
          <w:b/>
          <w:sz w:val="28"/>
          <w:szCs w:val="28"/>
        </w:rPr>
        <w:t>Среда, 15 февраля 2017 г.</w:t>
      </w:r>
      <w:r w:rsidR="005834DA" w:rsidRPr="00AB729C">
        <w:rPr>
          <w:rFonts w:cs="Times New Roman"/>
          <w:b/>
          <w:sz w:val="28"/>
          <w:szCs w:val="28"/>
        </w:rPr>
        <w:t>,</w:t>
      </w:r>
    </w:p>
    <w:p w14:paraId="3EB081DA" w14:textId="77777777" w:rsidR="005834DA" w:rsidRPr="00AB729C" w:rsidRDefault="005834DA" w:rsidP="00F61482">
      <w:pPr>
        <w:spacing w:after="0"/>
        <w:jc w:val="right"/>
        <w:rPr>
          <w:rFonts w:cs="Times New Roman"/>
          <w:b/>
          <w:sz w:val="32"/>
          <w:szCs w:val="32"/>
        </w:rPr>
      </w:pPr>
      <w:r w:rsidRPr="00AB729C">
        <w:rPr>
          <w:rFonts w:cs="Times New Roman"/>
          <w:b/>
          <w:sz w:val="28"/>
          <w:szCs w:val="28"/>
        </w:rPr>
        <w:t>Центр международной торговли</w:t>
      </w:r>
      <w:r w:rsidR="00952E32" w:rsidRPr="00AB729C">
        <w:rPr>
          <w:rFonts w:cs="Times New Roman"/>
          <w:b/>
          <w:sz w:val="28"/>
          <w:szCs w:val="28"/>
        </w:rPr>
        <w:t>, подъезд 7, этаж 4</w:t>
      </w:r>
    </w:p>
    <w:p w14:paraId="14725D3E" w14:textId="77777777" w:rsidR="005A2520" w:rsidRPr="00AB729C" w:rsidRDefault="005A2520" w:rsidP="00727D17">
      <w:pPr>
        <w:spacing w:after="0"/>
        <w:jc w:val="center"/>
        <w:rPr>
          <w:rFonts w:cs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6"/>
        <w:gridCol w:w="7981"/>
      </w:tblGrid>
      <w:tr w:rsidR="00861322" w:rsidRPr="00AB729C" w14:paraId="3B4157A9" w14:textId="77777777" w:rsidTr="00C26161">
        <w:tc>
          <w:tcPr>
            <w:tcW w:w="1668" w:type="dxa"/>
          </w:tcPr>
          <w:p w14:paraId="026FCD39" w14:textId="77777777" w:rsidR="005834DA" w:rsidRPr="00AB729C" w:rsidRDefault="00861322" w:rsidP="004D5F93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10:00 – 11:00</w:t>
            </w:r>
          </w:p>
          <w:p w14:paraId="1620B1F1" w14:textId="77777777" w:rsidR="00952E32" w:rsidRPr="00AB729C" w:rsidRDefault="00952E32" w:rsidP="00952E32">
            <w:pPr>
              <w:ind w:right="-144"/>
              <w:rPr>
                <w:rFonts w:cs="Times New Roman"/>
                <w:i/>
                <w:sz w:val="24"/>
                <w:szCs w:val="24"/>
              </w:rPr>
            </w:pPr>
            <w:r w:rsidRPr="00AB729C">
              <w:rPr>
                <w:rFonts w:cs="Times New Roman"/>
                <w:i/>
                <w:sz w:val="24"/>
                <w:szCs w:val="24"/>
              </w:rPr>
              <w:t>4 этаж, фойе</w:t>
            </w:r>
          </w:p>
          <w:p w14:paraId="7F5720CC" w14:textId="77777777" w:rsidR="00EC3A0A" w:rsidRPr="00AB729C" w:rsidRDefault="00EC3A0A" w:rsidP="00EC3A0A">
            <w:pPr>
              <w:ind w:right="-92"/>
              <w:rPr>
                <w:rFonts w:cs="Times New Roman"/>
              </w:rPr>
            </w:pPr>
          </w:p>
          <w:p w14:paraId="4C92366F" w14:textId="77777777" w:rsidR="00EC3A0A" w:rsidRPr="00AB729C" w:rsidRDefault="00EC3A0A" w:rsidP="004D5F93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4 этаж, Зал «Онега»</w:t>
            </w:r>
          </w:p>
        </w:tc>
        <w:tc>
          <w:tcPr>
            <w:tcW w:w="8185" w:type="dxa"/>
          </w:tcPr>
          <w:p w14:paraId="203F11C6" w14:textId="77777777" w:rsidR="00861322" w:rsidRPr="00AB729C" w:rsidRDefault="00861322" w:rsidP="00F44BB8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Регистрация участников</w:t>
            </w:r>
          </w:p>
          <w:p w14:paraId="2E999D6A" w14:textId="77777777" w:rsidR="004D5F93" w:rsidRPr="00AB729C" w:rsidRDefault="004D5F93" w:rsidP="00952E32">
            <w:pPr>
              <w:ind w:right="-144"/>
              <w:rPr>
                <w:rFonts w:cs="Times New Roman"/>
                <w:sz w:val="28"/>
                <w:szCs w:val="28"/>
              </w:rPr>
            </w:pPr>
          </w:p>
          <w:p w14:paraId="5638C618" w14:textId="77777777" w:rsidR="00EC3A0A" w:rsidRPr="00AB729C" w:rsidRDefault="00EC3A0A" w:rsidP="00952E32">
            <w:pPr>
              <w:ind w:right="-144"/>
              <w:rPr>
                <w:rFonts w:cs="Times New Roman"/>
                <w:sz w:val="28"/>
                <w:szCs w:val="28"/>
              </w:rPr>
            </w:pPr>
          </w:p>
          <w:p w14:paraId="5B1477B6" w14:textId="77777777" w:rsidR="00EC3A0A" w:rsidRPr="00AB729C" w:rsidRDefault="00EC3A0A" w:rsidP="00952E32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Приветственный кофе</w:t>
            </w:r>
          </w:p>
        </w:tc>
      </w:tr>
      <w:tr w:rsidR="00861322" w:rsidRPr="00AB729C" w14:paraId="2075CFA7" w14:textId="77777777" w:rsidTr="00C26161">
        <w:tc>
          <w:tcPr>
            <w:tcW w:w="1668" w:type="dxa"/>
          </w:tcPr>
          <w:p w14:paraId="54CCC05D" w14:textId="77777777" w:rsidR="00861322" w:rsidRPr="00AB729C" w:rsidRDefault="00861322" w:rsidP="00861322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11:00 – 11:05</w:t>
            </w:r>
          </w:p>
          <w:p w14:paraId="4DFCA50C" w14:textId="77777777" w:rsidR="00861322" w:rsidRPr="00AB729C" w:rsidRDefault="00952E32" w:rsidP="00861322">
            <w:pPr>
              <w:ind w:left="-112" w:right="-92"/>
              <w:jc w:val="center"/>
              <w:rPr>
                <w:rFonts w:cs="Times New Roman"/>
                <w:i/>
              </w:rPr>
            </w:pPr>
            <w:r w:rsidRPr="00AB729C">
              <w:rPr>
                <w:rFonts w:cs="Times New Roman"/>
                <w:i/>
              </w:rPr>
              <w:t>Зал «Ладога 1»</w:t>
            </w:r>
          </w:p>
        </w:tc>
        <w:tc>
          <w:tcPr>
            <w:tcW w:w="8185" w:type="dxa"/>
          </w:tcPr>
          <w:p w14:paraId="7054A176" w14:textId="77777777" w:rsidR="00861322" w:rsidRPr="00AB729C" w:rsidRDefault="00861322" w:rsidP="00F44BB8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Вступительное слово (открытие мероприяти</w:t>
            </w:r>
            <w:r w:rsidR="00A60EC5" w:rsidRPr="00AB729C">
              <w:rPr>
                <w:rFonts w:cs="Times New Roman"/>
                <w:b/>
                <w:color w:val="002060"/>
                <w:sz w:val="24"/>
                <w:szCs w:val="24"/>
              </w:rPr>
              <w:t>я</w:t>
            </w: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)</w:t>
            </w:r>
          </w:p>
          <w:p w14:paraId="79C31F7A" w14:textId="77777777" w:rsidR="00F44BB8" w:rsidRPr="00AB729C" w:rsidRDefault="00F44BB8" w:rsidP="004F4564">
            <w:pPr>
              <w:jc w:val="both"/>
              <w:rPr>
                <w:rFonts w:cs="Times New Roman"/>
              </w:rPr>
            </w:pPr>
          </w:p>
          <w:p w14:paraId="4D9B9603" w14:textId="77777777" w:rsidR="008E2319" w:rsidRPr="00AB729C" w:rsidRDefault="00F44BB8" w:rsidP="00F44BB8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Выступающий:</w:t>
            </w:r>
            <w:r w:rsidRPr="00AB729C">
              <w:rPr>
                <w:rFonts w:cs="Times New Roman"/>
              </w:rPr>
              <w:t xml:space="preserve"> Петр Фрадков, генеральный директор АО «Российский экспортный центр»</w:t>
            </w:r>
          </w:p>
          <w:p w14:paraId="64D6D352" w14:textId="77777777" w:rsidR="00FB6B92" w:rsidRPr="00AB729C" w:rsidRDefault="00FB6B92" w:rsidP="00F44BB8">
            <w:pPr>
              <w:jc w:val="both"/>
              <w:rPr>
                <w:rFonts w:cs="Times New Roman"/>
              </w:rPr>
            </w:pPr>
          </w:p>
        </w:tc>
      </w:tr>
      <w:tr w:rsidR="00861322" w:rsidRPr="00AB729C" w14:paraId="6F90BB27" w14:textId="77777777" w:rsidTr="00C26161">
        <w:tc>
          <w:tcPr>
            <w:tcW w:w="1668" w:type="dxa"/>
          </w:tcPr>
          <w:p w14:paraId="62ABEB7E" w14:textId="77777777" w:rsidR="00861322" w:rsidRPr="00AB729C" w:rsidRDefault="00F44BB8" w:rsidP="00F44BB8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11:05 – 11:20</w:t>
            </w:r>
            <w:r w:rsidR="00952E32" w:rsidRPr="00AB729C">
              <w:rPr>
                <w:rFonts w:cs="Times New Roman"/>
              </w:rPr>
              <w:br/>
            </w:r>
            <w:r w:rsidR="00952E32" w:rsidRPr="00AB729C">
              <w:rPr>
                <w:rFonts w:cs="Times New Roman"/>
                <w:i/>
              </w:rPr>
              <w:t>Зал «Ладога 1»</w:t>
            </w:r>
          </w:p>
        </w:tc>
        <w:tc>
          <w:tcPr>
            <w:tcW w:w="8185" w:type="dxa"/>
          </w:tcPr>
          <w:p w14:paraId="787638F5" w14:textId="77777777" w:rsidR="00861322" w:rsidRPr="00AB729C" w:rsidRDefault="00F44BB8" w:rsidP="00F44BB8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Доклад Министерства экономического развития Российской Федерации</w:t>
            </w:r>
          </w:p>
          <w:p w14:paraId="6A73F654" w14:textId="77777777" w:rsidR="00F44BB8" w:rsidRPr="00AB729C" w:rsidRDefault="00F44BB8" w:rsidP="00F44BB8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«О признании результатов проведенной в Российской Федерации оценки соответствия и формировании системы надлежащей лабораторной практики в Российской Федерации»</w:t>
            </w:r>
          </w:p>
          <w:p w14:paraId="7DBDE0EF" w14:textId="77777777" w:rsidR="004D1C88" w:rsidRPr="00AB729C" w:rsidRDefault="004D1C88" w:rsidP="00F44BB8">
            <w:pPr>
              <w:jc w:val="both"/>
              <w:rPr>
                <w:rFonts w:cs="Times New Roman"/>
              </w:rPr>
            </w:pPr>
          </w:p>
          <w:p w14:paraId="786B2AA8" w14:textId="77777777" w:rsidR="00F44BB8" w:rsidRPr="00AB729C" w:rsidRDefault="008559E8" w:rsidP="00F44BB8">
            <w:pPr>
              <w:jc w:val="both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Выступающий</w:t>
            </w:r>
            <w:r w:rsidR="00F44BB8" w:rsidRPr="00AB729C">
              <w:rPr>
                <w:rFonts w:cs="Times New Roman"/>
                <w:b/>
              </w:rPr>
              <w:t>:</w:t>
            </w:r>
          </w:p>
          <w:p w14:paraId="4250565C" w14:textId="77777777" w:rsidR="008E2319" w:rsidRPr="00AB729C" w:rsidRDefault="00F44BB8" w:rsidP="006557DD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 xml:space="preserve">Савва Шипов, заместитель Министра экономического </w:t>
            </w:r>
            <w:r w:rsidR="006557DD" w:rsidRPr="00AB729C">
              <w:rPr>
                <w:rFonts w:cs="Times New Roman"/>
              </w:rPr>
              <w:t>р</w:t>
            </w:r>
            <w:r w:rsidRPr="00AB729C">
              <w:rPr>
                <w:rFonts w:cs="Times New Roman"/>
              </w:rPr>
              <w:t>азвития Российской Федерации</w:t>
            </w:r>
          </w:p>
          <w:p w14:paraId="1F0DCD7B" w14:textId="77777777" w:rsidR="00FB6B92" w:rsidRPr="00AB729C" w:rsidRDefault="00FB6B92" w:rsidP="006557DD">
            <w:pPr>
              <w:jc w:val="both"/>
              <w:rPr>
                <w:rFonts w:cs="Times New Roman"/>
              </w:rPr>
            </w:pPr>
          </w:p>
        </w:tc>
      </w:tr>
      <w:tr w:rsidR="00861322" w:rsidRPr="00AB729C" w14:paraId="53E385B8" w14:textId="77777777" w:rsidTr="00C26161">
        <w:tc>
          <w:tcPr>
            <w:tcW w:w="1668" w:type="dxa"/>
          </w:tcPr>
          <w:p w14:paraId="1E68AE59" w14:textId="77777777" w:rsidR="00861322" w:rsidRPr="00AB729C" w:rsidRDefault="008559E8" w:rsidP="008559E8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11:20 – 13:15</w:t>
            </w:r>
          </w:p>
          <w:p w14:paraId="30F54474" w14:textId="77777777" w:rsidR="00952E32" w:rsidRPr="00AB729C" w:rsidRDefault="00952E32" w:rsidP="008559E8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  <w:i/>
              </w:rPr>
              <w:t>Зал «Ладога 1»</w:t>
            </w:r>
          </w:p>
        </w:tc>
        <w:tc>
          <w:tcPr>
            <w:tcW w:w="8185" w:type="dxa"/>
          </w:tcPr>
          <w:p w14:paraId="4C4FF1DA" w14:textId="77777777" w:rsidR="00861322" w:rsidRPr="00AB729C" w:rsidRDefault="008559E8" w:rsidP="008559E8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Панельная дискуссия</w:t>
            </w:r>
          </w:p>
          <w:p w14:paraId="31FE1EA0" w14:textId="77777777" w:rsidR="008559E8" w:rsidRPr="00AB729C" w:rsidRDefault="008559E8" w:rsidP="008559E8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14:paraId="7CE99F36" w14:textId="77777777" w:rsidR="008559E8" w:rsidRPr="00AB729C" w:rsidRDefault="00A463D3" w:rsidP="005C55C6">
            <w:pPr>
              <w:spacing w:after="6"/>
              <w:ind w:right="-142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Тематика</w:t>
            </w:r>
            <w:r w:rsidR="008559E8" w:rsidRPr="00AB729C">
              <w:rPr>
                <w:rFonts w:cs="Times New Roman"/>
                <w:b/>
                <w:color w:val="002060"/>
                <w:sz w:val="24"/>
                <w:szCs w:val="24"/>
              </w:rPr>
              <w:t>:</w:t>
            </w:r>
          </w:p>
          <w:p w14:paraId="298DD893" w14:textId="77777777" w:rsidR="00A463D3" w:rsidRPr="00AB729C" w:rsidRDefault="005968D4" w:rsidP="00A463D3">
            <w:pPr>
              <w:spacing w:after="6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Использование инструментов государственных институтов в целях поддержки экспорта российской продукции при прохождени</w:t>
            </w:r>
            <w:r w:rsidR="00CA7696" w:rsidRPr="00AB729C">
              <w:rPr>
                <w:rFonts w:cs="Times New Roman"/>
              </w:rPr>
              <w:t>и</w:t>
            </w:r>
            <w:r w:rsidRPr="00AB729C">
              <w:rPr>
                <w:rFonts w:cs="Times New Roman"/>
              </w:rPr>
              <w:t xml:space="preserve"> процедур оценки соответствия на внешних рынках.</w:t>
            </w:r>
          </w:p>
          <w:p w14:paraId="41BA3FEA" w14:textId="77777777" w:rsidR="005968D4" w:rsidRPr="00AB729C" w:rsidRDefault="005968D4" w:rsidP="00A463D3">
            <w:pPr>
              <w:spacing w:after="6"/>
              <w:jc w:val="both"/>
              <w:rPr>
                <w:rFonts w:cs="Times New Roman"/>
              </w:rPr>
            </w:pPr>
          </w:p>
          <w:p w14:paraId="2132DCE9" w14:textId="77777777" w:rsidR="00A463D3" w:rsidRPr="00AB729C" w:rsidRDefault="00A463D3" w:rsidP="00A463D3">
            <w:pPr>
              <w:spacing w:after="6"/>
              <w:ind w:right="-142"/>
              <w:rPr>
                <w:rFonts w:cs="Times New Roman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Основные вопросы:</w:t>
            </w:r>
          </w:p>
          <w:p w14:paraId="37519583" w14:textId="77777777" w:rsidR="006557DD" w:rsidRPr="00AB729C" w:rsidRDefault="0079206B" w:rsidP="004D1C88">
            <w:pPr>
              <w:pStyle w:val="aa"/>
              <w:numPr>
                <w:ilvl w:val="0"/>
                <w:numId w:val="10"/>
              </w:numPr>
              <w:spacing w:after="6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 xml:space="preserve">Поможет ли </w:t>
            </w:r>
            <w:r w:rsidR="005968D4" w:rsidRPr="00AB729C">
              <w:rPr>
                <w:rFonts w:cs="Times New Roman"/>
              </w:rPr>
              <w:t>вступлени</w:t>
            </w:r>
            <w:r w:rsidRPr="00AB729C">
              <w:rPr>
                <w:rFonts w:cs="Times New Roman"/>
              </w:rPr>
              <w:t>е</w:t>
            </w:r>
            <w:r w:rsidR="005968D4" w:rsidRPr="00AB729C">
              <w:rPr>
                <w:rFonts w:cs="Times New Roman"/>
              </w:rPr>
              <w:t xml:space="preserve"> Российской Федерации в международные организации в области </w:t>
            </w:r>
            <w:r w:rsidR="00A16540" w:rsidRPr="00AB729C">
              <w:rPr>
                <w:rFonts w:cs="Times New Roman"/>
              </w:rPr>
              <w:t>аккредитации</w:t>
            </w:r>
            <w:r w:rsidRPr="00AB729C">
              <w:rPr>
                <w:rFonts w:cs="Times New Roman"/>
              </w:rPr>
              <w:t xml:space="preserve"> российским экспортерам</w:t>
            </w:r>
            <w:r w:rsidR="007D78EB" w:rsidRPr="00AB729C">
              <w:rPr>
                <w:rFonts w:cs="Times New Roman"/>
              </w:rPr>
              <w:t>?</w:t>
            </w:r>
          </w:p>
          <w:p w14:paraId="4FE18546" w14:textId="77777777" w:rsidR="00FB6B92" w:rsidRPr="00AB729C" w:rsidRDefault="005968D4" w:rsidP="004D1C88">
            <w:pPr>
              <w:pStyle w:val="aa"/>
              <w:numPr>
                <w:ilvl w:val="0"/>
                <w:numId w:val="10"/>
              </w:numPr>
              <w:spacing w:after="6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П</w:t>
            </w:r>
            <w:r w:rsidR="00FB6B92" w:rsidRPr="00AB729C">
              <w:rPr>
                <w:rFonts w:cs="Times New Roman"/>
              </w:rPr>
              <w:t>ризна</w:t>
            </w:r>
            <w:r w:rsidRPr="00AB729C">
              <w:rPr>
                <w:rFonts w:cs="Times New Roman"/>
              </w:rPr>
              <w:t>ются ли</w:t>
            </w:r>
            <w:r w:rsidR="00FB6B92" w:rsidRPr="00AB729C">
              <w:rPr>
                <w:rFonts w:cs="Times New Roman"/>
              </w:rPr>
              <w:t xml:space="preserve"> </w:t>
            </w:r>
            <w:r w:rsidRPr="00AB729C">
              <w:rPr>
                <w:rFonts w:cs="Times New Roman"/>
              </w:rPr>
              <w:t xml:space="preserve">результаты </w:t>
            </w:r>
            <w:r w:rsidR="00FB6B92" w:rsidRPr="00AB729C">
              <w:rPr>
                <w:rFonts w:cs="Times New Roman"/>
              </w:rPr>
              <w:t xml:space="preserve">деятельности (работы) российских аккредитованных органов по сертификации и испытательных лабораторий </w:t>
            </w:r>
            <w:r w:rsidRPr="00AB729C">
              <w:rPr>
                <w:rFonts w:cs="Times New Roman"/>
              </w:rPr>
              <w:t xml:space="preserve">за рубежом </w:t>
            </w:r>
            <w:r w:rsidR="00FB6B92" w:rsidRPr="00AB729C">
              <w:rPr>
                <w:rFonts w:cs="Times New Roman"/>
              </w:rPr>
              <w:t>и в каких отраслях?</w:t>
            </w:r>
          </w:p>
          <w:p w14:paraId="19C2C199" w14:textId="77777777" w:rsidR="006557DD" w:rsidRPr="00AB729C" w:rsidRDefault="00A16540" w:rsidP="004D1C88">
            <w:pPr>
              <w:pStyle w:val="aa"/>
              <w:numPr>
                <w:ilvl w:val="0"/>
                <w:numId w:val="10"/>
              </w:numPr>
              <w:spacing w:after="6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Каково место системы</w:t>
            </w:r>
            <w:r w:rsidR="006557DD" w:rsidRPr="00AB729C">
              <w:rPr>
                <w:rFonts w:cs="Times New Roman"/>
              </w:rPr>
              <w:t xml:space="preserve"> надлежащей лабораторной практики</w:t>
            </w:r>
            <w:r w:rsidR="005968D4" w:rsidRPr="00AB729C">
              <w:rPr>
                <w:rFonts w:cs="Times New Roman"/>
              </w:rPr>
              <w:t xml:space="preserve"> </w:t>
            </w:r>
            <w:r w:rsidRPr="00AB729C">
              <w:rPr>
                <w:rFonts w:cs="Times New Roman"/>
              </w:rPr>
              <w:t>в</w:t>
            </w:r>
            <w:r w:rsidR="005968D4" w:rsidRPr="00AB729C">
              <w:rPr>
                <w:rFonts w:cs="Times New Roman"/>
              </w:rPr>
              <w:t xml:space="preserve"> механизм</w:t>
            </w:r>
            <w:r w:rsidRPr="00AB729C">
              <w:rPr>
                <w:rFonts w:cs="Times New Roman"/>
              </w:rPr>
              <w:t>ах</w:t>
            </w:r>
            <w:r w:rsidR="005968D4" w:rsidRPr="00AB729C">
              <w:rPr>
                <w:rFonts w:cs="Times New Roman"/>
              </w:rPr>
              <w:t xml:space="preserve"> поддержки экспорта и </w:t>
            </w:r>
            <w:r w:rsidRPr="00AB729C">
              <w:rPr>
                <w:rFonts w:cs="Times New Roman"/>
              </w:rPr>
              <w:t>проведения инновационных исследований</w:t>
            </w:r>
            <w:r w:rsidR="004D1C88" w:rsidRPr="00AB729C">
              <w:rPr>
                <w:rFonts w:cs="Times New Roman"/>
              </w:rPr>
              <w:t>?</w:t>
            </w:r>
          </w:p>
          <w:p w14:paraId="5F89C506" w14:textId="77777777" w:rsidR="008559E8" w:rsidRPr="00AB729C" w:rsidRDefault="007D78EB" w:rsidP="004D1C88">
            <w:pPr>
              <w:pStyle w:val="aa"/>
              <w:numPr>
                <w:ilvl w:val="0"/>
                <w:numId w:val="10"/>
              </w:numPr>
              <w:spacing w:after="6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 xml:space="preserve">Какие инструменты </w:t>
            </w:r>
            <w:r w:rsidR="008559E8" w:rsidRPr="00AB729C">
              <w:rPr>
                <w:rFonts w:cs="Times New Roman"/>
              </w:rPr>
              <w:t>поддержки</w:t>
            </w:r>
            <w:r w:rsidR="004D1C88" w:rsidRPr="00AB729C">
              <w:rPr>
                <w:rFonts w:cs="Times New Roman"/>
              </w:rPr>
              <w:t xml:space="preserve"> АО «Российский экспортный центр»</w:t>
            </w:r>
            <w:r w:rsidR="008559E8" w:rsidRPr="00AB729C">
              <w:rPr>
                <w:rFonts w:cs="Times New Roman"/>
              </w:rPr>
              <w:t xml:space="preserve"> </w:t>
            </w:r>
            <w:r w:rsidR="004D1C88" w:rsidRPr="00AB729C">
              <w:rPr>
                <w:rFonts w:cs="Times New Roman"/>
              </w:rPr>
              <w:t xml:space="preserve">предлагает </w:t>
            </w:r>
            <w:r w:rsidRPr="00AB729C">
              <w:rPr>
                <w:rFonts w:cs="Times New Roman"/>
              </w:rPr>
              <w:t>экспортер</w:t>
            </w:r>
            <w:r w:rsidR="004D1C88" w:rsidRPr="00AB729C">
              <w:rPr>
                <w:rFonts w:cs="Times New Roman"/>
              </w:rPr>
              <w:t>ам</w:t>
            </w:r>
            <w:r w:rsidRPr="00AB729C">
              <w:rPr>
                <w:rFonts w:cs="Times New Roman"/>
              </w:rPr>
              <w:t xml:space="preserve"> российской продукции?</w:t>
            </w:r>
          </w:p>
          <w:p w14:paraId="43586B18" w14:textId="77777777" w:rsidR="004D1C88" w:rsidRPr="00AB729C" w:rsidRDefault="004D1C88" w:rsidP="004D1C88">
            <w:pPr>
              <w:pStyle w:val="aa"/>
              <w:numPr>
                <w:ilvl w:val="0"/>
                <w:numId w:val="10"/>
              </w:numPr>
              <w:spacing w:after="6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 xml:space="preserve">Как действовать экспортерам российской продукции до обеспечения </w:t>
            </w:r>
            <w:r w:rsidR="00A16540" w:rsidRPr="00AB729C">
              <w:rPr>
                <w:rFonts w:cs="Times New Roman"/>
              </w:rPr>
              <w:t xml:space="preserve">всестороннего международного </w:t>
            </w:r>
            <w:r w:rsidRPr="00AB729C">
              <w:rPr>
                <w:rFonts w:cs="Times New Roman"/>
              </w:rPr>
              <w:t>признания результатов проведенной в Российской Федерации оценки соответствия продукции требованиям внешних рынков?</w:t>
            </w:r>
          </w:p>
          <w:p w14:paraId="3211517C" w14:textId="77777777" w:rsidR="008559E8" w:rsidRPr="00AB729C" w:rsidRDefault="008559E8" w:rsidP="008559E8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14:paraId="5D6FCCC0" w14:textId="77777777" w:rsidR="00041359" w:rsidRPr="00AB729C" w:rsidRDefault="009640AC" w:rsidP="009640AC">
            <w:pPr>
              <w:jc w:val="both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 xml:space="preserve">Модератор: </w:t>
            </w:r>
          </w:p>
          <w:p w14:paraId="250EBF43" w14:textId="77777777" w:rsidR="008559E8" w:rsidRPr="00AB729C" w:rsidRDefault="009640AC" w:rsidP="009640AC">
            <w:pPr>
              <w:jc w:val="both"/>
              <w:rPr>
                <w:rFonts w:cs="Times New Roman"/>
                <w:b/>
              </w:rPr>
            </w:pPr>
            <w:r w:rsidRPr="00AB729C">
              <w:rPr>
                <w:rFonts w:cs="Times New Roman"/>
              </w:rPr>
              <w:t>Петр Фрадков, генеральный директор АО «Российский экспортный центр»</w:t>
            </w:r>
          </w:p>
          <w:p w14:paraId="41CC3B31" w14:textId="77777777" w:rsidR="008559E8" w:rsidRPr="00AB729C" w:rsidRDefault="008559E8" w:rsidP="008559E8">
            <w:pPr>
              <w:ind w:right="-144"/>
              <w:rPr>
                <w:rFonts w:cs="Times New Roman"/>
                <w:sz w:val="28"/>
                <w:szCs w:val="28"/>
              </w:rPr>
            </w:pPr>
          </w:p>
          <w:p w14:paraId="53079613" w14:textId="77777777" w:rsidR="00B72588" w:rsidRPr="00AB729C" w:rsidRDefault="005834DA" w:rsidP="008559E8">
            <w:pPr>
              <w:ind w:right="-144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Выступающие*</w:t>
            </w:r>
            <w:r w:rsidR="00B72588" w:rsidRPr="00AB729C">
              <w:rPr>
                <w:rFonts w:cs="Times New Roman"/>
                <w:b/>
              </w:rPr>
              <w:t>:</w:t>
            </w:r>
          </w:p>
          <w:p w14:paraId="6515377C" w14:textId="77777777" w:rsidR="00157E07" w:rsidRPr="00AB729C" w:rsidRDefault="00375512" w:rsidP="008559E8">
            <w:pPr>
              <w:ind w:right="-144"/>
              <w:rPr>
                <w:rFonts w:cs="Times New Roman"/>
              </w:rPr>
            </w:pPr>
            <w:r w:rsidRPr="00AB729C">
              <w:rPr>
                <w:rFonts w:cs="Times New Roman"/>
              </w:rPr>
              <w:lastRenderedPageBreak/>
              <w:t xml:space="preserve">Руководители </w:t>
            </w:r>
            <w:proofErr w:type="spellStart"/>
            <w:r w:rsidRPr="00AB729C">
              <w:rPr>
                <w:rFonts w:cs="Times New Roman"/>
              </w:rPr>
              <w:t>экспортно</w:t>
            </w:r>
            <w:proofErr w:type="spellEnd"/>
            <w:r w:rsidRPr="00AB729C">
              <w:rPr>
                <w:rFonts w:cs="Times New Roman"/>
              </w:rPr>
              <w:t xml:space="preserve"> ориентированных предприятий и аккредитованных в международных системах оценки соответствия лабораторий.</w:t>
            </w:r>
          </w:p>
          <w:p w14:paraId="79FE6F0E" w14:textId="77777777" w:rsidR="00375512" w:rsidRPr="00AB729C" w:rsidRDefault="00375512" w:rsidP="008559E8">
            <w:pPr>
              <w:ind w:right="-144"/>
              <w:rPr>
                <w:rFonts w:cs="Times New Roman"/>
              </w:rPr>
            </w:pPr>
          </w:p>
          <w:p w14:paraId="30F75237" w14:textId="77777777" w:rsidR="00B72588" w:rsidRPr="00AB729C" w:rsidRDefault="00B72588" w:rsidP="008559E8">
            <w:pPr>
              <w:ind w:right="-144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Эксперты:</w:t>
            </w:r>
          </w:p>
          <w:p w14:paraId="1B19D1A3" w14:textId="77777777" w:rsidR="00A940E9" w:rsidRPr="00AB729C" w:rsidRDefault="00A940E9" w:rsidP="001D3719">
            <w:pPr>
              <w:jc w:val="both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Игорь Шувалов</w:t>
            </w:r>
            <w:r w:rsidRPr="00AB729C">
              <w:rPr>
                <w:rFonts w:cs="Times New Roman"/>
              </w:rPr>
              <w:t>, Первый заместитель Председателя Правительства Российской Федерации</w:t>
            </w:r>
          </w:p>
          <w:p w14:paraId="488C22E5" w14:textId="77777777" w:rsidR="001D3719" w:rsidRPr="00AB729C" w:rsidRDefault="001D3719" w:rsidP="001D3719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Глеб Никитин</w:t>
            </w:r>
            <w:r w:rsidRPr="00AB729C">
              <w:rPr>
                <w:rFonts w:cs="Times New Roman"/>
              </w:rPr>
              <w:t>, Первый заместитель Министра промышленности и торговли Российской Федерации</w:t>
            </w:r>
          </w:p>
          <w:p w14:paraId="43238C60" w14:textId="77777777" w:rsidR="001D3719" w:rsidRPr="00AB729C" w:rsidRDefault="001D3719" w:rsidP="001D3719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Савва Шипов</w:t>
            </w:r>
            <w:r w:rsidRPr="00AB729C">
              <w:rPr>
                <w:rFonts w:cs="Times New Roman"/>
              </w:rPr>
              <w:t>, Заместитель Министра экономического развития Российской Федерации</w:t>
            </w:r>
          </w:p>
          <w:p w14:paraId="45CD08E7" w14:textId="77777777" w:rsidR="001F7C7E" w:rsidRPr="00AB729C" w:rsidRDefault="001F7C7E" w:rsidP="001F7C7E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 xml:space="preserve">Алексей </w:t>
            </w:r>
            <w:proofErr w:type="spellStart"/>
            <w:r w:rsidRPr="00AB729C">
              <w:rPr>
                <w:rFonts w:cs="Times New Roman"/>
                <w:b/>
              </w:rPr>
              <w:t>Херсонцев</w:t>
            </w:r>
            <w:proofErr w:type="spellEnd"/>
            <w:r w:rsidRPr="00AB729C">
              <w:rPr>
                <w:rFonts w:cs="Times New Roman"/>
              </w:rPr>
              <w:t>, Руководитель Федеральной службы по аккредитации</w:t>
            </w:r>
          </w:p>
          <w:p w14:paraId="65DB7170" w14:textId="77777777" w:rsidR="009A00A7" w:rsidRPr="00AB729C" w:rsidRDefault="009A00A7" w:rsidP="001F7C7E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Алексей Абрамов</w:t>
            </w:r>
            <w:r w:rsidRPr="00AB729C">
              <w:rPr>
                <w:rFonts w:cs="Times New Roman"/>
              </w:rPr>
              <w:t>, Руководитель Федерального агентства по техническому регулированию и метрологии</w:t>
            </w:r>
          </w:p>
          <w:p w14:paraId="2E9BC8A1" w14:textId="77777777" w:rsidR="00A959D0" w:rsidRPr="00AB729C" w:rsidRDefault="00A959D0" w:rsidP="00A959D0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Евгений Громыко</w:t>
            </w:r>
            <w:r w:rsidRPr="00AB729C">
              <w:rPr>
                <w:rFonts w:cs="Times New Roman"/>
              </w:rPr>
              <w:t>, Заместитель Министра сельского хозяйства Российской Федерации</w:t>
            </w:r>
          </w:p>
          <w:p w14:paraId="296C9464" w14:textId="77777777" w:rsidR="001F7C7E" w:rsidRPr="00AB729C" w:rsidRDefault="00A959D0" w:rsidP="00A959D0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Анна Попова</w:t>
            </w:r>
            <w:r w:rsidRPr="00AB729C">
              <w:rPr>
                <w:rFonts w:cs="Times New Roman"/>
              </w:rPr>
              <w:t>, Руководитель Федеральной службы по надзору в сфере защиты прав потребителей и благополучия человека</w:t>
            </w:r>
          </w:p>
          <w:p w14:paraId="45859A3E" w14:textId="77777777" w:rsidR="00AE7606" w:rsidRPr="00AB729C" w:rsidRDefault="00AE7606" w:rsidP="00AE7606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Михаил Мурашко</w:t>
            </w:r>
            <w:r w:rsidRPr="00AB729C">
              <w:rPr>
                <w:rFonts w:cs="Times New Roman"/>
              </w:rPr>
              <w:t>, Руководитель Федеральной службы по надзору в сфере здравоохранения</w:t>
            </w:r>
          </w:p>
          <w:p w14:paraId="317B152A" w14:textId="77777777" w:rsidR="00AE7606" w:rsidRPr="00AB729C" w:rsidRDefault="00AE7606" w:rsidP="00AE7606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 xml:space="preserve">Сергей </w:t>
            </w:r>
            <w:proofErr w:type="spellStart"/>
            <w:r w:rsidRPr="00AB729C">
              <w:rPr>
                <w:rFonts w:cs="Times New Roman"/>
                <w:b/>
              </w:rPr>
              <w:t>Данкверт</w:t>
            </w:r>
            <w:proofErr w:type="spellEnd"/>
            <w:r w:rsidRPr="00AB729C">
              <w:rPr>
                <w:rFonts w:cs="Times New Roman"/>
              </w:rPr>
              <w:t>, Руководитель Федеральной службы по ветеринарному и фитосанитарному надзору</w:t>
            </w:r>
          </w:p>
          <w:p w14:paraId="59E7C186" w14:textId="77777777" w:rsidR="001F7C7E" w:rsidRPr="00AB729C" w:rsidRDefault="001F7C7E" w:rsidP="001F7C7E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Валерий Корешков</w:t>
            </w:r>
            <w:r w:rsidRPr="00AB729C">
              <w:rPr>
                <w:rFonts w:cs="Times New Roman"/>
              </w:rPr>
              <w:t>, Член Коллегии (Министр) по техническому регулированию Евразийской экономической комиссии</w:t>
            </w:r>
          </w:p>
          <w:p w14:paraId="2AF826A5" w14:textId="77777777" w:rsidR="001F7C7E" w:rsidRPr="00AB729C" w:rsidRDefault="001F7C7E" w:rsidP="001F7C7E">
            <w:pPr>
              <w:jc w:val="both"/>
              <w:rPr>
                <w:rFonts w:cs="Times New Roman"/>
              </w:rPr>
            </w:pPr>
            <w:proofErr w:type="spellStart"/>
            <w:r w:rsidRPr="00AB729C">
              <w:rPr>
                <w:rFonts w:cs="Times New Roman"/>
                <w:b/>
              </w:rPr>
              <w:t>Арман</w:t>
            </w:r>
            <w:proofErr w:type="spellEnd"/>
            <w:r w:rsidRPr="00AB729C">
              <w:rPr>
                <w:rFonts w:cs="Times New Roman"/>
                <w:b/>
              </w:rPr>
              <w:t xml:space="preserve"> </w:t>
            </w:r>
            <w:proofErr w:type="spellStart"/>
            <w:r w:rsidRPr="00AB729C">
              <w:rPr>
                <w:rFonts w:cs="Times New Roman"/>
                <w:b/>
              </w:rPr>
              <w:t>Шаккалиев</w:t>
            </w:r>
            <w:proofErr w:type="spellEnd"/>
            <w:r w:rsidRPr="00AB729C">
              <w:rPr>
                <w:rFonts w:cs="Times New Roman"/>
              </w:rPr>
              <w:t>, Директор Департамента технического регулирования и аккредитации</w:t>
            </w:r>
          </w:p>
          <w:p w14:paraId="0CEF502D" w14:textId="77777777" w:rsidR="008E2319" w:rsidRPr="00AB729C" w:rsidRDefault="00AE7606" w:rsidP="00AE7606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Алексей Комиссаров</w:t>
            </w:r>
            <w:r w:rsidRPr="00AB729C">
              <w:rPr>
                <w:rFonts w:cs="Times New Roman"/>
              </w:rPr>
              <w:t>, Директор Фонда развития промышленности</w:t>
            </w:r>
          </w:p>
        </w:tc>
      </w:tr>
      <w:tr w:rsidR="00812AA9" w:rsidRPr="00AB729C" w14:paraId="645ED075" w14:textId="77777777" w:rsidTr="00C26161">
        <w:tc>
          <w:tcPr>
            <w:tcW w:w="1668" w:type="dxa"/>
          </w:tcPr>
          <w:p w14:paraId="5A8DC699" w14:textId="77777777" w:rsidR="00812AA9" w:rsidRPr="00AB729C" w:rsidRDefault="00812AA9" w:rsidP="00812AA9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lastRenderedPageBreak/>
              <w:t>13:15 – 13:30</w:t>
            </w:r>
          </w:p>
          <w:p w14:paraId="0C08C4DC" w14:textId="77777777" w:rsidR="00952E32" w:rsidRPr="00AB729C" w:rsidRDefault="00952E32" w:rsidP="00812AA9">
            <w:pPr>
              <w:ind w:left="-112" w:right="-92"/>
              <w:jc w:val="center"/>
              <w:rPr>
                <w:rFonts w:cs="Times New Roman"/>
                <w:i/>
              </w:rPr>
            </w:pPr>
            <w:r w:rsidRPr="00AB729C">
              <w:rPr>
                <w:rFonts w:cs="Times New Roman"/>
                <w:i/>
              </w:rPr>
              <w:t>Зал «Ладога 1»</w:t>
            </w:r>
          </w:p>
        </w:tc>
        <w:tc>
          <w:tcPr>
            <w:tcW w:w="8185" w:type="dxa"/>
          </w:tcPr>
          <w:p w14:paraId="4774E744" w14:textId="77777777" w:rsidR="00812AA9" w:rsidRPr="00AB729C" w:rsidRDefault="00812AA9" w:rsidP="00812AA9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Заключительное слово</w:t>
            </w:r>
          </w:p>
          <w:p w14:paraId="6AD8F025" w14:textId="77777777" w:rsidR="00812AA9" w:rsidRPr="00AB729C" w:rsidRDefault="00812AA9" w:rsidP="00812AA9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14:paraId="1F81B07B" w14:textId="77777777" w:rsidR="00812AA9" w:rsidRPr="00AB729C" w:rsidRDefault="00812AA9" w:rsidP="00812AA9">
            <w:pPr>
              <w:jc w:val="both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Выступающий:</w:t>
            </w:r>
          </w:p>
          <w:p w14:paraId="4D5C2E08" w14:textId="77777777" w:rsidR="008E2319" w:rsidRPr="00AB729C" w:rsidRDefault="00812AA9" w:rsidP="00466C17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  <w:b/>
              </w:rPr>
              <w:t>Игорь Шувалов</w:t>
            </w:r>
            <w:r w:rsidRPr="00AB729C">
              <w:rPr>
                <w:rFonts w:cs="Times New Roman"/>
              </w:rPr>
              <w:t>, Первый заместитель Председателя Правительства Российской Федерации</w:t>
            </w:r>
          </w:p>
        </w:tc>
      </w:tr>
      <w:tr w:rsidR="007829B9" w:rsidRPr="00AB729C" w14:paraId="0E661A3C" w14:textId="77777777" w:rsidTr="00C26161">
        <w:tc>
          <w:tcPr>
            <w:tcW w:w="1668" w:type="dxa"/>
          </w:tcPr>
          <w:p w14:paraId="246FF365" w14:textId="77777777" w:rsidR="007829B9" w:rsidRPr="00AB729C" w:rsidRDefault="007829B9" w:rsidP="007829B9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13:30 – 14:30</w:t>
            </w:r>
          </w:p>
          <w:p w14:paraId="75D929D4" w14:textId="77777777" w:rsidR="00952E32" w:rsidRPr="00AB729C" w:rsidRDefault="00952E32" w:rsidP="007829B9">
            <w:pPr>
              <w:ind w:left="-112" w:right="-92"/>
              <w:jc w:val="center"/>
              <w:rPr>
                <w:rFonts w:cs="Times New Roman"/>
                <w:i/>
              </w:rPr>
            </w:pPr>
            <w:r w:rsidRPr="00AB729C">
              <w:rPr>
                <w:rFonts w:cs="Times New Roman"/>
                <w:i/>
              </w:rPr>
              <w:t>Зал «Онега»</w:t>
            </w:r>
          </w:p>
        </w:tc>
        <w:tc>
          <w:tcPr>
            <w:tcW w:w="8185" w:type="dxa"/>
          </w:tcPr>
          <w:p w14:paraId="27269670" w14:textId="77777777" w:rsidR="00B929D2" w:rsidRPr="00AB729C" w:rsidRDefault="008E2319" w:rsidP="00812AA9">
            <w:pPr>
              <w:ind w:right="-144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Обед</w:t>
            </w:r>
            <w:r w:rsidR="00952E32" w:rsidRPr="00AB729C">
              <w:rPr>
                <w:rFonts w:cs="Times New Roman"/>
                <w:b/>
                <w:color w:val="002060"/>
                <w:sz w:val="24"/>
                <w:szCs w:val="24"/>
              </w:rPr>
              <w:t xml:space="preserve"> </w:t>
            </w:r>
          </w:p>
        </w:tc>
      </w:tr>
      <w:tr w:rsidR="007829B9" w:rsidRPr="00AB729C" w14:paraId="1ACB216C" w14:textId="77777777" w:rsidTr="00C26161">
        <w:tc>
          <w:tcPr>
            <w:tcW w:w="1668" w:type="dxa"/>
          </w:tcPr>
          <w:p w14:paraId="7E093793" w14:textId="77777777" w:rsidR="00EC3A0A" w:rsidRPr="00AB729C" w:rsidRDefault="007829B9" w:rsidP="00EC3A0A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14:30 – 17:00</w:t>
            </w:r>
          </w:p>
          <w:p w14:paraId="42A6030E" w14:textId="77777777" w:rsidR="00C26161" w:rsidRPr="00AB729C" w:rsidRDefault="00C26161" w:rsidP="00EC3A0A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  <w:i/>
                <w:sz w:val="24"/>
                <w:szCs w:val="24"/>
              </w:rPr>
              <w:t>Зал «Ладога 1»</w:t>
            </w:r>
          </w:p>
          <w:p w14:paraId="75D00547" w14:textId="77777777" w:rsidR="00C26161" w:rsidRPr="00AB729C" w:rsidRDefault="00C26161" w:rsidP="007829B9">
            <w:pPr>
              <w:ind w:left="-112" w:right="-92"/>
              <w:jc w:val="center"/>
              <w:rPr>
                <w:rFonts w:cs="Times New Roman"/>
              </w:rPr>
            </w:pPr>
          </w:p>
        </w:tc>
        <w:tc>
          <w:tcPr>
            <w:tcW w:w="8185" w:type="dxa"/>
          </w:tcPr>
          <w:p w14:paraId="486762CA" w14:textId="77777777" w:rsidR="007829B9" w:rsidRPr="00AB729C" w:rsidRDefault="007829B9" w:rsidP="007829B9">
            <w:pPr>
              <w:ind w:right="-144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Круглый стол</w:t>
            </w:r>
          </w:p>
          <w:p w14:paraId="4145ABBC" w14:textId="77777777" w:rsidR="007829B9" w:rsidRPr="00AB729C" w:rsidRDefault="007829B9" w:rsidP="00466C17">
            <w:pPr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</w:rPr>
              <w:t>«Практический семинар с</w:t>
            </w:r>
            <w:r w:rsidR="00B929D2" w:rsidRPr="00AB729C">
              <w:rPr>
                <w:rFonts w:cs="Times New Roman"/>
              </w:rPr>
              <w:t xml:space="preserve"> лабораториями, подведомственными </w:t>
            </w:r>
            <w:proofErr w:type="spellStart"/>
            <w:r w:rsidR="00B929D2" w:rsidRPr="00AB729C">
              <w:rPr>
                <w:rFonts w:cs="Times New Roman"/>
              </w:rPr>
              <w:t>Роспотребнадзору</w:t>
            </w:r>
            <w:proofErr w:type="spellEnd"/>
            <w:r w:rsidR="00B929D2" w:rsidRPr="00AB729C">
              <w:rPr>
                <w:rFonts w:cs="Times New Roman"/>
              </w:rPr>
              <w:t xml:space="preserve"> и </w:t>
            </w:r>
            <w:proofErr w:type="spellStart"/>
            <w:r w:rsidR="00B929D2" w:rsidRPr="00AB729C">
              <w:rPr>
                <w:rFonts w:cs="Times New Roman"/>
              </w:rPr>
              <w:t>Россельхознадзору</w:t>
            </w:r>
            <w:proofErr w:type="spellEnd"/>
            <w:r w:rsidR="00B929D2" w:rsidRPr="00AB729C">
              <w:rPr>
                <w:rFonts w:cs="Times New Roman"/>
              </w:rPr>
              <w:t>, и экспортерами</w:t>
            </w:r>
            <w:r w:rsidRPr="00AB729C">
              <w:rPr>
                <w:rFonts w:cs="Times New Roman"/>
              </w:rPr>
              <w:t xml:space="preserve"> </w:t>
            </w:r>
            <w:r w:rsidR="00B929D2" w:rsidRPr="00AB729C">
              <w:rPr>
                <w:rFonts w:cs="Times New Roman"/>
              </w:rPr>
              <w:t>по вопросам оценки соответствия пищевой продукции</w:t>
            </w:r>
            <w:r w:rsidRPr="00AB729C">
              <w:rPr>
                <w:rFonts w:cs="Times New Roman"/>
              </w:rPr>
              <w:t>»</w:t>
            </w:r>
          </w:p>
          <w:p w14:paraId="28DA28A9" w14:textId="77777777" w:rsidR="007829B9" w:rsidRPr="00AB729C" w:rsidRDefault="007829B9" w:rsidP="007829B9">
            <w:pPr>
              <w:ind w:right="-144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14:paraId="54569B4F" w14:textId="77777777" w:rsidR="008B063B" w:rsidRPr="00AB729C" w:rsidRDefault="008B063B" w:rsidP="004D5F93">
            <w:pPr>
              <w:ind w:right="-144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Основные темы</w:t>
            </w:r>
            <w:r w:rsidR="00B87E7B" w:rsidRPr="00AB729C">
              <w:rPr>
                <w:rFonts w:cs="Times New Roman"/>
                <w:b/>
                <w:color w:val="002060"/>
                <w:sz w:val="24"/>
                <w:szCs w:val="24"/>
              </w:rPr>
              <w:t>:</w:t>
            </w:r>
          </w:p>
          <w:p w14:paraId="1990FD38" w14:textId="77777777" w:rsidR="0051432C" w:rsidRPr="00AB729C" w:rsidRDefault="0051432C" w:rsidP="005C55C6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Продвижение пищевой продукции</w:t>
            </w:r>
            <w:r w:rsidR="00C85E79" w:rsidRPr="00AB729C">
              <w:rPr>
                <w:rFonts w:cs="Times New Roman"/>
              </w:rPr>
              <w:t xml:space="preserve"> </w:t>
            </w:r>
            <w:r w:rsidRPr="00AB729C">
              <w:rPr>
                <w:rFonts w:cs="Times New Roman"/>
              </w:rPr>
              <w:t>на внешние рынки;</w:t>
            </w:r>
          </w:p>
          <w:p w14:paraId="6A4F06D0" w14:textId="77777777" w:rsidR="004D5F93" w:rsidRPr="00AB729C" w:rsidRDefault="004D5F93" w:rsidP="004D5F93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Признание результатов проведенной в Российской Федерации оценки соответствия;</w:t>
            </w:r>
          </w:p>
          <w:p w14:paraId="74C53F9D" w14:textId="77777777" w:rsidR="007C6314" w:rsidRPr="00AB729C" w:rsidRDefault="0051432C" w:rsidP="005C55C6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Проведение испытаний пищевой продукции</w:t>
            </w:r>
            <w:r w:rsidR="00C85E79" w:rsidRPr="00AB729C">
              <w:rPr>
                <w:rFonts w:cs="Times New Roman"/>
              </w:rPr>
              <w:t xml:space="preserve"> </w:t>
            </w:r>
            <w:r w:rsidRPr="00AB729C">
              <w:rPr>
                <w:rFonts w:cs="Times New Roman"/>
              </w:rPr>
              <w:t xml:space="preserve">на соответствие требованиям внешних рынков </w:t>
            </w:r>
            <w:r w:rsidR="004D5F93" w:rsidRPr="00AB729C">
              <w:rPr>
                <w:rFonts w:cs="Times New Roman"/>
              </w:rPr>
              <w:t xml:space="preserve">при осуществлении экспорта </w:t>
            </w:r>
            <w:r w:rsidRPr="00AB729C">
              <w:rPr>
                <w:rFonts w:cs="Times New Roman"/>
              </w:rPr>
              <w:t>на площадке российских испытательных лабораторий</w:t>
            </w:r>
            <w:r w:rsidR="007C6314" w:rsidRPr="00AB729C">
              <w:rPr>
                <w:rFonts w:cs="Times New Roman"/>
              </w:rPr>
              <w:t>;</w:t>
            </w:r>
          </w:p>
          <w:p w14:paraId="4E265302" w14:textId="77777777" w:rsidR="007C6314" w:rsidRPr="00AB729C" w:rsidRDefault="007C6314" w:rsidP="005C55C6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Блок «Вопросов – ответов по интересующим экспортеров вопросам</w:t>
            </w:r>
            <w:r w:rsidR="004D5F93" w:rsidRPr="00AB729C">
              <w:rPr>
                <w:rFonts w:cs="Times New Roman"/>
              </w:rPr>
              <w:t>».</w:t>
            </w:r>
          </w:p>
          <w:p w14:paraId="2F4B6000" w14:textId="77777777" w:rsidR="007C6314" w:rsidRPr="00AB729C" w:rsidRDefault="007C6314" w:rsidP="007829B9">
            <w:pPr>
              <w:ind w:right="-144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14:paraId="79AEA588" w14:textId="77777777" w:rsidR="00041359" w:rsidRPr="00AB729C" w:rsidRDefault="005834DA" w:rsidP="004D5F93">
            <w:pPr>
              <w:jc w:val="both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Модератор:</w:t>
            </w:r>
            <w:r w:rsidR="004D5F93" w:rsidRPr="00AB729C">
              <w:rPr>
                <w:rFonts w:cs="Times New Roman"/>
                <w:b/>
              </w:rPr>
              <w:t xml:space="preserve"> </w:t>
            </w:r>
          </w:p>
          <w:p w14:paraId="3C1141D3" w14:textId="77777777" w:rsidR="005834DA" w:rsidRPr="00AB729C" w:rsidRDefault="005834DA" w:rsidP="004D5F93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Сергей Колдаев,</w:t>
            </w:r>
            <w:r w:rsidRPr="00AB729C">
              <w:rPr>
                <w:rFonts w:cs="Times New Roman"/>
                <w:b/>
              </w:rPr>
              <w:t xml:space="preserve"> </w:t>
            </w:r>
            <w:r w:rsidRPr="00AB729C">
              <w:rPr>
                <w:rFonts w:cs="Times New Roman"/>
              </w:rPr>
              <w:t>Директор по международной адаптации экспортных товаров</w:t>
            </w:r>
            <w:r w:rsidR="004D5F93" w:rsidRPr="00AB729C">
              <w:rPr>
                <w:rFonts w:cs="Times New Roman"/>
              </w:rPr>
              <w:t xml:space="preserve"> </w:t>
            </w:r>
            <w:r w:rsidRPr="00AB729C">
              <w:rPr>
                <w:rFonts w:cs="Times New Roman"/>
              </w:rPr>
              <w:t>АО</w:t>
            </w:r>
            <w:r w:rsidR="00157E07" w:rsidRPr="00AB729C">
              <w:rPr>
                <w:rFonts w:cs="Times New Roman"/>
              </w:rPr>
              <w:t> </w:t>
            </w:r>
            <w:r w:rsidRPr="00AB729C">
              <w:rPr>
                <w:rFonts w:cs="Times New Roman"/>
              </w:rPr>
              <w:t>«Российский экспортный центр»</w:t>
            </w:r>
          </w:p>
          <w:p w14:paraId="7D171962" w14:textId="77777777" w:rsidR="00B929D2" w:rsidRPr="00AB729C" w:rsidRDefault="00B929D2" w:rsidP="004D5F93">
            <w:pPr>
              <w:jc w:val="both"/>
              <w:rPr>
                <w:rFonts w:cs="Times New Roman"/>
                <w:b/>
              </w:rPr>
            </w:pPr>
          </w:p>
          <w:p w14:paraId="7A35CDB8" w14:textId="77777777" w:rsidR="008B063B" w:rsidRPr="00AB729C" w:rsidRDefault="008B063B" w:rsidP="008B063B">
            <w:pPr>
              <w:ind w:right="-144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Участники:</w:t>
            </w:r>
          </w:p>
          <w:p w14:paraId="7D21F544" w14:textId="77777777" w:rsidR="00C85E79" w:rsidRPr="00AB729C" w:rsidRDefault="008B063B" w:rsidP="00B929D2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Руководители лабораторий,</w:t>
            </w: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 xml:space="preserve"> </w:t>
            </w:r>
            <w:r w:rsidR="00221B8C" w:rsidRPr="00AB729C">
              <w:rPr>
                <w:rFonts w:cs="Times New Roman"/>
              </w:rPr>
              <w:t xml:space="preserve">экспортеры российской </w:t>
            </w:r>
            <w:r w:rsidR="00B929D2" w:rsidRPr="00AB729C">
              <w:rPr>
                <w:rFonts w:cs="Times New Roman"/>
              </w:rPr>
              <w:t>пищевой</w:t>
            </w:r>
          </w:p>
        </w:tc>
      </w:tr>
      <w:tr w:rsidR="007829B9" w:rsidRPr="00AB729C" w14:paraId="04E1A764" w14:textId="77777777" w:rsidTr="00C26161">
        <w:tc>
          <w:tcPr>
            <w:tcW w:w="1668" w:type="dxa"/>
          </w:tcPr>
          <w:p w14:paraId="7DCDFF7A" w14:textId="77777777" w:rsidR="007829B9" w:rsidRPr="00AB729C" w:rsidRDefault="007829B9" w:rsidP="00230F80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14:30 – 17:00</w:t>
            </w:r>
          </w:p>
          <w:p w14:paraId="62CEE3F4" w14:textId="77777777" w:rsidR="00C26161" w:rsidRPr="00AB729C" w:rsidRDefault="00C26161" w:rsidP="00C26161">
            <w:pPr>
              <w:ind w:right="-144"/>
              <w:jc w:val="both"/>
              <w:rPr>
                <w:rFonts w:cs="Times New Roman"/>
                <w:i/>
                <w:sz w:val="24"/>
                <w:szCs w:val="24"/>
              </w:rPr>
            </w:pPr>
            <w:r w:rsidRPr="00AB729C">
              <w:rPr>
                <w:rFonts w:cs="Times New Roman"/>
                <w:i/>
                <w:sz w:val="24"/>
                <w:szCs w:val="24"/>
              </w:rPr>
              <w:lastRenderedPageBreak/>
              <w:t>Зал «Ладога 2»</w:t>
            </w:r>
          </w:p>
          <w:p w14:paraId="360BF290" w14:textId="77777777" w:rsidR="00C26161" w:rsidRPr="00AB729C" w:rsidRDefault="00C26161" w:rsidP="00230F80">
            <w:pPr>
              <w:ind w:left="-112" w:right="-92"/>
              <w:jc w:val="center"/>
              <w:rPr>
                <w:rFonts w:cs="Times New Roman"/>
              </w:rPr>
            </w:pPr>
          </w:p>
        </w:tc>
        <w:tc>
          <w:tcPr>
            <w:tcW w:w="8185" w:type="dxa"/>
          </w:tcPr>
          <w:p w14:paraId="03655FE0" w14:textId="77777777" w:rsidR="007829B9" w:rsidRPr="00AB729C" w:rsidRDefault="007829B9" w:rsidP="007829B9">
            <w:pPr>
              <w:ind w:right="-144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lastRenderedPageBreak/>
              <w:t>Круглый стол</w:t>
            </w:r>
          </w:p>
          <w:p w14:paraId="631BB484" w14:textId="77777777" w:rsidR="007829B9" w:rsidRPr="00AB729C" w:rsidRDefault="007829B9" w:rsidP="00AD5079">
            <w:pPr>
              <w:autoSpaceDE w:val="0"/>
              <w:autoSpaceDN w:val="0"/>
              <w:adjustRightInd w:val="0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</w:rPr>
              <w:lastRenderedPageBreak/>
              <w:t>«</w:t>
            </w:r>
            <w:r w:rsidR="00514DF7" w:rsidRPr="00AB729C">
              <w:rPr>
                <w:rFonts w:cs="Times New Roman"/>
              </w:rPr>
              <w:t xml:space="preserve">Практический семинар с </w:t>
            </w:r>
            <w:r w:rsidR="00B929D2" w:rsidRPr="00AB729C">
              <w:rPr>
                <w:rFonts w:cs="Times New Roman"/>
              </w:rPr>
              <w:t>лабораториями и экспортерами по вопросам оценки соответствия химической продукции, лекарственных средств и медицинской продукции с целью вывода российской продукции на экспорт</w:t>
            </w:r>
            <w:r w:rsidR="00514DF7" w:rsidRPr="00AB729C">
              <w:rPr>
                <w:rFonts w:cs="Times New Roman"/>
              </w:rPr>
              <w:t>»</w:t>
            </w:r>
          </w:p>
          <w:p w14:paraId="38E9293C" w14:textId="77777777" w:rsidR="007829B9" w:rsidRPr="00AB729C" w:rsidRDefault="007829B9" w:rsidP="007829B9">
            <w:pPr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</w:p>
          <w:p w14:paraId="63DFB13F" w14:textId="77777777" w:rsidR="008B063B" w:rsidRPr="00AB729C" w:rsidRDefault="008B063B" w:rsidP="004D5F93">
            <w:pPr>
              <w:ind w:right="-144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Основные темы</w:t>
            </w:r>
            <w:r w:rsidR="00B87E7B" w:rsidRPr="00AB729C">
              <w:rPr>
                <w:rFonts w:cs="Times New Roman"/>
                <w:b/>
                <w:color w:val="002060"/>
                <w:sz w:val="24"/>
                <w:szCs w:val="24"/>
              </w:rPr>
              <w:t>:</w:t>
            </w:r>
          </w:p>
          <w:p w14:paraId="179F9E8C" w14:textId="77777777" w:rsidR="004D5F93" w:rsidRPr="00AB729C" w:rsidRDefault="004D5F93" w:rsidP="004D5F93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 xml:space="preserve">Продвижение </w:t>
            </w:r>
            <w:r w:rsidR="00C85E79" w:rsidRPr="00AB729C">
              <w:rPr>
                <w:rFonts w:cs="Times New Roman"/>
              </w:rPr>
              <w:t xml:space="preserve">химической продукции, лекарственных средств и медицинской продукции </w:t>
            </w:r>
            <w:r w:rsidRPr="00AB729C">
              <w:rPr>
                <w:rFonts w:cs="Times New Roman"/>
              </w:rPr>
              <w:t>на внешние рынки;</w:t>
            </w:r>
          </w:p>
          <w:p w14:paraId="61922079" w14:textId="77777777" w:rsidR="004D5F93" w:rsidRPr="00AB729C" w:rsidRDefault="004D5F93" w:rsidP="004D5F93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Признание результатов проведенной в Российской Федерации оценки соответствия;</w:t>
            </w:r>
          </w:p>
          <w:p w14:paraId="3DF4A3F7" w14:textId="77777777" w:rsidR="004D5F93" w:rsidRPr="00AB729C" w:rsidRDefault="004D5F93" w:rsidP="004D5F93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 xml:space="preserve">Проведение испытаний </w:t>
            </w:r>
            <w:r w:rsidR="00C85E79" w:rsidRPr="00AB729C">
              <w:rPr>
                <w:rFonts w:cs="Times New Roman"/>
              </w:rPr>
              <w:t>химической продукции, лекарственных средств и медицинской продукции</w:t>
            </w:r>
            <w:r w:rsidRPr="00AB729C">
              <w:rPr>
                <w:rFonts w:cs="Times New Roman"/>
              </w:rPr>
              <w:t xml:space="preserve"> на соответствие требованиям внешних рынков при осуществлении экспорта на площадке российских испытательных лабораторий;</w:t>
            </w:r>
          </w:p>
          <w:p w14:paraId="6D4304AF" w14:textId="77777777" w:rsidR="008B063B" w:rsidRPr="00AB729C" w:rsidRDefault="004D5F93" w:rsidP="004D5F93">
            <w:pPr>
              <w:pStyle w:val="aa"/>
              <w:numPr>
                <w:ilvl w:val="0"/>
                <w:numId w:val="10"/>
              </w:numPr>
              <w:spacing w:after="6"/>
              <w:ind w:left="459" w:hanging="425"/>
              <w:contextualSpacing w:val="0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Блок «Вопросов – ответов по интересующим экспортеров вопросам».</w:t>
            </w:r>
          </w:p>
          <w:p w14:paraId="3F179221" w14:textId="77777777" w:rsidR="004D5F93" w:rsidRPr="00AB729C" w:rsidRDefault="004D5F93" w:rsidP="00DF170D">
            <w:pPr>
              <w:tabs>
                <w:tab w:val="left" w:pos="3420"/>
              </w:tabs>
              <w:spacing w:after="30"/>
              <w:ind w:right="-144"/>
              <w:rPr>
                <w:rFonts w:cs="Times New Roman"/>
                <w:b/>
              </w:rPr>
            </w:pPr>
          </w:p>
          <w:p w14:paraId="064DCCD7" w14:textId="77777777" w:rsidR="00041359" w:rsidRPr="00AB729C" w:rsidRDefault="005834DA" w:rsidP="004D5F93">
            <w:pPr>
              <w:ind w:right="-144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Модератор:</w:t>
            </w:r>
          </w:p>
          <w:p w14:paraId="71B80734" w14:textId="77777777" w:rsidR="005834DA" w:rsidRPr="00AB729C" w:rsidRDefault="005834DA" w:rsidP="00A60EC5">
            <w:pPr>
              <w:ind w:right="-2"/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 xml:space="preserve">Владимир </w:t>
            </w:r>
            <w:proofErr w:type="spellStart"/>
            <w:r w:rsidRPr="00AB729C">
              <w:rPr>
                <w:rFonts w:cs="Times New Roman"/>
              </w:rPr>
              <w:t>С</w:t>
            </w:r>
            <w:r w:rsidR="00157E07" w:rsidRPr="00AB729C">
              <w:rPr>
                <w:rFonts w:cs="Times New Roman"/>
              </w:rPr>
              <w:t>а</w:t>
            </w:r>
            <w:r w:rsidRPr="00AB729C">
              <w:rPr>
                <w:rFonts w:cs="Times New Roman"/>
              </w:rPr>
              <w:t>л</w:t>
            </w:r>
            <w:r w:rsidR="007F496D" w:rsidRPr="00AB729C">
              <w:rPr>
                <w:rFonts w:cs="Times New Roman"/>
              </w:rPr>
              <w:t>а</w:t>
            </w:r>
            <w:r w:rsidRPr="00AB729C">
              <w:rPr>
                <w:rFonts w:cs="Times New Roman"/>
              </w:rPr>
              <w:t>матов</w:t>
            </w:r>
            <w:proofErr w:type="spellEnd"/>
            <w:r w:rsidRPr="00AB729C">
              <w:rPr>
                <w:rFonts w:cs="Times New Roman"/>
              </w:rPr>
              <w:t>,</w:t>
            </w:r>
            <w:r w:rsidRPr="00AB729C">
              <w:rPr>
                <w:rFonts w:cs="Times New Roman"/>
                <w:b/>
              </w:rPr>
              <w:t xml:space="preserve"> </w:t>
            </w:r>
            <w:r w:rsidRPr="00AB729C">
              <w:rPr>
                <w:rFonts w:cs="Times New Roman"/>
              </w:rPr>
              <w:t xml:space="preserve">Заведующий кафедрой </w:t>
            </w:r>
            <w:hyperlink r:id="rId10" w:history="1">
              <w:r w:rsidRPr="00AB729C">
                <w:rPr>
                  <w:rFonts w:cs="Times New Roman"/>
                </w:rPr>
                <w:t>Кафедра «Торговое дело и торговое регулирование»</w:t>
              </w:r>
            </w:hyperlink>
            <w:r w:rsidRPr="00AB729C">
              <w:rPr>
                <w:rFonts w:cs="Times New Roman"/>
              </w:rPr>
              <w:t xml:space="preserve"> МГИМО</w:t>
            </w:r>
            <w:r w:rsidR="004D5F93" w:rsidRPr="00AB729C">
              <w:rPr>
                <w:rFonts w:cs="Times New Roman"/>
              </w:rPr>
              <w:t xml:space="preserve">, генеральный директор </w:t>
            </w:r>
            <w:r w:rsidR="004D5F93" w:rsidRPr="00AB729C">
              <w:rPr>
                <w:rFonts w:cs="Times New Roman"/>
                <w:lang w:val="en-US"/>
              </w:rPr>
              <w:t>ITI</w:t>
            </w:r>
          </w:p>
          <w:p w14:paraId="3BF95173" w14:textId="77777777" w:rsidR="005834DA" w:rsidRPr="00AB729C" w:rsidRDefault="005834DA" w:rsidP="005C55C6">
            <w:pPr>
              <w:spacing w:after="30"/>
              <w:ind w:right="-144"/>
              <w:rPr>
                <w:rFonts w:cs="Times New Roman"/>
                <w:b/>
              </w:rPr>
            </w:pPr>
          </w:p>
          <w:p w14:paraId="66B6707B" w14:textId="77777777" w:rsidR="008B063B" w:rsidRPr="00AB729C" w:rsidRDefault="008B063B" w:rsidP="008B063B">
            <w:pPr>
              <w:ind w:right="-144"/>
              <w:rPr>
                <w:rFonts w:cs="Times New Roman"/>
                <w:b/>
              </w:rPr>
            </w:pPr>
            <w:r w:rsidRPr="00AB729C">
              <w:rPr>
                <w:rFonts w:cs="Times New Roman"/>
                <w:b/>
              </w:rPr>
              <w:t>Участники:</w:t>
            </w:r>
          </w:p>
          <w:p w14:paraId="0006185F" w14:textId="77777777" w:rsidR="008B063B" w:rsidRPr="00AB729C" w:rsidRDefault="00221B8C" w:rsidP="00B929D2">
            <w:pPr>
              <w:jc w:val="both"/>
              <w:rPr>
                <w:rFonts w:cs="Times New Roman"/>
              </w:rPr>
            </w:pPr>
            <w:r w:rsidRPr="00AB729C">
              <w:rPr>
                <w:rFonts w:cs="Times New Roman"/>
              </w:rPr>
              <w:t>Руководители лабораторий,</w:t>
            </w: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 xml:space="preserve"> </w:t>
            </w:r>
            <w:r w:rsidRPr="00AB729C">
              <w:rPr>
                <w:rFonts w:cs="Times New Roman"/>
              </w:rPr>
              <w:t>экспортеры российской</w:t>
            </w:r>
            <w:r w:rsidR="00AD5079" w:rsidRPr="00AB729C">
              <w:rPr>
                <w:rFonts w:cs="Times New Roman"/>
              </w:rPr>
              <w:t xml:space="preserve"> химической </w:t>
            </w:r>
            <w:r w:rsidRPr="00AB729C">
              <w:rPr>
                <w:rFonts w:cs="Times New Roman"/>
              </w:rPr>
              <w:t>продукции</w:t>
            </w:r>
            <w:r w:rsidR="00B929D2" w:rsidRPr="00AB729C">
              <w:rPr>
                <w:rFonts w:cs="Times New Roman"/>
              </w:rPr>
              <w:t>, медицинской и фармацевтической продукции</w:t>
            </w:r>
          </w:p>
        </w:tc>
      </w:tr>
      <w:tr w:rsidR="00EC3A0A" w:rsidRPr="00AB729C" w14:paraId="69DEAEE6" w14:textId="77777777" w:rsidTr="00C26161">
        <w:tc>
          <w:tcPr>
            <w:tcW w:w="1668" w:type="dxa"/>
          </w:tcPr>
          <w:p w14:paraId="5FDF679E" w14:textId="77777777" w:rsidR="00EC3A0A" w:rsidRPr="00AB729C" w:rsidRDefault="00EC3A0A" w:rsidP="00230F80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lastRenderedPageBreak/>
              <w:t>17:00 – 17:30</w:t>
            </w:r>
          </w:p>
          <w:p w14:paraId="1896FA0D" w14:textId="77777777" w:rsidR="00EC3A0A" w:rsidRPr="00AB729C" w:rsidRDefault="00EC3A0A" w:rsidP="00230F80">
            <w:pPr>
              <w:ind w:left="-112" w:right="-92"/>
              <w:jc w:val="center"/>
              <w:rPr>
                <w:rFonts w:cs="Times New Roman"/>
              </w:rPr>
            </w:pPr>
            <w:r w:rsidRPr="00AB729C">
              <w:rPr>
                <w:rFonts w:cs="Times New Roman"/>
              </w:rPr>
              <w:t>Зал «Онега»</w:t>
            </w:r>
          </w:p>
        </w:tc>
        <w:tc>
          <w:tcPr>
            <w:tcW w:w="8185" w:type="dxa"/>
          </w:tcPr>
          <w:p w14:paraId="73038A54" w14:textId="77777777" w:rsidR="00EC3A0A" w:rsidRPr="00AB729C" w:rsidRDefault="00EC3A0A" w:rsidP="007829B9">
            <w:pPr>
              <w:ind w:right="-144"/>
              <w:jc w:val="both"/>
              <w:rPr>
                <w:rFonts w:cs="Times New Roman"/>
                <w:b/>
                <w:color w:val="002060"/>
                <w:sz w:val="24"/>
                <w:szCs w:val="24"/>
              </w:rPr>
            </w:pPr>
            <w:r w:rsidRPr="00AB729C">
              <w:rPr>
                <w:rFonts w:cs="Times New Roman"/>
                <w:b/>
                <w:color w:val="002060"/>
                <w:sz w:val="24"/>
                <w:szCs w:val="24"/>
              </w:rPr>
              <w:t>Кофе-брейк</w:t>
            </w:r>
          </w:p>
        </w:tc>
      </w:tr>
    </w:tbl>
    <w:p w14:paraId="1EE8AD76" w14:textId="77777777" w:rsidR="005834DA" w:rsidRPr="00AB729C" w:rsidRDefault="005834DA" w:rsidP="00221B8C">
      <w:pPr>
        <w:spacing w:after="0"/>
        <w:jc w:val="both"/>
        <w:rPr>
          <w:rFonts w:ascii="Times New Roman" w:hAnsi="Times New Roman" w:cs="Times New Roman"/>
          <w:sz w:val="2"/>
          <w:szCs w:val="2"/>
        </w:rPr>
      </w:pPr>
    </w:p>
    <w:p w14:paraId="5F533DAA" w14:textId="77777777" w:rsidR="005834DA" w:rsidRPr="00AB729C" w:rsidRDefault="005834DA" w:rsidP="005834DA">
      <w:pPr>
        <w:rPr>
          <w:rFonts w:ascii="Times New Roman" w:hAnsi="Times New Roman" w:cs="Times New Roman"/>
          <w:sz w:val="2"/>
          <w:szCs w:val="2"/>
        </w:rPr>
      </w:pPr>
    </w:p>
    <w:p w14:paraId="17718CA2" w14:textId="77777777" w:rsidR="005A2520" w:rsidRPr="00AB729C" w:rsidRDefault="005A2520" w:rsidP="005834DA">
      <w:pPr>
        <w:ind w:firstLine="708"/>
        <w:rPr>
          <w:rFonts w:ascii="Times New Roman" w:hAnsi="Times New Roman" w:cs="Times New Roman"/>
          <w:sz w:val="2"/>
          <w:szCs w:val="2"/>
        </w:rPr>
      </w:pPr>
    </w:p>
    <w:p w14:paraId="7A2CEF93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28EFDA9B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14A23E0F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2F337F72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65AD0284" w14:textId="77777777" w:rsidR="00FB6B92" w:rsidRPr="00AB729C" w:rsidRDefault="00FB6B92" w:rsidP="005834DA">
      <w:pPr>
        <w:rPr>
          <w:rFonts w:ascii="Times New Roman" w:hAnsi="Times New Roman" w:cs="Times New Roman"/>
          <w:sz w:val="20"/>
          <w:szCs w:val="20"/>
        </w:rPr>
      </w:pPr>
    </w:p>
    <w:p w14:paraId="39467472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5EEE01DE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6BCA9449" w14:textId="77777777" w:rsidR="00B929D2" w:rsidRPr="00AB729C" w:rsidRDefault="00B929D2" w:rsidP="005834DA">
      <w:pPr>
        <w:rPr>
          <w:rFonts w:ascii="Times New Roman" w:hAnsi="Times New Roman" w:cs="Times New Roman"/>
          <w:sz w:val="20"/>
          <w:szCs w:val="20"/>
        </w:rPr>
      </w:pPr>
    </w:p>
    <w:p w14:paraId="55A7B146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1D48B4E8" w14:textId="77777777" w:rsidR="0011589E" w:rsidRPr="00AB729C" w:rsidRDefault="0011589E" w:rsidP="005834DA">
      <w:pPr>
        <w:rPr>
          <w:rFonts w:ascii="Times New Roman" w:hAnsi="Times New Roman" w:cs="Times New Roman"/>
          <w:sz w:val="20"/>
          <w:szCs w:val="20"/>
        </w:rPr>
      </w:pPr>
    </w:p>
    <w:p w14:paraId="0950E008" w14:textId="77777777" w:rsidR="0011589E" w:rsidRPr="00AB729C" w:rsidRDefault="0011589E" w:rsidP="005834DA">
      <w:pPr>
        <w:rPr>
          <w:rFonts w:ascii="Times New Roman" w:hAnsi="Times New Roman" w:cs="Times New Roman"/>
          <w:sz w:val="20"/>
          <w:szCs w:val="20"/>
        </w:rPr>
      </w:pPr>
    </w:p>
    <w:p w14:paraId="7EAF4BC6" w14:textId="77777777" w:rsidR="0011589E" w:rsidRPr="00AB729C" w:rsidRDefault="0011589E" w:rsidP="005834DA">
      <w:pPr>
        <w:rPr>
          <w:rFonts w:ascii="Times New Roman" w:hAnsi="Times New Roman" w:cs="Times New Roman"/>
          <w:sz w:val="20"/>
          <w:szCs w:val="20"/>
        </w:rPr>
      </w:pPr>
    </w:p>
    <w:p w14:paraId="25FAE5F7" w14:textId="77777777" w:rsidR="005834DA" w:rsidRPr="00AB729C" w:rsidRDefault="005834DA" w:rsidP="005834DA">
      <w:pPr>
        <w:rPr>
          <w:rFonts w:ascii="Times New Roman" w:hAnsi="Times New Roman" w:cs="Times New Roman"/>
          <w:sz w:val="20"/>
          <w:szCs w:val="20"/>
        </w:rPr>
      </w:pPr>
    </w:p>
    <w:p w14:paraId="2554F219" w14:textId="77777777" w:rsidR="005834DA" w:rsidRPr="00551C01" w:rsidRDefault="005834DA" w:rsidP="005834DA">
      <w:pPr>
        <w:rPr>
          <w:rFonts w:cs="Times New Roman"/>
          <w:sz w:val="20"/>
          <w:szCs w:val="20"/>
        </w:rPr>
      </w:pPr>
      <w:r w:rsidRPr="00AB729C">
        <w:rPr>
          <w:rFonts w:cs="Times New Roman"/>
          <w:sz w:val="20"/>
          <w:szCs w:val="20"/>
        </w:rPr>
        <w:t>* Список выступающих в пленарной дискуссии уточняется и может быть изменен при подготовке Форума.</w:t>
      </w:r>
      <w:bookmarkStart w:id="0" w:name="_GoBack"/>
      <w:bookmarkEnd w:id="0"/>
    </w:p>
    <w:sectPr w:rsidR="005834DA" w:rsidRPr="00551C01" w:rsidSect="006F3A37">
      <w:headerReference w:type="default" r:id="rId11"/>
      <w:pgSz w:w="11906" w:h="16838"/>
      <w:pgMar w:top="992" w:right="851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734ACD" w14:textId="77777777" w:rsidR="0022590F" w:rsidRDefault="0022590F" w:rsidP="001E3469">
      <w:pPr>
        <w:spacing w:after="0" w:line="240" w:lineRule="auto"/>
      </w:pPr>
      <w:r>
        <w:separator/>
      </w:r>
    </w:p>
  </w:endnote>
  <w:endnote w:type="continuationSeparator" w:id="0">
    <w:p w14:paraId="1AF6E74D" w14:textId="77777777" w:rsidR="0022590F" w:rsidRDefault="0022590F" w:rsidP="001E3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DA619" w14:textId="77777777" w:rsidR="0022590F" w:rsidRDefault="0022590F" w:rsidP="001E3469">
      <w:pPr>
        <w:spacing w:after="0" w:line="240" w:lineRule="auto"/>
      </w:pPr>
      <w:r>
        <w:separator/>
      </w:r>
    </w:p>
  </w:footnote>
  <w:footnote w:type="continuationSeparator" w:id="0">
    <w:p w14:paraId="0CA20B2D" w14:textId="77777777" w:rsidR="0022590F" w:rsidRDefault="0022590F" w:rsidP="001E3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1076879"/>
      <w:docPartObj>
        <w:docPartGallery w:val="Page Numbers (Top of Page)"/>
        <w:docPartUnique/>
      </w:docPartObj>
    </w:sdtPr>
    <w:sdtEndPr>
      <w:rPr>
        <w:rFonts w:ascii="Calibri" w:hAnsi="Calibri" w:cs="Times New Roman"/>
        <w:sz w:val="24"/>
        <w:szCs w:val="24"/>
      </w:rPr>
    </w:sdtEndPr>
    <w:sdtContent>
      <w:p w14:paraId="62CAAACD" w14:textId="77777777" w:rsidR="006F3A37" w:rsidRDefault="001E3469" w:rsidP="00037845">
        <w:pPr>
          <w:pStyle w:val="a6"/>
          <w:jc w:val="center"/>
          <w:rPr>
            <w:rFonts w:ascii="Calibri" w:hAnsi="Calibri" w:cs="Times New Roman"/>
            <w:sz w:val="24"/>
            <w:szCs w:val="24"/>
          </w:rPr>
        </w:pPr>
        <w:r w:rsidRPr="006F3A37">
          <w:rPr>
            <w:rFonts w:ascii="Calibri" w:hAnsi="Calibri" w:cs="Times New Roman"/>
            <w:sz w:val="24"/>
            <w:szCs w:val="24"/>
          </w:rPr>
          <w:fldChar w:fldCharType="begin"/>
        </w:r>
        <w:r w:rsidRPr="006F3A37">
          <w:rPr>
            <w:rFonts w:ascii="Calibri" w:hAnsi="Calibri" w:cs="Times New Roman"/>
            <w:sz w:val="24"/>
            <w:szCs w:val="24"/>
          </w:rPr>
          <w:instrText>PAGE   \* MERGEFORMAT</w:instrText>
        </w:r>
        <w:r w:rsidRPr="006F3A37">
          <w:rPr>
            <w:rFonts w:ascii="Calibri" w:hAnsi="Calibri" w:cs="Times New Roman"/>
            <w:sz w:val="24"/>
            <w:szCs w:val="24"/>
          </w:rPr>
          <w:fldChar w:fldCharType="separate"/>
        </w:r>
        <w:r w:rsidR="00AB729C">
          <w:rPr>
            <w:rFonts w:ascii="Calibri" w:hAnsi="Calibri" w:cs="Times New Roman"/>
            <w:noProof/>
            <w:sz w:val="24"/>
            <w:szCs w:val="24"/>
          </w:rPr>
          <w:t>2</w:t>
        </w:r>
        <w:r w:rsidRPr="006F3A37">
          <w:rPr>
            <w:rFonts w:ascii="Calibri" w:hAnsi="Calibri" w:cs="Times New Roman"/>
            <w:sz w:val="24"/>
            <w:szCs w:val="24"/>
          </w:rPr>
          <w:fldChar w:fldCharType="end"/>
        </w:r>
      </w:p>
      <w:p w14:paraId="14076E51" w14:textId="77777777" w:rsidR="001E3469" w:rsidRPr="006F3A37" w:rsidRDefault="0022590F" w:rsidP="00037845">
        <w:pPr>
          <w:pStyle w:val="a6"/>
          <w:jc w:val="center"/>
          <w:rPr>
            <w:rFonts w:ascii="Calibri" w:hAnsi="Calibri" w:cs="Times New Roman"/>
            <w:sz w:val="24"/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54C87"/>
    <w:multiLevelType w:val="multilevel"/>
    <w:tmpl w:val="558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027F4"/>
    <w:multiLevelType w:val="hybridMultilevel"/>
    <w:tmpl w:val="D3A4E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3FE31FC"/>
    <w:multiLevelType w:val="hybridMultilevel"/>
    <w:tmpl w:val="E99CC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24EE8"/>
    <w:multiLevelType w:val="hybridMultilevel"/>
    <w:tmpl w:val="DA42B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12AC8"/>
    <w:multiLevelType w:val="hybridMultilevel"/>
    <w:tmpl w:val="AA18E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375CD8"/>
    <w:multiLevelType w:val="hybridMultilevel"/>
    <w:tmpl w:val="40FED112"/>
    <w:lvl w:ilvl="0" w:tplc="4CE08AD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71F39"/>
    <w:multiLevelType w:val="hybridMultilevel"/>
    <w:tmpl w:val="EBBE89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AB569D"/>
    <w:multiLevelType w:val="hybridMultilevel"/>
    <w:tmpl w:val="B0820398"/>
    <w:lvl w:ilvl="0" w:tplc="50F0717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5D27D2"/>
    <w:multiLevelType w:val="hybridMultilevel"/>
    <w:tmpl w:val="9AD089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0C3B7F"/>
    <w:multiLevelType w:val="hybridMultilevel"/>
    <w:tmpl w:val="DA42B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EC3219"/>
    <w:multiLevelType w:val="hybridMultilevel"/>
    <w:tmpl w:val="71A06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F82AB7"/>
    <w:multiLevelType w:val="hybridMultilevel"/>
    <w:tmpl w:val="A8623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D17"/>
    <w:rsid w:val="00022212"/>
    <w:rsid w:val="00037845"/>
    <w:rsid w:val="00041359"/>
    <w:rsid w:val="000624BC"/>
    <w:rsid w:val="000B7F7B"/>
    <w:rsid w:val="000C1B47"/>
    <w:rsid w:val="000D3032"/>
    <w:rsid w:val="000D5179"/>
    <w:rsid w:val="000E384C"/>
    <w:rsid w:val="000E441D"/>
    <w:rsid w:val="000E6C0D"/>
    <w:rsid w:val="001104E0"/>
    <w:rsid w:val="00112630"/>
    <w:rsid w:val="0011589E"/>
    <w:rsid w:val="00137963"/>
    <w:rsid w:val="00140D82"/>
    <w:rsid w:val="00151CAE"/>
    <w:rsid w:val="00157E07"/>
    <w:rsid w:val="00187E4B"/>
    <w:rsid w:val="001A6FB6"/>
    <w:rsid w:val="001B0689"/>
    <w:rsid w:val="001D3719"/>
    <w:rsid w:val="001E0E32"/>
    <w:rsid w:val="001E3469"/>
    <w:rsid w:val="001F7C7E"/>
    <w:rsid w:val="00220F6B"/>
    <w:rsid w:val="00221B8C"/>
    <w:rsid w:val="0022590F"/>
    <w:rsid w:val="0023090D"/>
    <w:rsid w:val="00230C93"/>
    <w:rsid w:val="00244A50"/>
    <w:rsid w:val="00293682"/>
    <w:rsid w:val="002C6361"/>
    <w:rsid w:val="002D199C"/>
    <w:rsid w:val="00306FB0"/>
    <w:rsid w:val="00321A31"/>
    <w:rsid w:val="003329A8"/>
    <w:rsid w:val="003354AB"/>
    <w:rsid w:val="00372D1B"/>
    <w:rsid w:val="00375512"/>
    <w:rsid w:val="003B4D1A"/>
    <w:rsid w:val="003B52DF"/>
    <w:rsid w:val="003C3414"/>
    <w:rsid w:val="003D3360"/>
    <w:rsid w:val="003E1C98"/>
    <w:rsid w:val="003F4C0D"/>
    <w:rsid w:val="004005D9"/>
    <w:rsid w:val="00412027"/>
    <w:rsid w:val="00423737"/>
    <w:rsid w:val="00442765"/>
    <w:rsid w:val="0045247D"/>
    <w:rsid w:val="00456993"/>
    <w:rsid w:val="00466C17"/>
    <w:rsid w:val="00471795"/>
    <w:rsid w:val="004D1C88"/>
    <w:rsid w:val="004D5F93"/>
    <w:rsid w:val="004E3F2A"/>
    <w:rsid w:val="004F0DB9"/>
    <w:rsid w:val="004F4564"/>
    <w:rsid w:val="004F74F4"/>
    <w:rsid w:val="00500A20"/>
    <w:rsid w:val="00506BEB"/>
    <w:rsid w:val="0051432C"/>
    <w:rsid w:val="00514DF7"/>
    <w:rsid w:val="0052141C"/>
    <w:rsid w:val="005308D3"/>
    <w:rsid w:val="00551C01"/>
    <w:rsid w:val="00553DA4"/>
    <w:rsid w:val="005834DA"/>
    <w:rsid w:val="00585137"/>
    <w:rsid w:val="005968D4"/>
    <w:rsid w:val="005A149A"/>
    <w:rsid w:val="005A2520"/>
    <w:rsid w:val="005A5736"/>
    <w:rsid w:val="005C55C6"/>
    <w:rsid w:val="005E6C0C"/>
    <w:rsid w:val="005E72D3"/>
    <w:rsid w:val="00606920"/>
    <w:rsid w:val="006210E0"/>
    <w:rsid w:val="00621F54"/>
    <w:rsid w:val="00625741"/>
    <w:rsid w:val="00636DDF"/>
    <w:rsid w:val="00641A00"/>
    <w:rsid w:val="00644A52"/>
    <w:rsid w:val="006557DD"/>
    <w:rsid w:val="006769C8"/>
    <w:rsid w:val="006842F8"/>
    <w:rsid w:val="006B0848"/>
    <w:rsid w:val="006B0AF9"/>
    <w:rsid w:val="006B2E13"/>
    <w:rsid w:val="006B3DEC"/>
    <w:rsid w:val="006B4890"/>
    <w:rsid w:val="006C61EE"/>
    <w:rsid w:val="006F3507"/>
    <w:rsid w:val="006F3A37"/>
    <w:rsid w:val="007076EE"/>
    <w:rsid w:val="00712138"/>
    <w:rsid w:val="00720B04"/>
    <w:rsid w:val="00725C8C"/>
    <w:rsid w:val="00727D17"/>
    <w:rsid w:val="00735B4F"/>
    <w:rsid w:val="00745163"/>
    <w:rsid w:val="00762403"/>
    <w:rsid w:val="007829B9"/>
    <w:rsid w:val="0079206B"/>
    <w:rsid w:val="007B49C2"/>
    <w:rsid w:val="007B6FC4"/>
    <w:rsid w:val="007C2F84"/>
    <w:rsid w:val="007C6314"/>
    <w:rsid w:val="007D78EB"/>
    <w:rsid w:val="007E316B"/>
    <w:rsid w:val="007F0AAA"/>
    <w:rsid w:val="007F27CF"/>
    <w:rsid w:val="007F496D"/>
    <w:rsid w:val="008041CC"/>
    <w:rsid w:val="00812AA9"/>
    <w:rsid w:val="0082032F"/>
    <w:rsid w:val="00822AC9"/>
    <w:rsid w:val="00851086"/>
    <w:rsid w:val="00853054"/>
    <w:rsid w:val="00853750"/>
    <w:rsid w:val="008559E8"/>
    <w:rsid w:val="00861322"/>
    <w:rsid w:val="008955E2"/>
    <w:rsid w:val="008A1985"/>
    <w:rsid w:val="008A3EE0"/>
    <w:rsid w:val="008B063B"/>
    <w:rsid w:val="008E2319"/>
    <w:rsid w:val="00905C7C"/>
    <w:rsid w:val="009121AE"/>
    <w:rsid w:val="00952E32"/>
    <w:rsid w:val="00955107"/>
    <w:rsid w:val="009640AC"/>
    <w:rsid w:val="00996831"/>
    <w:rsid w:val="00997E29"/>
    <w:rsid w:val="009A00A7"/>
    <w:rsid w:val="009E0608"/>
    <w:rsid w:val="009E5223"/>
    <w:rsid w:val="009F5BC3"/>
    <w:rsid w:val="00A04383"/>
    <w:rsid w:val="00A16540"/>
    <w:rsid w:val="00A21F44"/>
    <w:rsid w:val="00A35AA1"/>
    <w:rsid w:val="00A463D3"/>
    <w:rsid w:val="00A60EC5"/>
    <w:rsid w:val="00A940E9"/>
    <w:rsid w:val="00A959D0"/>
    <w:rsid w:val="00A95DC2"/>
    <w:rsid w:val="00AA2140"/>
    <w:rsid w:val="00AA293A"/>
    <w:rsid w:val="00AB5115"/>
    <w:rsid w:val="00AB729C"/>
    <w:rsid w:val="00AD5079"/>
    <w:rsid w:val="00AE7606"/>
    <w:rsid w:val="00B209C4"/>
    <w:rsid w:val="00B51A12"/>
    <w:rsid w:val="00B72588"/>
    <w:rsid w:val="00B83CE0"/>
    <w:rsid w:val="00B87E7B"/>
    <w:rsid w:val="00B929D2"/>
    <w:rsid w:val="00B930B4"/>
    <w:rsid w:val="00BA1AFD"/>
    <w:rsid w:val="00BA32FE"/>
    <w:rsid w:val="00BC0924"/>
    <w:rsid w:val="00BC256B"/>
    <w:rsid w:val="00BD2C61"/>
    <w:rsid w:val="00BF003D"/>
    <w:rsid w:val="00C10DC0"/>
    <w:rsid w:val="00C1218A"/>
    <w:rsid w:val="00C22528"/>
    <w:rsid w:val="00C26161"/>
    <w:rsid w:val="00C272C0"/>
    <w:rsid w:val="00C33233"/>
    <w:rsid w:val="00C36887"/>
    <w:rsid w:val="00C37580"/>
    <w:rsid w:val="00C64A6C"/>
    <w:rsid w:val="00C77CE8"/>
    <w:rsid w:val="00C85E79"/>
    <w:rsid w:val="00CA4770"/>
    <w:rsid w:val="00CA7696"/>
    <w:rsid w:val="00CB2764"/>
    <w:rsid w:val="00CC033E"/>
    <w:rsid w:val="00CC7AD4"/>
    <w:rsid w:val="00CE42A2"/>
    <w:rsid w:val="00CF4A46"/>
    <w:rsid w:val="00D14CE7"/>
    <w:rsid w:val="00D317B1"/>
    <w:rsid w:val="00D32155"/>
    <w:rsid w:val="00D705B3"/>
    <w:rsid w:val="00D91432"/>
    <w:rsid w:val="00DE618A"/>
    <w:rsid w:val="00DF170D"/>
    <w:rsid w:val="00E066F4"/>
    <w:rsid w:val="00E553C3"/>
    <w:rsid w:val="00E61DC9"/>
    <w:rsid w:val="00E72C6A"/>
    <w:rsid w:val="00E87A5F"/>
    <w:rsid w:val="00EA7FA0"/>
    <w:rsid w:val="00EB0254"/>
    <w:rsid w:val="00EC3A0A"/>
    <w:rsid w:val="00F01914"/>
    <w:rsid w:val="00F05DB2"/>
    <w:rsid w:val="00F17120"/>
    <w:rsid w:val="00F3499E"/>
    <w:rsid w:val="00F44BB8"/>
    <w:rsid w:val="00F61482"/>
    <w:rsid w:val="00FA2A3A"/>
    <w:rsid w:val="00FB6B92"/>
    <w:rsid w:val="00FC36AE"/>
    <w:rsid w:val="00FC4E11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0410E"/>
  <w15:docId w15:val="{6112746C-6F40-4B5E-B5FC-5D667AD0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5B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2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21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469"/>
  </w:style>
  <w:style w:type="paragraph" w:styleId="a8">
    <w:name w:val="footer"/>
    <w:basedOn w:val="a"/>
    <w:link w:val="a9"/>
    <w:uiPriority w:val="99"/>
    <w:unhideWhenUsed/>
    <w:rsid w:val="001E3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469"/>
  </w:style>
  <w:style w:type="paragraph" w:styleId="aa">
    <w:name w:val="List Paragraph"/>
    <w:basedOn w:val="a"/>
    <w:uiPriority w:val="34"/>
    <w:qFormat/>
    <w:rsid w:val="000E384C"/>
    <w:pPr>
      <w:ind w:left="720"/>
      <w:contextualSpacing/>
    </w:pPr>
  </w:style>
  <w:style w:type="character" w:styleId="ab">
    <w:name w:val="Strong"/>
    <w:basedOn w:val="a0"/>
    <w:uiPriority w:val="22"/>
    <w:qFormat/>
    <w:rsid w:val="000E384C"/>
    <w:rPr>
      <w:b/>
      <w:bCs/>
    </w:rPr>
  </w:style>
  <w:style w:type="character" w:styleId="ac">
    <w:name w:val="Hyperlink"/>
    <w:basedOn w:val="a0"/>
    <w:uiPriority w:val="99"/>
    <w:unhideWhenUsed/>
    <w:rsid w:val="00996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oleObject" Target="embeddings/oleObject1.bin"/><Relationship Id="rId10" Type="http://schemas.openxmlformats.org/officeDocument/2006/relationships/hyperlink" Target="http://mgimo.ru/about/structure/faculty/fpek/t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4BAAE-CB50-9F49-A24D-914ECE454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758</Words>
  <Characters>4323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Скобелев Кирилл Дмитриевич</dc:creator>
  <cp:lastModifiedBy>Учетная запись Майкрософт</cp:lastModifiedBy>
  <cp:revision>5</cp:revision>
  <cp:lastPrinted>2017-01-30T15:33:00Z</cp:lastPrinted>
  <dcterms:created xsi:type="dcterms:W3CDTF">2017-02-01T12:09:00Z</dcterms:created>
  <dcterms:modified xsi:type="dcterms:W3CDTF">2017-02-02T16:23:00Z</dcterms:modified>
</cp:coreProperties>
</file>