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Nagley</w:t>
        <w:br w:type="textWrapping"/>
        <w:t xml:space="preserve">2024-08-16</w:t>
        <w:br w:type="textWrapping"/>
        <w:t xml:space="preserve">Project 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a9u4jj3l3fd1" w:id="0"/>
      <w:bookmarkEnd w:id="0"/>
      <w:r w:rsidDel="00000000" w:rsidR="00000000" w:rsidRPr="00000000">
        <w:rPr>
          <w:rFonts w:ascii="Times New Roman" w:cs="Times New Roman" w:eastAsia="Times New Roman" w:hAnsi="Times New Roman"/>
          <w:rtl w:val="0"/>
        </w:rPr>
        <w:t xml:space="preserve">Corner Grocer History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Corner Grocer History application is a console application that consumes the item purchase history report and can tabulate the data in three different ways. The options are 1, Look up an individual item; 2, Output all items and their counts; and 3, Output all items as a histogram.  The application will consume the item history report on the first run and build a backup file of the tabulated counts.</w:t>
      </w:r>
    </w:p>
    <w:p w:rsidR="00000000" w:rsidDel="00000000" w:rsidP="00000000" w:rsidRDefault="00000000" w:rsidRPr="00000000" w14:paraId="00000005">
      <w:pPr>
        <w:pStyle w:val="Heading2"/>
        <w:spacing w:line="480" w:lineRule="auto"/>
        <w:rPr>
          <w:rFonts w:ascii="Times New Roman" w:cs="Times New Roman" w:eastAsia="Times New Roman" w:hAnsi="Times New Roman"/>
        </w:rPr>
      </w:pPr>
      <w:bookmarkStart w:colFirst="0" w:colLast="0" w:name="_ts5iuez8gzh7" w:id="1"/>
      <w:bookmarkEnd w:id="1"/>
      <w:r w:rsidDel="00000000" w:rsidR="00000000" w:rsidRPr="00000000">
        <w:rPr>
          <w:rFonts w:ascii="Times New Roman" w:cs="Times New Roman" w:eastAsia="Times New Roman" w:hAnsi="Times New Roman"/>
          <w:rtl w:val="0"/>
        </w:rPr>
        <w:t xml:space="preserve">Main Menu</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menu lists the available options and asks the user for their selection. On an invalid selection, the user is warned, and the menu will be output again. For selections 1 - 3, the application will return to the main menu after outputting the requested response. Option 4 will exit the application.</w:t>
      </w:r>
    </w:p>
    <w:p w:rsidR="00000000" w:rsidDel="00000000" w:rsidP="00000000" w:rsidRDefault="00000000" w:rsidRPr="00000000" w14:paraId="00000008">
      <w:pPr>
        <w:pStyle w:val="Heading2"/>
        <w:spacing w:line="480" w:lineRule="auto"/>
        <w:rPr>
          <w:rFonts w:ascii="Times New Roman" w:cs="Times New Roman" w:eastAsia="Times New Roman" w:hAnsi="Times New Roman"/>
        </w:rPr>
      </w:pPr>
      <w:bookmarkStart w:colFirst="0" w:colLast="0" w:name="_f5uafd9qxsxf" w:id="2"/>
      <w:bookmarkEnd w:id="2"/>
      <w:r w:rsidDel="00000000" w:rsidR="00000000" w:rsidRPr="00000000">
        <w:rPr>
          <w:rFonts w:ascii="Times New Roman" w:cs="Times New Roman" w:eastAsia="Times New Roman" w:hAnsi="Times New Roman"/>
          <w:rtl w:val="0"/>
        </w:rPr>
        <w:t xml:space="preserve">Option 1 - Item Lookup</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will prompt the user for the item to look up. This option is case-sensitive. If the item is found, it will return the above output with the item and its count.</w:t>
      </w:r>
    </w:p>
    <w:p w:rsidR="00000000" w:rsidDel="00000000" w:rsidP="00000000" w:rsidRDefault="00000000" w:rsidRPr="00000000" w14:paraId="0000000B">
      <w:pPr>
        <w:pStyle w:val="Heading2"/>
        <w:spacing w:line="480" w:lineRule="auto"/>
        <w:rPr>
          <w:rFonts w:ascii="Times New Roman" w:cs="Times New Roman" w:eastAsia="Times New Roman" w:hAnsi="Times New Roman"/>
        </w:rPr>
      </w:pPr>
      <w:bookmarkStart w:colFirst="0" w:colLast="0" w:name="_fh1x1j7972j5" w:id="3"/>
      <w:bookmarkEnd w:id="3"/>
      <w:r w:rsidDel="00000000" w:rsidR="00000000" w:rsidRPr="00000000">
        <w:rPr>
          <w:rFonts w:ascii="Times New Roman" w:cs="Times New Roman" w:eastAsia="Times New Roman" w:hAnsi="Times New Roman"/>
          <w:rtl w:val="0"/>
        </w:rPr>
        <w:t xml:space="preserve">Option 2 - Print Full List with Counts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791170</wp:posOffset>
            </wp:positionV>
            <wp:extent cx="2352344" cy="481473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52344" cy="4814739"/>
                    </a:xfrm>
                    <a:prstGeom prst="rect"/>
                    <a:ln/>
                  </pic:spPr>
                </pic:pic>
              </a:graphicData>
            </a:graphic>
          </wp:anchor>
        </w:drawing>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will output the full list of items and their counts. The items are in alphabetical order.</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line="480" w:lineRule="auto"/>
        <w:rPr>
          <w:rFonts w:ascii="Times New Roman" w:cs="Times New Roman" w:eastAsia="Times New Roman" w:hAnsi="Times New Roman"/>
        </w:rPr>
      </w:pPr>
      <w:bookmarkStart w:colFirst="0" w:colLast="0" w:name="_5puuom1oji8a" w:id="4"/>
      <w:bookmarkEnd w:id="4"/>
      <w:r w:rsidDel="00000000" w:rsidR="00000000" w:rsidRPr="00000000">
        <w:rPr>
          <w:rFonts w:ascii="Times New Roman" w:cs="Times New Roman" w:eastAsia="Times New Roman" w:hAnsi="Times New Roman"/>
          <w:rtl w:val="0"/>
        </w:rPr>
        <w:t xml:space="preserve">Option 3 - Output Full List as Histogram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562570</wp:posOffset>
            </wp:positionV>
            <wp:extent cx="2443163" cy="499513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43163" cy="499513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Option 3 will output the alphabetical list of items and represent the counts as a histogram.</w:t>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ax6mlfpkqpbl" w:id="5"/>
      <w:bookmarkEnd w:id="5"/>
      <w:r w:rsidDel="00000000" w:rsidR="00000000" w:rsidRPr="00000000">
        <w:rPr>
          <w:rFonts w:ascii="Times New Roman" w:cs="Times New Roman" w:eastAsia="Times New Roman" w:hAnsi="Times New Roman"/>
          <w:rtl w:val="0"/>
        </w:rPr>
        <w:t xml:space="preserve">Option 4 - Exit</w:t>
      </w:r>
    </w:p>
    <w:p w:rsidR="00000000" w:rsidDel="00000000" w:rsidP="00000000" w:rsidRDefault="00000000" w:rsidRPr="00000000" w14:paraId="00000010">
      <w:pPr>
        <w:rPr/>
      </w:pPr>
      <w:r w:rsidDel="00000000" w:rsidR="00000000" w:rsidRPr="00000000">
        <w:rPr>
          <w:rtl w:val="0"/>
        </w:rPr>
        <w:t xml:space="preserve">This option will exit the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