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analysis of your completed_period_all.txt and completed_order_attempt_all.txt logs reveals that your bot is now technically robust, but it is suffering from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"Prompt Paralysis."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bot successfully captures the high-fidelity microstructure data required for Phase 3, but the LLM is currently too over-cautious to execute. During your 5-minute run, the bot likely spent the entire time in the "Discovery Phase" where your instructions explicitly tell it to avoid high confidence.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"Prompt Paralysis" Analysis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primary reason for the zero-order rate is the interaction between your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Discovery Phase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instructions and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Confidence Floor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Discovery Constraint: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Your prompt tells the LLM: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"If time_remaining_seconds &gt; 240, you are in the 'Discovery Phase'; avoid high-confidence trades."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Floor Conflict: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Simultaneously, your executor.py logic often requires a min_confidence of 0.70 to 0.75.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Market 1778093100, the LLM correctly identified an upward direction but output a confidence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0.45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because it was told to be cautious. This was immediately vetoed by the floor. The LLM is effectively "trapped" in a loop where it is forbidden from reaching the confidence level required to trade.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Recommended Changes to Increase Order Rate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increase the order rate without sacrificing quality, you must move from "Static Vetoes" to "Regime-Aware Floors" in your llm_decision.py and executor.py.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A. Trend-Based Floor Relaxation (Logic Change)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Currently, your bot treats a ranging market and a trending market with the same level of suspicion.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Modification: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trend_intensity (ADX) is $&gt; 30$, allow the min_confidence floor to drop to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0.62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 established trend provides "drift alpha." Even if the market is random, a strong trend is statistically likely to continue in a 5-minute window. This allows the bot to enter earlier (the Discovery Phase) when the trend is clear.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B. The "In-The-Money" Confidence Boost (Prompt Change)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 the bot sees it is already winning, it should be more aggressive in maintaining that position.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 Instruction: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"If DISTANCE_FROM_STRIKE_USD is &gt; $20 and MARKET_WIN_CHANCE is &gt; 0.60, you may increase your confidence score by 0.10 to bypass the floor."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Rationale: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encourages the bot to "lock in" trades where the market consensus and the price action both confirm the win.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C. Micro-Momentum "Green Light"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logs show the LLM is worried about "lack of clarity."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New Field for Prompt: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Add momentum_alignment (Boolean).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True if v15, v30, and m1 are all the same sign.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Instruction: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"If momentum_alignment is TRUE, clarity is HIGH. You are encouraged to trade."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Suggested Additional Data Output for Phase 3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prepare for the deep fine-tuning of Phase 3, you need to add these fields to your order_attempt and completed_period files to help the model learn why its confidence is being rejected.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New 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Calculation / 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effective_confidence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The confidence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after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the ITM boost or Trend relaxation is applied.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veto_threshold_delta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attempt_confidence - min_confidence. Tells us how close the bot was to trading.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llm_raw_reasoning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The "reason" field from the LLM JSON (you mentioned you are adding this).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market_impact_ratio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shares_requested / best_ask_size. Helps the model learn when it is "too big" for the book.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Summary Checklist for the Next Run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Relax Floors: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Lower min_confidence to 0.62 if adx &gt; 30 in the first 180 seconds.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Prompt Update: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Replace the generic "be cautious" Discovery Phase warning with: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"If trend intensity is low (ADX &lt; 20), stay cautious. If ADX &gt; 30, prioritize the trend over the time elapsed."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Quote Floor: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Ensure the 0.15 quote veto only applies if time_remaining &lt; 120s. Early in the trade, a 0.10 quote might still be a valid "long shot" entry.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Next Step: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Apply these prompt refinements and provide the next dataset. With the "Confidence Boost" and "Floor Relaxation" active, you should see 1–2 orders per 10-minute window. We can then analyze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Fill Prices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Slippage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see if these earlier entries are getting "front-run" by the market.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