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 on an analysis of your recent trade logs in recent_losses.txt and the provided source code, your bot is performing well but facing two primary risks: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excessive slippage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during rapid price moves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premature entries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weak-trend environments.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are the recommended changes to improve outcomes while protecting your current win rate: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Implement a "Slippage Kill-Switch"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logs show a trade (market-1778601300) that resulted in a win but suffered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1,030 basis points (10.3%) of slippage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bot quoted a price of 0.60 but filled at 0.662. This is dangerous; if the market had moved slightly less, that trade would have been a "loss on fill."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Recommendation: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Add a realized slippage check in executor.py. If a trade exceeds your configured slippage threshold (currently 500 bps in your config, but unused in code), trigger a mandatory cooldown to avoid "chasing" a volatile or thin order book.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 executor.py (inside _execute_live_trade)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After actual_fill_price is resolved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realized_slippage_bps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realized_slippage_bps &gt; cfg.slippage_cooldown_threshold_bps: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Trigger a cooldown (e.g., 5 loops) to let the book stabilize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.paper_state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set_trade_cooldown</w:t>
        <w:br w:type="textWrapping"/>
        <w:t xml:space="preserve">    set_trade_cooldown(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Log this as a warning in the return reason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Extend the "Discovery Phase" Caution Window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Currently, the bot only stays "cautious" about low ADX trends for the first 60 seconds of a 5-minute period ($t &gt; 240$) . However, one of your recent losses occurred because the bot entered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position at $t=234$ with a very weak ADX of 9.44 . A trend with ADX below 15 is effectively ranging and prone to sharp reversals.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Recommendation: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Extend the low-ADX caution window to the first 120 seconds ($t &gt; 180$) to ensure a trend is actually forming before committing capital.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 llm_decision.py (System Prompt)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Change: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If time_remaining_seconds &gt; 240, you are in the Discovery Phase...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To: If time_remaining_seconds &gt; 180, you are in the Discovery Phase. If ADX &lt; 20, stay cautious...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Tighten RSI Exhaustion Vetoes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There is currently a slight mismatch between your LLM prompt and the hard validation logic in executor.py. The LLM is told to treat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ADX &gt; 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RSI &gt; 75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exhaustion , but the executor allows trades up to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RSI 80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Additionally, chasing an entry when RSI9 is above 85 is statistically a "buy the top" scenario regardless of ADX strength.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Recommendation: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Lower the hard exhaustion threshold in executor.py and add an "Absolute RSI Cap" that blocks entries at extreme levels.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 executor.py (_validate_trade_candidate)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Tighter Exhaustion: Block UP if RSI &gt; 75 (instead of 80) when ADX &gt; 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adx_14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adx_14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decision.side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rsi_9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rsi_9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_reject(submission_limit_price,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f"Hard Exhaustion Veto: ADX &gt; 50 and RSI9 &gt; 75"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decision.side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"DOWN"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rsi_9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rsi_9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_reject(submission_limit_price,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f"Hard Exhaustion Veto: ADX &gt; 50 and RSI9 &lt; 25"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Absolute RSI Cap: Never chase extreme overbought/oversold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rsi_9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decision.side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rsi_9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_reject(submission_limit_price,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"Absolute RSI Veto: RSI9 &gt; 85 (Extreme Overbought)"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decision.side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"DOWN"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rsi_9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_reject(submission_limit_price,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"Absolute RSI Veto: RSI9 &lt; 15 (Extreme Oversold)"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Summary of Suggested Parameters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Current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Proposed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Discovery Window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60s ($t&gt;240$)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120s ($t&gt;180$)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Filters out "fake-outs" in the first 2 minutes.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Exhaustion RSI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Matches the LLM's prompt and avoids peak chasing.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Final Window Min Conf.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0.85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Reverts to a stricter floor for "last minute" trades to prevent low-profit losses.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me to provide the full updated code for executor.py with these safety guards integrated?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