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Taking the Gamma API data into account—specifically the outcomePrices field—is highly recommended before you move to Phase 3. The data you retrieved confirms that your bot is suffering from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"Probability Blindness,"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where it relies on technical momentum patterns while ignoring the market's actual math of success.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Meaning of outcomePrices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the Polymarket Gamma API, the outcomePrices array (e.g., ["0.495", "0.505"]) maps directly to the outcomes in the same index order (typically ``).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Implied Probability: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These prices are the market's collective estimate of the probability of an outcome. A price of 0.020 for DOWN (as seen in your recent log) means the market assigns only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2% probability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that side winning.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Aggregation of Variables: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These prices already account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 remaining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distance to strike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volatility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By ignoring these, your LLM is essentially trying to "out-math" a market that has already priced in the impossibility of the move.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Analysis of the Failure in Market 1777921500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recent loss is a "smoking gun" for why this data is needed: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Hallucination: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LLM reasoning states: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"Strong downward trend confirmed by negative window delta."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window_delta_pct was -0.0735%, meaning the price had dropped since the 5-minute window opened. However, the price was still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$36.54 ABOVE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strike.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Odds: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market's down_buy_quote was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0.020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(2%). The LLM assigned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0.85 confidence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a trade that the rest of the world knew was a 98% certain loss because the price could not drop $36 in 19 seconds.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Recommended Phase 2 Adjustments (Before Phase 3)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 recommend three specific additions to your data pipeline based on your Gamma API findings.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Add "Market Implied Probability" to the Prompt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just providing raw quotes, translate the outcomePrices or CLOB buy_quote into a probability field for the LLM.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New Feature: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market_win_probability (e.g., 0.02 or 2%).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"If market_win_probability is less than 0.15, you are betting on a 'Hail Mary' reversal. Your confidence must be extremely low unless the price is actively crossing the strike in the final 10 seconds."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Remove "Window Delta" from LLM Inputs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latest log proves that the LLM is still using window_delta_pct as its primary baseline, which causes it to bet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market simply because the price is having a minor dip.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Delete window_delta_pct from the prompt entirely. Replace it with strike_delta_usd (Distance from Strike). This forces the model to focus on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Price to Beat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rather than the price at the start of the 5-minute period.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The "Consensus Gap" Feature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a field that compares your internal "Bot Logic" to the "Market Logic."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New Field: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consensus_gap = abs(LLM_Confidence - Market_Probability).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LLM has 0.85 confidence but the market probability is 0.02, the consensus_gap is 0.83. You should implement a hard veto: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"If consensus_gap &gt; 0.50, force side = NO_TRADE."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prevents the model from hallucinating edges that don't exist.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Summary Checklist for Modification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Probability Grounding: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outcomePrices from Gamma or buy_quote from CLOB as a "Market Implied Probability" input for the LLM.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 Baseline Switch: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Remove window_delta and only provide strike_delta to stop "Directional Hallucinations".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Math Veto Verification: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Check your code for the required_velocity_to_win &gt; (volatility / 10) rule. In your loss, it should have triggered (1.92 &gt; 1.81) but did not.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Verdict: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Integrating the Gamma probability data is the final piece of "wisdom" your bot needs. Once the LLM stops betting against 2% odds, your data will be clean enough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Slippage and Microstructure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analysis in Phase 3.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