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3EBC" w14:textId="77777777">
      <w:pPr>
        <w:jc w:val="center"/>
      </w:pPr>
      <w:r>
        <w:rPr>
          <w:rFonts w:hint="eastAsia"/>
        </w:rPr>
        <w:t>模电期末练习题</w:t>
      </w:r>
      <w:r>
        <w:rPr>
          <w:rFonts w:hint="eastAsia"/>
        </w:rPr>
        <w:t>1</w:t>
      </w:r>
      <w:r>
        <w:rPr>
          <w:rFonts w:hint="eastAsia"/>
        </w:rPr>
        <w:t>（在</w:t>
      </w:r>
      <w:r>
        <w:rPr>
          <w:rFonts w:hint="eastAsia"/>
        </w:rPr>
        <w:t>2</w:t>
      </w:r>
      <w:r>
        <w:rPr>
          <w:rFonts w:hint="eastAsia"/>
        </w:rPr>
        <w:t>小时内完成）</w:t>
      </w:r>
    </w:p>
    <w:p w14:paraId="634F701C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一、</w:t>
      </w:r>
      <w:r>
        <w:rPr>
          <w:rFonts w:hint="eastAsia"/>
          <w:sz w:val="24"/>
          <w:szCs w:val="24"/>
        </w:rPr>
        <w:t>(5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单项选择题。（选一个正确答案填入括号里，</w:t>
      </w:r>
      <w:r>
        <w:rPr>
          <w:rFonts w:hint="eastAsia"/>
          <w:bCs/>
          <w:sz w:val="24"/>
          <w:szCs w:val="24"/>
        </w:rPr>
        <w:t>每空</w:t>
      </w:r>
      <w:r>
        <w:rPr>
          <w:rFonts w:hint="eastAsia"/>
          <w:bCs/>
          <w:sz w:val="24"/>
          <w:szCs w:val="24"/>
        </w:rPr>
        <w:t>1</w:t>
      </w:r>
      <w:r>
        <w:rPr>
          <w:rFonts w:hint="eastAsia"/>
          <w:bCs/>
          <w:sz w:val="24"/>
          <w:szCs w:val="24"/>
        </w:rPr>
        <w:t>分</w:t>
      </w:r>
      <w:r>
        <w:rPr>
          <w:rFonts w:hint="eastAsia"/>
          <w:sz w:val="24"/>
          <w:szCs w:val="24"/>
        </w:rPr>
        <w:t>）</w:t>
      </w:r>
    </w:p>
    <w:p w14:paraId="798CDCC0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振荡电路</w:t>
      </w:r>
      <w:r>
        <w:rPr>
          <w:rFonts w:hint="eastAsia"/>
          <w:sz w:val="24"/>
          <w:szCs w:val="24"/>
        </w:rPr>
        <w:t>与放大器不同，因为它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。</w:t>
      </w:r>
    </w:p>
    <w:p w14:paraId="2BFDB83F" w14:textId="77777777">
      <w:pPr>
        <w:snapToGrid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rFonts w:hint="eastAsia"/>
          <w:sz w:val="24"/>
          <w:szCs w:val="24"/>
        </w:rPr>
        <w:t>具有更大的增益</w:t>
      </w:r>
      <w:r>
        <w:rPr>
          <w:sz w:val="24"/>
          <w:szCs w:val="24"/>
        </w:rPr>
        <w:tab/>
        <w:t>B.</w:t>
      </w:r>
      <w:r>
        <w:rPr>
          <w:rFonts w:hint="eastAsia"/>
          <w:sz w:val="24"/>
          <w:szCs w:val="24"/>
        </w:rPr>
        <w:t>不需要输入信号</w:t>
      </w:r>
      <w:r>
        <w:rPr>
          <w:sz w:val="24"/>
          <w:szCs w:val="24"/>
        </w:rPr>
        <w:tab/>
        <w:t>C.</w:t>
      </w:r>
      <w:r>
        <w:rPr>
          <w:rFonts w:hint="eastAsia"/>
          <w:sz w:val="24"/>
          <w:szCs w:val="24"/>
        </w:rPr>
        <w:t>不需要直流电源</w:t>
      </w:r>
      <w:r>
        <w:rPr>
          <w:sz w:val="24"/>
          <w:szCs w:val="24"/>
        </w:rPr>
        <w:tab/>
        <w:t>D.</w:t>
      </w:r>
      <w:r>
        <w:rPr>
          <w:rFonts w:hint="eastAsia"/>
          <w:sz w:val="24"/>
          <w:szCs w:val="24"/>
        </w:rPr>
        <w:t>始终有相同的输出</w:t>
      </w:r>
    </w:p>
    <w:p w14:paraId="3F922486" w14:textId="77777777">
      <w:pPr>
        <w:tabs>
          <w:tab w:val="left" w:pos="347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>在功率放大电路中出现的</w:t>
      </w:r>
      <w:r>
        <w:rPr>
          <w:rFonts w:hint="eastAsia"/>
          <w:sz w:val="24"/>
          <w:szCs w:val="24"/>
        </w:rPr>
        <w:t>交越</w:t>
      </w:r>
      <w:r>
        <w:rPr>
          <w:sz w:val="24"/>
          <w:szCs w:val="24"/>
        </w:rPr>
        <w:t>失真是（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放大器的问题。</w:t>
      </w:r>
    </w:p>
    <w:p w14:paraId="64900823" w14:textId="77777777">
      <w:pPr>
        <w:tabs>
          <w:tab w:val="left" w:pos="3470"/>
        </w:tabs>
        <w:spacing w:line="360" w:lineRule="auto"/>
        <w:ind w:firstLineChars="150" w:firstLine="360"/>
        <w:rPr>
          <w:sz w:val="24"/>
          <w:szCs w:val="24"/>
        </w:rPr>
      </w:pPr>
      <w:r>
        <w:rPr>
          <w:iCs/>
          <w:sz w:val="24"/>
          <w:szCs w:val="24"/>
        </w:rPr>
        <w:t>A</w:t>
      </w:r>
      <w:r>
        <w:rPr>
          <w:rFonts w:hint="eastAsia"/>
          <w:iCs/>
          <w:sz w:val="24"/>
          <w:szCs w:val="24"/>
        </w:rPr>
        <w:t>.</w:t>
      </w:r>
      <w:r>
        <w:rPr>
          <w:rFonts w:hint="eastAsia"/>
          <w:sz w:val="24"/>
          <w:szCs w:val="24"/>
        </w:rPr>
        <w:t>甲类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甲乙类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乙类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上述所有答案</w:t>
      </w:r>
    </w:p>
    <w:p w14:paraId="0495104B" w14:textId="77777777">
      <w:pPr>
        <w:spacing w:before="20" w:after="20"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制作频率为</w:t>
      </w:r>
      <w:r>
        <w:rPr>
          <w:rFonts w:hint="eastAsia"/>
          <w:sz w:val="24"/>
          <w:szCs w:val="24"/>
        </w:rPr>
        <w:t>2 MHz</w:t>
      </w:r>
      <w:r>
        <w:rPr>
          <w:rFonts w:hint="eastAsia"/>
          <w:sz w:val="24"/>
          <w:szCs w:val="24"/>
        </w:rPr>
        <w:t>～</w:t>
      </w:r>
      <w:r>
        <w:rPr>
          <w:rFonts w:hint="eastAsia"/>
          <w:sz w:val="24"/>
          <w:szCs w:val="24"/>
        </w:rPr>
        <w:t>20MHz</w:t>
      </w:r>
      <w:r>
        <w:rPr>
          <w:rFonts w:hint="eastAsia"/>
          <w:sz w:val="24"/>
          <w:szCs w:val="24"/>
        </w:rPr>
        <w:t>的接收机的本机振荡器，应选用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）</w:t>
      </w:r>
      <w:r>
        <w:rPr>
          <w:rFonts w:hint="eastAsia"/>
          <w:color w:val="B2A1C7" w:themeColor="accent4" w:themeTint="99"/>
          <w:sz w:val="24"/>
          <w:szCs w:val="24"/>
        </w:rPr>
        <w:t>。</w:t>
      </w:r>
    </w:p>
    <w:p w14:paraId="659EBE19" w14:textId="77777777">
      <w:pPr>
        <w:adjustRightInd w:val="0"/>
        <w:spacing w:before="20" w:after="20" w:line="360" w:lineRule="auto"/>
        <w:ind w:firstLineChars="50" w:firstLine="140"/>
        <w:rPr>
          <w:rFonts w:asciiTheme="minorEastAsia" w:hAnsiTheme="minorEastAsia"/>
          <w:sz w:val="24"/>
          <w:szCs w:val="24"/>
        </w:rPr>
      </w:pPr>
      <w:r>
        <w:rPr>
          <w:rFonts w:hint="eastAsia"/>
          <w:spacing w:val="20"/>
          <w:sz w:val="24"/>
          <w:szCs w:val="24"/>
        </w:rPr>
        <w:t>A.</w:t>
      </w:r>
      <w:r>
        <w:rPr>
          <w:rFonts w:hint="eastAsia"/>
          <w:i/>
          <w:sz w:val="24"/>
          <w:szCs w:val="24"/>
        </w:rPr>
        <w:t>RC</w:t>
      </w:r>
      <w:r>
        <w:rPr>
          <w:rFonts w:hint="eastAsia"/>
          <w:sz w:val="24"/>
          <w:szCs w:val="24"/>
        </w:rPr>
        <w:t>桥式正弦波振荡电路</w:t>
      </w:r>
      <w:r>
        <w:rPr>
          <w:rFonts w:hint="eastAsia"/>
          <w:spacing w:val="20"/>
          <w:sz w:val="24"/>
          <w:szCs w:val="24"/>
        </w:rPr>
        <w:t>B.</w:t>
      </w:r>
      <w:r>
        <w:rPr>
          <w:rFonts w:hint="eastAsia"/>
          <w:i/>
          <w:sz w:val="24"/>
          <w:szCs w:val="24"/>
        </w:rPr>
        <w:t>LC</w:t>
      </w:r>
      <w:r>
        <w:rPr>
          <w:rFonts w:hint="eastAsia"/>
          <w:sz w:val="24"/>
          <w:szCs w:val="24"/>
        </w:rPr>
        <w:t>正弦波振荡电路</w:t>
      </w:r>
      <w:r>
        <w:rPr>
          <w:rFonts w:hint="eastAsia"/>
          <w:spacing w:val="20"/>
          <w:sz w:val="24"/>
          <w:szCs w:val="24"/>
        </w:rPr>
        <w:t>C.</w:t>
      </w:r>
      <w:r>
        <w:rPr>
          <w:rFonts w:hint="eastAsia"/>
          <w:sz w:val="24"/>
          <w:szCs w:val="24"/>
        </w:rPr>
        <w:t>石英晶体正弦波振荡电路</w:t>
      </w:r>
    </w:p>
    <w:p w14:paraId="15EFAF68" w14:textId="77777777">
      <w:pPr>
        <w:snapToGrid w:val="0"/>
        <w:spacing w:line="360" w:lineRule="auto"/>
        <w:rPr>
          <w:sz w:val="24"/>
          <w:szCs w:val="24"/>
        </w:rPr>
      </w:pPr>
    </w:p>
    <w:p w14:paraId="2728F8F5" w14:textId="77777777">
      <w:pPr>
        <w:snapToGrid w:val="0"/>
        <w:spacing w:line="360" w:lineRule="auto"/>
        <w:ind w:left="7800" w:hangingChars="3250" w:hanging="78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．</w:t>
      </w:r>
      <w:r>
        <w:rPr>
          <w:rFonts w:hint="eastAsia"/>
          <w:sz w:val="24"/>
          <w:szCs w:val="24"/>
        </w:rPr>
        <w:t>要使负载变化时，输出电压变化较小，且放大器吸收电压信号源的功率也</w:t>
      </w:r>
      <w:r>
        <w:rPr>
          <w:rFonts w:hint="eastAsia"/>
          <w:sz w:val="24"/>
          <w:szCs w:val="24"/>
        </w:rPr>
        <w:t>较</w:t>
      </w:r>
      <w:r>
        <w:rPr>
          <w:rFonts w:hint="eastAsia"/>
          <w:sz w:val="24"/>
          <w:szCs w:val="24"/>
        </w:rPr>
        <w:t>少，</w:t>
      </w:r>
    </w:p>
    <w:p w14:paraId="69E3901D" w14:textId="77777777">
      <w:pPr>
        <w:snapToGrid w:val="0"/>
        <w:spacing w:line="360" w:lineRule="auto"/>
        <w:ind w:left="7800" w:hangingChars="3250" w:hanging="78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可以采用（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）。</w:t>
      </w:r>
    </w:p>
    <w:p w14:paraId="5A1CA2D1" w14:textId="77777777">
      <w:pPr>
        <w:snapToGrid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rFonts w:hint="eastAsia"/>
          <w:sz w:val="24"/>
          <w:szCs w:val="24"/>
        </w:rPr>
        <w:t>电压串联负反馈</w:t>
      </w:r>
      <w:r>
        <w:rPr>
          <w:sz w:val="24"/>
          <w:szCs w:val="24"/>
        </w:rPr>
        <w:t>B.</w:t>
      </w:r>
      <w:r>
        <w:rPr>
          <w:rFonts w:hint="eastAsia"/>
          <w:sz w:val="24"/>
          <w:szCs w:val="24"/>
        </w:rPr>
        <w:t>电压并联负反馈</w:t>
      </w:r>
      <w:r>
        <w:rPr>
          <w:sz w:val="24"/>
          <w:szCs w:val="24"/>
        </w:rPr>
        <w:t>C.</w:t>
      </w:r>
      <w:r>
        <w:rPr>
          <w:rFonts w:hint="eastAsia"/>
          <w:sz w:val="24"/>
          <w:szCs w:val="24"/>
        </w:rPr>
        <w:t>电流串联负反馈</w:t>
      </w:r>
      <w:r>
        <w:rPr>
          <w:sz w:val="24"/>
          <w:szCs w:val="24"/>
        </w:rPr>
        <w:t>D.</w:t>
      </w:r>
      <w:r>
        <w:rPr>
          <w:rFonts w:hint="eastAsia"/>
          <w:sz w:val="24"/>
          <w:szCs w:val="24"/>
        </w:rPr>
        <w:t>电流并联负反馈</w:t>
      </w:r>
    </w:p>
    <w:p w14:paraId="179F168D" w14:textId="77777777">
      <w:pPr>
        <w:snapToGrid w:val="0"/>
        <w:spacing w:line="360" w:lineRule="auto"/>
        <w:ind w:left="7800" w:hangingChars="3250" w:hanging="78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5.</w:t>
      </w:r>
      <w:r>
        <w:rPr>
          <w:rFonts w:hint="eastAsia"/>
          <w:sz w:val="24"/>
          <w:szCs w:val="24"/>
        </w:rPr>
        <w:t>当级联一个低通滤波器和一个高通滤波器得到一个带通滤波器时，低通滤波器</w:t>
      </w:r>
      <w:r>
        <w:rPr>
          <w:rFonts w:hint="eastAsia"/>
          <w:sz w:val="24"/>
          <w:szCs w:val="24"/>
        </w:rPr>
        <w:t>的截止</w:t>
      </w:r>
    </w:p>
    <w:p w14:paraId="4D30E4E8" w14:textId="77777777">
      <w:pPr>
        <w:snapToGrid w:val="0"/>
        <w:spacing w:line="360" w:lineRule="auto"/>
        <w:ind w:left="7800" w:hangingChars="3250" w:hanging="780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频率必须（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）。</w:t>
      </w:r>
    </w:p>
    <w:p w14:paraId="67CA6F45" w14:textId="7777777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A.</w:t>
      </w:r>
      <w:r>
        <w:rPr>
          <w:rFonts w:hint="eastAsia"/>
          <w:sz w:val="24"/>
          <w:szCs w:val="24"/>
        </w:rPr>
        <w:t>等于高通滤波器的截止频率</w:t>
      </w:r>
      <w:r>
        <w:rPr>
          <w:sz w:val="24"/>
          <w:szCs w:val="24"/>
        </w:rPr>
        <w:t>B.</w:t>
      </w:r>
      <w:r>
        <w:rPr>
          <w:rFonts w:hint="eastAsia"/>
          <w:sz w:val="24"/>
          <w:szCs w:val="24"/>
        </w:rPr>
        <w:t>小于高通滤波器的截止频率</w:t>
      </w:r>
      <w:r>
        <w:rPr>
          <w:sz w:val="24"/>
          <w:szCs w:val="24"/>
        </w:rPr>
        <w:t>C.</w:t>
      </w:r>
      <w:r>
        <w:rPr>
          <w:rFonts w:hint="eastAsia"/>
          <w:sz w:val="24"/>
          <w:szCs w:val="24"/>
        </w:rPr>
        <w:t>大于高通滤波器的截止频率</w:t>
      </w:r>
    </w:p>
    <w:p w14:paraId="5C1BA5D9" w14:textId="77777777">
      <w:pPr>
        <w:spacing w:before="20" w:after="2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二．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分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分别标出图示各电路中变压器的同名端，使之满足正弦波振荡的相位平衡条件。</w:t>
      </w:r>
    </w:p>
    <w:p w14:paraId="2BB6525F" w14:textId="77777777">
      <w:pPr>
        <w:spacing w:line="360" w:lineRule="auto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239B2E65" wp14:editId="134F9CCE">
            <wp:extent cx="4791075" cy="1790700"/>
            <wp:effectExtent l="19050" t="0" r="952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82C681" w14:textId="77777777">
      <w:pPr>
        <w:jc w:val="center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(a)                                 (b)</w:t>
      </w:r>
    </w:p>
    <w:p w14:paraId="1005FAFD" w14:textId="77777777">
      <w:pPr>
        <w:spacing w:line="360" w:lineRule="auto"/>
        <w:rPr>
          <w:sz w:val="24"/>
          <w:szCs w:val="24"/>
        </w:rPr>
      </w:pPr>
      <w:r>
        <w:rPr>
          <w:bCs/>
          <w:noProof/>
          <w:sz w:val="24"/>
          <w:szCs w:val="24"/>
        </w:rPr>
        <w:lastRenderedPageBreak/>
        <w:drawing>
          <wp:inline distT="0" distB="0" distL="0" distR="0" wp14:anchorId="703F4294" wp14:editId="3CF13BEB">
            <wp:extent cx="4876800" cy="1704975"/>
            <wp:effectExtent l="0" t="0" r="0" b="9525"/>
            <wp:docPr id="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8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7142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三．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9</w:t>
      </w:r>
      <w:r>
        <w:rPr>
          <w:rFonts w:hAnsi="宋体"/>
          <w:sz w:val="24"/>
          <w:szCs w:val="24"/>
        </w:rPr>
        <w:t>分</w:t>
      </w:r>
      <w:r>
        <w:rPr>
          <w:sz w:val="24"/>
          <w:szCs w:val="24"/>
        </w:rPr>
        <w:t>)</w:t>
      </w:r>
      <w:r>
        <w:rPr>
          <w:rFonts w:hint="eastAsia"/>
          <w:spacing w:val="20"/>
          <w:sz w:val="24"/>
          <w:szCs w:val="24"/>
        </w:rPr>
        <w:t>在</w:t>
      </w:r>
      <w:r>
        <w:rPr>
          <w:rFonts w:hint="eastAsia"/>
          <w:sz w:val="24"/>
          <w:szCs w:val="24"/>
        </w:rPr>
        <w:t>图示电路中，参数对称，晶体管的电流放大系数</w:t>
      </w:r>
      <w:r>
        <w:rPr>
          <w:rFonts w:hint="eastAsia"/>
          <w:i/>
          <w:sz w:val="24"/>
          <w:szCs w:val="24"/>
        </w:rPr>
        <w:t>β</w:t>
      </w:r>
      <w:r>
        <w:rPr>
          <w:rFonts w:hint="eastAsia"/>
          <w:sz w:val="24"/>
          <w:szCs w:val="24"/>
        </w:rPr>
        <w:t>均为</w:t>
      </w:r>
      <w:r>
        <w:rPr>
          <w:sz w:val="24"/>
          <w:szCs w:val="24"/>
        </w:rPr>
        <w:t>50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object w:dxaOrig="345" w:dyaOrig="375" w14:anchorId="43DB1D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5pt;height:19pt" o:ole="">
            <v:imagedata r:id="rId9" o:title=""/>
          </v:shape>
          <o:OLEObject Type="Embed" ProgID="Equation.3" ShapeID="_x0000_i1025" DrawAspect="Content" ObjectID="_1845836316" r:id="rId10"/>
        </w:object>
      </w:r>
      <w:r>
        <w:rPr>
          <w:sz w:val="24"/>
          <w:szCs w:val="24"/>
        </w:rPr>
        <w:t>=100</w:t>
      </w:r>
      <w:r>
        <w:rPr>
          <w:rFonts w:hint="eastAsia"/>
          <w:sz w:val="24"/>
          <w:szCs w:val="24"/>
        </w:rPr>
        <w:t>Ω，</w:t>
      </w:r>
      <w:r>
        <w:rPr>
          <w:i/>
          <w:sz w:val="24"/>
          <w:szCs w:val="24"/>
        </w:rPr>
        <w:t>U</w:t>
      </w:r>
      <w:r>
        <w:rPr>
          <w:sz w:val="24"/>
          <w:szCs w:val="24"/>
          <w:vertAlign w:val="subscript"/>
        </w:rPr>
        <w:t>BEQ</w:t>
      </w:r>
      <w:r>
        <w:rPr>
          <w:rFonts w:hint="eastAsia"/>
          <w:sz w:val="24"/>
          <w:szCs w:val="24"/>
        </w:rPr>
        <w:t>≈</w:t>
      </w:r>
      <w:r>
        <w:rPr>
          <w:sz w:val="24"/>
          <w:szCs w:val="24"/>
        </w:rPr>
        <w:t>0.7</w:t>
      </w:r>
      <w:r>
        <w:rPr>
          <w:rFonts w:hint="eastAsia"/>
          <w:sz w:val="24"/>
          <w:szCs w:val="24"/>
        </w:rPr>
        <w:t>。试计算</w:t>
      </w:r>
      <w:r>
        <w:rPr>
          <w:i/>
          <w:sz w:val="24"/>
          <w:szCs w:val="24"/>
        </w:rPr>
        <w:t>R</w:t>
      </w:r>
      <w:r>
        <w:rPr>
          <w:sz w:val="24"/>
          <w:szCs w:val="24"/>
          <w:vertAlign w:val="subscript"/>
        </w:rPr>
        <w:t>W</w:t>
      </w:r>
      <w:r>
        <w:rPr>
          <w:rFonts w:hint="eastAsia"/>
          <w:sz w:val="24"/>
          <w:szCs w:val="24"/>
        </w:rPr>
        <w:t>滑动端在中点时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管和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管的发射极静态电流</w:t>
      </w:r>
      <w:r>
        <w:rPr>
          <w:i/>
          <w:sz w:val="24"/>
          <w:szCs w:val="24"/>
        </w:rPr>
        <w:t>I</w:t>
      </w:r>
      <w:r>
        <w:rPr>
          <w:sz w:val="24"/>
          <w:szCs w:val="24"/>
          <w:vertAlign w:val="subscript"/>
        </w:rPr>
        <w:t>EQ</w:t>
      </w:r>
      <w:r>
        <w:rPr>
          <w:rFonts w:hint="eastAsia"/>
          <w:sz w:val="24"/>
          <w:szCs w:val="24"/>
        </w:rPr>
        <w:t>，差模电压放大倍数</w:t>
      </w:r>
      <w:r>
        <w:rPr>
          <w:rFonts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  <w:vertAlign w:val="subscript"/>
        </w:rPr>
        <w:t>ud</w:t>
      </w:r>
      <w:r>
        <w:rPr>
          <w:rFonts w:hint="eastAsia"/>
          <w:sz w:val="24"/>
          <w:szCs w:val="24"/>
        </w:rPr>
        <w:t>，差模输入电阻</w:t>
      </w:r>
      <w:r>
        <w:rPr>
          <w:i/>
          <w:sz w:val="24"/>
          <w:szCs w:val="24"/>
        </w:rPr>
        <w:t>R</w:t>
      </w:r>
      <w:r>
        <w:rPr>
          <w:sz w:val="24"/>
          <w:szCs w:val="24"/>
          <w:vertAlign w:val="subscript"/>
        </w:rPr>
        <w:t>i</w:t>
      </w:r>
      <w:r>
        <w:rPr>
          <w:rFonts w:hint="eastAsia"/>
          <w:sz w:val="24"/>
          <w:szCs w:val="24"/>
          <w:vertAlign w:val="subscript"/>
        </w:rPr>
        <w:t>d</w:t>
      </w:r>
      <w:r>
        <w:rPr>
          <w:rFonts w:hint="eastAsia"/>
          <w:sz w:val="24"/>
          <w:szCs w:val="24"/>
        </w:rPr>
        <w:t>，差模输出电阻</w:t>
      </w:r>
      <w:r>
        <w:rPr>
          <w:i/>
          <w:sz w:val="24"/>
          <w:szCs w:val="24"/>
        </w:rPr>
        <w:t>R</w:t>
      </w:r>
      <w:r>
        <w:rPr>
          <w:rFonts w:hint="eastAsia"/>
          <w:sz w:val="24"/>
          <w:szCs w:val="24"/>
          <w:vertAlign w:val="subscript"/>
        </w:rPr>
        <w:t>od</w:t>
      </w:r>
      <w:r>
        <w:rPr>
          <w:rFonts w:hint="eastAsia"/>
          <w:sz w:val="24"/>
          <w:szCs w:val="24"/>
        </w:rPr>
        <w:t>。</w:t>
      </w:r>
    </w:p>
    <w:p w14:paraId="0457D768" w14:textId="77777777">
      <w:pPr>
        <w:spacing w:line="360" w:lineRule="auto"/>
        <w:jc w:val="right"/>
        <w:rPr>
          <w:sz w:val="24"/>
          <w:szCs w:val="24"/>
        </w:rPr>
      </w:pPr>
      <w:r>
        <w:rPr>
          <w:rFonts w:hint="eastAsia"/>
          <w:noProof/>
          <w:color w:val="000000"/>
        </w:rPr>
        <w:drawing>
          <wp:inline distT="0" distB="0" distL="0" distR="0" wp14:anchorId="4808AE97" wp14:editId="101EBBF0">
            <wp:extent cx="2402840" cy="24561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6FDF" w14:textId="77777777">
      <w:pPr>
        <w:rPr>
          <w:spacing w:val="20"/>
        </w:rPr>
      </w:pPr>
      <w:r>
        <w:rPr>
          <w:spacing w:val="20"/>
          <w:position w:val="-76"/>
        </w:rPr>
        <w:object w:dxaOrig="3120" w:dyaOrig="1635" w14:anchorId="061C9AF1">
          <v:shape id="_x0000_i1026" type="#_x0000_t75" style="width:156pt;height:82pt" o:ole="">
            <v:imagedata r:id="rId12" o:title=""/>
          </v:shape>
          <o:OLEObject Type="Embed" ProgID="Equation.3" ShapeID="_x0000_i1026" DrawAspect="Content" ObjectID="_1845836317" r:id="rId13"/>
        </w:object>
      </w:r>
      <w:r>
        <w:rPr>
          <w:spacing w:val="20"/>
          <w:position w:val="-90"/>
        </w:rPr>
        <w:object w:dxaOrig="3270" w:dyaOrig="2025" w14:anchorId="1270BE3C">
          <v:shape id="_x0000_i1027" type="#_x0000_t75" style="width:163.5pt;height:101.5pt" o:ole="">
            <v:imagedata r:id="rId14" o:title=""/>
          </v:shape>
          <o:OLEObject Type="Embed" ProgID="Equation.DSMT4" ShapeID="_x0000_i1027" DrawAspect="Content" ObjectID="_1845836318" r:id="rId15"/>
        </w:object>
      </w:r>
    </w:p>
    <w:p w14:paraId="54A3959A" w14:textId="77777777">
      <w:pPr>
        <w:ind w:firstLineChars="1900" w:firstLine="5320"/>
        <w:rPr>
          <w:rFonts w:hAnsi="宋体"/>
          <w:color w:val="FF0000"/>
          <w:sz w:val="24"/>
          <w:szCs w:val="24"/>
        </w:rPr>
      </w:pPr>
      <w:r>
        <w:rPr>
          <w:rFonts w:hint="eastAsia"/>
          <w:i/>
          <w:spacing w:val="20"/>
          <w:sz w:val="24"/>
          <w:szCs w:val="24"/>
        </w:rPr>
        <w:t>R</w:t>
      </w:r>
      <w:r>
        <w:rPr>
          <w:rFonts w:hint="eastAsia"/>
          <w:spacing w:val="20"/>
          <w:sz w:val="24"/>
          <w:szCs w:val="24"/>
          <w:vertAlign w:val="subscript"/>
        </w:rPr>
        <w:t>O</w:t>
      </w:r>
      <w:r>
        <w:rPr>
          <w:rFonts w:hint="eastAsia"/>
          <w:spacing w:val="20"/>
          <w:sz w:val="24"/>
          <w:szCs w:val="24"/>
        </w:rPr>
        <w:t>d=2</w:t>
      </w:r>
      <w:r>
        <w:rPr>
          <w:rFonts w:hint="eastAsia"/>
          <w:i/>
          <w:spacing w:val="20"/>
          <w:sz w:val="24"/>
          <w:szCs w:val="24"/>
        </w:rPr>
        <w:t>R</w:t>
      </w:r>
      <w:r>
        <w:rPr>
          <w:rFonts w:hint="eastAsia"/>
          <w:spacing w:val="20"/>
          <w:sz w:val="24"/>
          <w:szCs w:val="24"/>
          <w:vertAlign w:val="subscript"/>
        </w:rPr>
        <w:t>C</w:t>
      </w:r>
      <w:r>
        <w:rPr>
          <w:rFonts w:hint="eastAsia"/>
          <w:spacing w:val="20"/>
          <w:sz w:val="24"/>
          <w:szCs w:val="24"/>
        </w:rPr>
        <w:t>=20k</w:t>
      </w:r>
      <w:r>
        <w:rPr>
          <w:rFonts w:hint="eastAsia"/>
          <w:sz w:val="24"/>
          <w:szCs w:val="24"/>
        </w:rPr>
        <w:t>Ω</w:t>
      </w:r>
    </w:p>
    <w:p w14:paraId="22AF1BC0" w14:textId="77777777">
      <w:pPr>
        <w:rPr>
          <w:sz w:val="24"/>
          <w:szCs w:val="24"/>
        </w:rPr>
      </w:pPr>
    </w:p>
    <w:p w14:paraId="32C85052" w14:textId="77777777">
      <w:pPr>
        <w:rPr>
          <w:bCs/>
          <w:sz w:val="24"/>
          <w:szCs w:val="24"/>
        </w:rPr>
      </w:pPr>
      <w:r>
        <w:rPr>
          <w:rFonts w:hint="eastAsia"/>
          <w:sz w:val="24"/>
          <w:szCs w:val="24"/>
        </w:rPr>
        <w:t>四．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9</w:t>
      </w:r>
      <w:r>
        <w:rPr>
          <w:rFonts w:hAnsi="宋体"/>
          <w:sz w:val="24"/>
          <w:szCs w:val="24"/>
        </w:rPr>
        <w:t>分</w:t>
      </w:r>
      <w:r>
        <w:rPr>
          <w:sz w:val="24"/>
          <w:szCs w:val="24"/>
        </w:rPr>
        <w:t>)</w:t>
      </w:r>
      <w:r>
        <w:rPr>
          <w:rFonts w:hint="eastAsia"/>
          <w:bCs/>
          <w:sz w:val="24"/>
          <w:szCs w:val="24"/>
        </w:rPr>
        <w:t>已知电路如图所示，</w:t>
      </w:r>
      <w:r>
        <w:rPr>
          <w:rFonts w:hint="eastAsia"/>
          <w:spacing w:val="20"/>
          <w:sz w:val="24"/>
          <w:szCs w:val="24"/>
        </w:rPr>
        <w:t>二极管的导通电压</w:t>
      </w:r>
      <w:r>
        <w:rPr>
          <w:rFonts w:hint="eastAsia"/>
          <w:i/>
          <w:spacing w:val="20"/>
          <w:sz w:val="24"/>
          <w:szCs w:val="24"/>
        </w:rPr>
        <w:t>U</w:t>
      </w:r>
      <w:r>
        <w:rPr>
          <w:rFonts w:hint="eastAsia"/>
          <w:spacing w:val="20"/>
          <w:sz w:val="24"/>
          <w:szCs w:val="24"/>
          <w:vertAlign w:val="subscript"/>
        </w:rPr>
        <w:t>D</w:t>
      </w:r>
      <w:r>
        <w:rPr>
          <w:rFonts w:hint="eastAsia"/>
          <w:spacing w:val="20"/>
          <w:sz w:val="24"/>
          <w:szCs w:val="24"/>
        </w:rPr>
        <w:t>＝</w:t>
      </w:r>
      <w:r>
        <w:rPr>
          <w:rFonts w:hint="eastAsia"/>
          <w:spacing w:val="20"/>
          <w:sz w:val="24"/>
          <w:szCs w:val="24"/>
        </w:rPr>
        <w:t>0.7V</w:t>
      </w:r>
      <w:r>
        <w:rPr>
          <w:rFonts w:hint="eastAsia"/>
          <w:spacing w:val="20"/>
          <w:sz w:val="24"/>
          <w:szCs w:val="24"/>
        </w:rPr>
        <w:t>，晶体管导通时的│</w:t>
      </w:r>
      <w:r>
        <w:rPr>
          <w:rFonts w:hint="eastAsia"/>
          <w:i/>
          <w:spacing w:val="20"/>
          <w:sz w:val="24"/>
          <w:szCs w:val="24"/>
        </w:rPr>
        <w:t>U</w:t>
      </w:r>
      <w:r>
        <w:rPr>
          <w:rFonts w:hint="eastAsia"/>
          <w:spacing w:val="20"/>
          <w:sz w:val="24"/>
          <w:szCs w:val="24"/>
          <w:vertAlign w:val="subscript"/>
        </w:rPr>
        <w:t>BE</w:t>
      </w:r>
      <w:r>
        <w:rPr>
          <w:rFonts w:hint="eastAsia"/>
          <w:spacing w:val="20"/>
          <w:sz w:val="24"/>
          <w:szCs w:val="24"/>
        </w:rPr>
        <w:t>│＝</w:t>
      </w:r>
      <w:r>
        <w:rPr>
          <w:spacing w:val="20"/>
          <w:sz w:val="24"/>
          <w:szCs w:val="24"/>
        </w:rPr>
        <w:t>0.7</w:t>
      </w:r>
      <w:r>
        <w:rPr>
          <w:rFonts w:hint="eastAsia"/>
          <w:spacing w:val="20"/>
          <w:sz w:val="24"/>
          <w:szCs w:val="24"/>
        </w:rPr>
        <w:t>V</w:t>
      </w:r>
      <w:r>
        <w:rPr>
          <w:rFonts w:hint="eastAsia"/>
          <w:spacing w:val="20"/>
          <w:sz w:val="24"/>
          <w:szCs w:val="24"/>
        </w:rPr>
        <w:t>，</w:t>
      </w:r>
      <w:r>
        <w:rPr>
          <w:rFonts w:hint="eastAsia"/>
          <w:bCs/>
          <w:sz w:val="24"/>
          <w:szCs w:val="24"/>
        </w:rPr>
        <w:t>T</w:t>
      </w:r>
      <w:r>
        <w:rPr>
          <w:rFonts w:hint="eastAsia"/>
          <w:bCs/>
          <w:sz w:val="24"/>
          <w:szCs w:val="24"/>
          <w:vertAlign w:val="subscript"/>
        </w:rPr>
        <w:t>1</w:t>
      </w:r>
      <w:r>
        <w:rPr>
          <w:rFonts w:hint="eastAsia"/>
          <w:bCs/>
          <w:sz w:val="24"/>
          <w:szCs w:val="24"/>
        </w:rPr>
        <w:t>和</w:t>
      </w:r>
      <w:r>
        <w:rPr>
          <w:rFonts w:hint="eastAsia"/>
          <w:bCs/>
          <w:sz w:val="24"/>
          <w:szCs w:val="24"/>
        </w:rPr>
        <w:t>T</w:t>
      </w:r>
      <w:r>
        <w:rPr>
          <w:rFonts w:hint="eastAsia"/>
          <w:bCs/>
          <w:sz w:val="24"/>
          <w:szCs w:val="24"/>
          <w:vertAlign w:val="subscript"/>
        </w:rPr>
        <w:t>2</w:t>
      </w:r>
      <w:r>
        <w:rPr>
          <w:rFonts w:hint="eastAsia"/>
          <w:bCs/>
          <w:sz w:val="24"/>
          <w:szCs w:val="24"/>
        </w:rPr>
        <w:t>管的饱和管压降│</w:t>
      </w:r>
      <w:r>
        <w:rPr>
          <w:rFonts w:hint="eastAsia"/>
          <w:bCs/>
          <w:i/>
          <w:sz w:val="24"/>
          <w:szCs w:val="24"/>
        </w:rPr>
        <w:t>U</w:t>
      </w:r>
      <w:r>
        <w:rPr>
          <w:rFonts w:hint="eastAsia"/>
          <w:bCs/>
          <w:sz w:val="24"/>
          <w:szCs w:val="24"/>
          <w:vertAlign w:val="subscript"/>
        </w:rPr>
        <w:t>CES</w:t>
      </w:r>
      <w:r>
        <w:rPr>
          <w:rFonts w:hint="eastAsia"/>
          <w:bCs/>
          <w:sz w:val="24"/>
          <w:szCs w:val="24"/>
        </w:rPr>
        <w:t>│＝</w:t>
      </w:r>
      <w:r>
        <w:rPr>
          <w:rFonts w:hint="eastAsia"/>
          <w:bCs/>
          <w:sz w:val="24"/>
          <w:szCs w:val="24"/>
        </w:rPr>
        <w:t>2V</w:t>
      </w:r>
      <w:r>
        <w:rPr>
          <w:rFonts w:hint="eastAsia"/>
          <w:bCs/>
          <w:sz w:val="24"/>
          <w:szCs w:val="24"/>
        </w:rPr>
        <w:t>，</w:t>
      </w:r>
    </w:p>
    <w:p w14:paraId="49BE1CC6" w14:textId="77777777">
      <w:pPr>
        <w:rPr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V</w:t>
      </w:r>
      <w:r>
        <w:rPr>
          <w:rFonts w:hint="eastAsia"/>
          <w:bCs/>
          <w:sz w:val="24"/>
          <w:szCs w:val="24"/>
          <w:vertAlign w:val="subscript"/>
        </w:rPr>
        <w:t>CC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sz w:val="24"/>
          <w:szCs w:val="24"/>
        </w:rPr>
        <w:t>18V</w:t>
      </w:r>
      <w:r>
        <w:rPr>
          <w:rFonts w:hint="eastAsia"/>
          <w:bCs/>
          <w:sz w:val="24"/>
          <w:szCs w:val="24"/>
        </w:rPr>
        <w:t>，</w:t>
      </w:r>
      <w:r>
        <w:rPr>
          <w:rFonts w:hint="eastAsia"/>
          <w:bCs/>
          <w:i/>
          <w:sz w:val="24"/>
          <w:szCs w:val="24"/>
        </w:rPr>
        <w:t>R</w:t>
      </w:r>
      <w:r>
        <w:rPr>
          <w:rFonts w:hint="eastAsia"/>
          <w:bCs/>
          <w:sz w:val="24"/>
          <w:szCs w:val="24"/>
          <w:vertAlign w:val="subscript"/>
        </w:rPr>
        <w:t>1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i/>
          <w:sz w:val="24"/>
          <w:szCs w:val="24"/>
        </w:rPr>
        <w:t>R</w:t>
      </w:r>
      <w:r>
        <w:rPr>
          <w:rFonts w:hint="eastAsia"/>
          <w:bCs/>
          <w:sz w:val="24"/>
          <w:szCs w:val="24"/>
          <w:vertAlign w:val="subscript"/>
        </w:rPr>
        <w:t>2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sz w:val="24"/>
          <w:szCs w:val="24"/>
        </w:rPr>
        <w:t>1k</w:t>
      </w:r>
      <w:r>
        <w:rPr>
          <w:rFonts w:hint="eastAsia"/>
          <w:bCs/>
          <w:sz w:val="24"/>
          <w:szCs w:val="24"/>
        </w:rPr>
        <w:t>Ω，</w:t>
      </w:r>
      <w:r>
        <w:rPr>
          <w:rFonts w:hint="eastAsia"/>
          <w:bCs/>
          <w:i/>
          <w:sz w:val="24"/>
          <w:szCs w:val="24"/>
        </w:rPr>
        <w:t>R</w:t>
      </w:r>
      <w:r>
        <w:rPr>
          <w:rFonts w:hint="eastAsia"/>
          <w:bCs/>
          <w:sz w:val="24"/>
          <w:szCs w:val="24"/>
          <w:vertAlign w:val="subscript"/>
        </w:rPr>
        <w:t>L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sz w:val="24"/>
          <w:szCs w:val="24"/>
        </w:rPr>
        <w:t>50</w:t>
      </w:r>
      <w:r>
        <w:rPr>
          <w:rFonts w:hint="eastAsia"/>
          <w:bCs/>
          <w:sz w:val="24"/>
          <w:szCs w:val="24"/>
        </w:rPr>
        <w:t>Ω。</w:t>
      </w:r>
    </w:p>
    <w:p w14:paraId="1D62C09B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求</w:t>
      </w:r>
      <w:r>
        <w:rPr>
          <w:rFonts w:hint="eastAsia"/>
          <w:sz w:val="24"/>
          <w:szCs w:val="24"/>
        </w:rPr>
        <w:t xml:space="preserve">(1) </w:t>
      </w:r>
      <w:r>
        <w:rPr>
          <w:rFonts w:hint="eastAsia"/>
          <w:bCs/>
          <w:sz w:val="24"/>
          <w:szCs w:val="24"/>
        </w:rPr>
        <w:t>静态时，</w:t>
      </w:r>
      <w:r>
        <w:rPr>
          <w:rFonts w:hint="eastAsia"/>
          <w:bCs/>
          <w:sz w:val="24"/>
          <w:szCs w:val="24"/>
        </w:rPr>
        <w:t>T</w:t>
      </w:r>
      <w:r>
        <w:rPr>
          <w:rFonts w:hint="eastAsia"/>
          <w:bCs/>
          <w:sz w:val="24"/>
          <w:szCs w:val="24"/>
          <w:vertAlign w:val="subscript"/>
        </w:rPr>
        <w:t>1</w:t>
      </w:r>
      <w:r>
        <w:rPr>
          <w:rFonts w:hint="eastAsia"/>
          <w:bCs/>
          <w:sz w:val="24"/>
          <w:szCs w:val="24"/>
        </w:rPr>
        <w:t>和</w:t>
      </w:r>
      <w:r>
        <w:rPr>
          <w:rFonts w:hint="eastAsia"/>
          <w:bCs/>
          <w:sz w:val="24"/>
          <w:szCs w:val="24"/>
        </w:rPr>
        <w:t>T</w:t>
      </w:r>
      <w:r>
        <w:rPr>
          <w:rFonts w:hint="eastAsia"/>
          <w:bCs/>
          <w:sz w:val="24"/>
          <w:szCs w:val="24"/>
          <w:vertAlign w:val="subscript"/>
        </w:rPr>
        <w:t>2</w:t>
      </w:r>
      <w:r>
        <w:rPr>
          <w:rFonts w:hint="eastAsia"/>
          <w:bCs/>
          <w:sz w:val="24"/>
          <w:szCs w:val="24"/>
        </w:rPr>
        <w:t>管的基极电位、发射极电位；</w:t>
      </w:r>
    </w:p>
    <w:p w14:paraId="7083CAA1" w14:textId="77777777">
      <w:pPr>
        <w:spacing w:line="360" w:lineRule="auto"/>
        <w:ind w:firstLineChars="150" w:firstLine="360"/>
        <w:rPr>
          <w:bCs/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负载</w:t>
      </w:r>
      <w:r>
        <w:rPr>
          <w:rFonts w:hint="eastAsia"/>
          <w:bCs/>
          <w:i/>
          <w:sz w:val="24"/>
          <w:szCs w:val="24"/>
        </w:rPr>
        <w:t>R</w:t>
      </w:r>
      <w:r>
        <w:rPr>
          <w:rFonts w:hint="eastAsia"/>
          <w:bCs/>
          <w:sz w:val="24"/>
          <w:szCs w:val="24"/>
          <w:vertAlign w:val="subscript"/>
        </w:rPr>
        <w:t>L</w:t>
      </w:r>
      <w:r>
        <w:rPr>
          <w:rFonts w:hint="eastAsia"/>
          <w:bCs/>
          <w:sz w:val="24"/>
          <w:szCs w:val="24"/>
        </w:rPr>
        <w:t>上可获得的最大输出功率；</w:t>
      </w:r>
    </w:p>
    <w:p w14:paraId="0B0177E8" w14:textId="77777777">
      <w:pPr>
        <w:spacing w:line="360" w:lineRule="auto"/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(3)</w:t>
      </w:r>
      <w:r>
        <w:rPr>
          <w:rFonts w:hint="eastAsia"/>
          <w:sz w:val="24"/>
          <w:szCs w:val="24"/>
        </w:rPr>
        <w:t>当输入</w:t>
      </w:r>
      <w:r>
        <w:rPr>
          <w:rFonts w:hint="eastAsia"/>
          <w:bCs/>
          <w:i/>
          <w:sz w:val="24"/>
          <w:szCs w:val="24"/>
        </w:rPr>
        <w:t>u</w:t>
      </w:r>
      <w:r>
        <w:rPr>
          <w:rFonts w:hint="eastAsia"/>
          <w:bCs/>
          <w:sz w:val="24"/>
          <w:szCs w:val="24"/>
          <w:vertAlign w:val="subscript"/>
        </w:rPr>
        <w:t>i</w:t>
      </w:r>
      <w:r>
        <w:rPr>
          <w:rFonts w:hint="eastAsia"/>
          <w:bCs/>
          <w:sz w:val="24"/>
          <w:szCs w:val="24"/>
        </w:rPr>
        <w:t>=5</w:t>
      </w:r>
      <m:oMath>
        <m:rad>
          <m:radPr>
            <m:degHide m:val="1"/>
            <m:ctrlPr>
              <w:rPr>
                <w:rFonts w:ascii="Cambria Math" w:hAnsi="Cambria Math"/>
                <w:bCs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</m:oMath>
      <w:r>
        <w:rPr>
          <w:rFonts w:hint="eastAsia"/>
          <w:bCs/>
          <w:sz w:val="24"/>
          <w:szCs w:val="24"/>
        </w:rPr>
        <w:t>sin(100</w:t>
      </w:r>
      <w:r>
        <w:rPr>
          <w:bCs/>
          <w:sz w:val="24"/>
          <w:szCs w:val="24"/>
        </w:rPr>
        <w:t>π</w:t>
      </w:r>
      <w:r>
        <w:rPr>
          <w:rFonts w:hint="eastAsia"/>
          <w:bCs/>
          <w:sz w:val="24"/>
          <w:szCs w:val="24"/>
        </w:rPr>
        <w:t>t)V</w:t>
      </w:r>
      <w:r>
        <w:rPr>
          <w:rFonts w:hint="eastAsia"/>
          <w:bCs/>
          <w:sz w:val="24"/>
          <w:szCs w:val="24"/>
        </w:rPr>
        <w:t>时，</w:t>
      </w:r>
      <w:r>
        <w:rPr>
          <w:rFonts w:hint="eastAsia"/>
          <w:sz w:val="24"/>
          <w:szCs w:val="24"/>
        </w:rPr>
        <w:t>负载</w:t>
      </w:r>
      <w:r>
        <w:rPr>
          <w:rFonts w:hint="eastAsia"/>
          <w:bCs/>
          <w:sz w:val="24"/>
          <w:szCs w:val="24"/>
        </w:rPr>
        <w:t>R</w:t>
      </w:r>
      <w:r>
        <w:rPr>
          <w:rFonts w:hint="eastAsia"/>
          <w:bCs/>
          <w:sz w:val="24"/>
          <w:szCs w:val="24"/>
          <w:vertAlign w:val="subscript"/>
        </w:rPr>
        <w:t>L</w:t>
      </w:r>
      <w:r>
        <w:rPr>
          <w:rFonts w:hint="eastAsia"/>
          <w:bCs/>
          <w:sz w:val="24"/>
          <w:szCs w:val="24"/>
        </w:rPr>
        <w:t>上输出功率</w:t>
      </w:r>
      <w:r>
        <w:rPr>
          <w:rFonts w:hint="eastAsia"/>
          <w:sz w:val="24"/>
          <w:szCs w:val="24"/>
        </w:rPr>
        <w:t>。</w:t>
      </w:r>
    </w:p>
    <w:p w14:paraId="5261A4AB" w14:textId="77777777">
      <w:pPr>
        <w:jc w:val="righ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0A3EBD7F" wp14:editId="23F85F5F">
            <wp:extent cx="1865630" cy="1914525"/>
            <wp:effectExtent l="0" t="0" r="1270" b="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2197" cy="1920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F72677" w14:textId="77777777">
      <w:pPr>
        <w:rPr>
          <w:rFonts w:hAnsi="宋体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(1)</w:t>
      </w:r>
    </w:p>
    <w:p w14:paraId="528B5DC0" w14:textId="77777777">
      <w:pPr>
        <w:rPr>
          <w:color w:val="FF0000"/>
          <w:spacing w:val="20"/>
          <w:sz w:val="24"/>
          <w:szCs w:val="24"/>
        </w:rPr>
      </w:pPr>
      <w:r>
        <w:rPr>
          <w:rFonts w:hint="eastAsia"/>
          <w:i/>
          <w:color w:val="FF0000"/>
          <w:spacing w:val="20"/>
          <w:sz w:val="24"/>
          <w:szCs w:val="24"/>
        </w:rPr>
        <w:t>U</w:t>
      </w:r>
      <w:r>
        <w:rPr>
          <w:rFonts w:hint="eastAsia"/>
          <w:color w:val="FF0000"/>
          <w:spacing w:val="20"/>
          <w:sz w:val="24"/>
          <w:szCs w:val="24"/>
          <w:vertAlign w:val="subscript"/>
        </w:rPr>
        <w:t>B1</w:t>
      </w:r>
      <w:r>
        <w:rPr>
          <w:rFonts w:hint="eastAsia"/>
          <w:color w:val="FF0000"/>
          <w:spacing w:val="20"/>
          <w:sz w:val="24"/>
          <w:szCs w:val="24"/>
        </w:rPr>
        <w:t>＝</w:t>
      </w:r>
      <w:r>
        <w:rPr>
          <w:rFonts w:hint="eastAsia"/>
          <w:color w:val="FF0000"/>
          <w:spacing w:val="20"/>
          <w:sz w:val="24"/>
          <w:szCs w:val="24"/>
        </w:rPr>
        <w:t>0.7V</w:t>
      </w:r>
      <w:r>
        <w:rPr>
          <w:rFonts w:hint="eastAsia"/>
          <w:color w:val="FF0000"/>
          <w:spacing w:val="20"/>
          <w:sz w:val="24"/>
          <w:szCs w:val="24"/>
        </w:rPr>
        <w:t>，</w:t>
      </w:r>
      <w:r>
        <w:rPr>
          <w:rFonts w:hint="eastAsia"/>
          <w:i/>
          <w:color w:val="FF0000"/>
          <w:spacing w:val="20"/>
          <w:sz w:val="24"/>
          <w:szCs w:val="24"/>
        </w:rPr>
        <w:t>U</w:t>
      </w:r>
      <w:r>
        <w:rPr>
          <w:rFonts w:hint="eastAsia"/>
          <w:color w:val="FF0000"/>
          <w:spacing w:val="20"/>
          <w:sz w:val="24"/>
          <w:szCs w:val="24"/>
          <w:vertAlign w:val="subscript"/>
        </w:rPr>
        <w:t>B2</w:t>
      </w:r>
      <w:r>
        <w:rPr>
          <w:rFonts w:hint="eastAsia"/>
          <w:color w:val="FF0000"/>
          <w:spacing w:val="20"/>
          <w:sz w:val="24"/>
          <w:szCs w:val="24"/>
        </w:rPr>
        <w:t>＝</w:t>
      </w:r>
      <w:r>
        <w:rPr>
          <w:rFonts w:hint="eastAsia"/>
          <w:color w:val="FF0000"/>
          <w:spacing w:val="20"/>
          <w:sz w:val="24"/>
          <w:szCs w:val="24"/>
        </w:rPr>
        <w:t>-0.7V</w:t>
      </w:r>
      <w:r>
        <w:rPr>
          <w:rFonts w:hint="eastAsia"/>
          <w:color w:val="FF0000"/>
          <w:spacing w:val="20"/>
          <w:sz w:val="24"/>
          <w:szCs w:val="24"/>
        </w:rPr>
        <w:t>，</w:t>
      </w:r>
    </w:p>
    <w:p w14:paraId="47986345" w14:textId="77777777">
      <w:pPr>
        <w:rPr>
          <w:color w:val="FF0000"/>
          <w:spacing w:val="20"/>
          <w:sz w:val="24"/>
          <w:szCs w:val="24"/>
        </w:rPr>
      </w:pPr>
      <w:r>
        <w:rPr>
          <w:rFonts w:hint="eastAsia"/>
          <w:i/>
          <w:color w:val="FF0000"/>
          <w:spacing w:val="20"/>
          <w:sz w:val="24"/>
          <w:szCs w:val="24"/>
        </w:rPr>
        <w:t>U</w:t>
      </w:r>
      <w:r>
        <w:rPr>
          <w:rFonts w:hint="eastAsia"/>
          <w:color w:val="FF0000"/>
          <w:spacing w:val="20"/>
          <w:sz w:val="24"/>
          <w:szCs w:val="24"/>
          <w:vertAlign w:val="subscript"/>
        </w:rPr>
        <w:t>E1</w:t>
      </w:r>
      <w:r>
        <w:rPr>
          <w:rFonts w:hint="eastAsia"/>
          <w:color w:val="FF0000"/>
          <w:spacing w:val="20"/>
          <w:sz w:val="24"/>
          <w:szCs w:val="24"/>
        </w:rPr>
        <w:t>＝</w:t>
      </w:r>
      <w:r>
        <w:rPr>
          <w:rFonts w:hint="eastAsia"/>
          <w:i/>
          <w:color w:val="FF0000"/>
          <w:spacing w:val="20"/>
          <w:sz w:val="24"/>
          <w:szCs w:val="24"/>
        </w:rPr>
        <w:t>U</w:t>
      </w:r>
      <w:r>
        <w:rPr>
          <w:rFonts w:hint="eastAsia"/>
          <w:color w:val="FF0000"/>
          <w:spacing w:val="20"/>
          <w:sz w:val="24"/>
          <w:szCs w:val="24"/>
          <w:vertAlign w:val="subscript"/>
        </w:rPr>
        <w:t>E2</w:t>
      </w:r>
      <w:r>
        <w:rPr>
          <w:rFonts w:hint="eastAsia"/>
          <w:color w:val="FF0000"/>
          <w:spacing w:val="20"/>
          <w:sz w:val="24"/>
          <w:szCs w:val="24"/>
        </w:rPr>
        <w:t>＝</w:t>
      </w:r>
      <w:r>
        <w:rPr>
          <w:rFonts w:hint="eastAsia"/>
          <w:color w:val="FF0000"/>
          <w:spacing w:val="20"/>
          <w:sz w:val="24"/>
          <w:szCs w:val="24"/>
        </w:rPr>
        <w:t>0</w:t>
      </w:r>
      <w:r>
        <w:rPr>
          <w:rFonts w:hint="eastAsia"/>
          <w:color w:val="FF0000"/>
          <w:spacing w:val="20"/>
          <w:sz w:val="24"/>
          <w:szCs w:val="24"/>
        </w:rPr>
        <w:t>，</w:t>
      </w:r>
    </w:p>
    <w:p w14:paraId="3C2523B6" w14:textId="77777777">
      <w:pPr>
        <w:ind w:firstLineChars="200" w:firstLine="480"/>
        <w:rPr>
          <w:color w:val="FF0000"/>
          <w:spacing w:val="2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(2)</w:t>
      </w:r>
    </w:p>
    <w:p w14:paraId="77D7C831" w14:textId="77777777">
      <w:pPr>
        <w:rPr>
          <w:color w:val="FF0000"/>
          <w:sz w:val="24"/>
          <w:szCs w:val="24"/>
        </w:rPr>
      </w:pPr>
      <w:r>
        <w:rPr>
          <w:rStyle w:val="1"/>
        </w:rPr>
        <w:object w:dxaOrig="4020" w:dyaOrig="720" w14:anchorId="0A6F75C3">
          <v:shape id="_x0000_i1028" type="#_x0000_t75" style="width:201pt;height:36pt" o:ole="" filled="t" fillcolor="red">
            <v:imagedata r:id="rId17" o:title=""/>
          </v:shape>
          <o:OLEObject Type="Embed" ProgID="Equation.DSMT4" ShapeID="_x0000_i1028" DrawAspect="Content" ObjectID="_1845836319" r:id="rId18"/>
        </w:object>
      </w:r>
    </w:p>
    <w:p w14:paraId="2C280028" w14:textId="77777777">
      <w:pPr>
        <w:ind w:firstLineChars="200" w:firstLine="480"/>
        <w:rPr>
          <w:color w:val="FF0000"/>
          <w:spacing w:val="2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(3)</w:t>
      </w:r>
    </w:p>
    <w:p w14:paraId="159AB7DB" w14:textId="77777777">
      <w:pPr>
        <w:rPr>
          <w:color w:val="FF0000"/>
          <w:spacing w:val="20"/>
          <w:sz w:val="24"/>
          <w:szCs w:val="24"/>
        </w:rPr>
      </w:pPr>
      <w:r>
        <w:rPr>
          <w:spacing w:val="20"/>
          <w:position w:val="-30"/>
        </w:rPr>
        <w:object w:dxaOrig="2205" w:dyaOrig="720" w14:anchorId="710580CB">
          <v:shape id="_x0000_i1029" type="#_x0000_t75" style="width:110.5pt;height:36pt" o:ole="" filled="t" fillcolor="red">
            <v:imagedata r:id="rId19" o:title=""/>
          </v:shape>
          <o:OLEObject Type="Embed" ProgID="Equation.DSMT4" ShapeID="_x0000_i1029" DrawAspect="Content" ObjectID="_1845836320" r:id="rId20"/>
        </w:object>
      </w:r>
    </w:p>
    <w:p w14:paraId="6B8BFE4F" w14:textId="77777777">
      <w:pPr>
        <w:rPr>
          <w:color w:val="FF0000"/>
          <w:spacing w:val="20"/>
          <w:sz w:val="24"/>
          <w:szCs w:val="24"/>
        </w:rPr>
      </w:pPr>
    </w:p>
    <w:p w14:paraId="74A80DEA" w14:textId="77777777">
      <w:pPr>
        <w:spacing w:line="360" w:lineRule="auto"/>
        <w:rPr>
          <w:sz w:val="24"/>
          <w:szCs w:val="24"/>
        </w:rPr>
      </w:pPr>
    </w:p>
    <w:p w14:paraId="6E2AB587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五．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9</w:t>
      </w:r>
      <w:r>
        <w:rPr>
          <w:rFonts w:hAnsi="宋体"/>
          <w:sz w:val="24"/>
          <w:szCs w:val="24"/>
        </w:rPr>
        <w:t>分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由理想运放组成的电路如图所示，运放所加电源</w:t>
      </w:r>
      <w:r>
        <w:rPr>
          <w:rFonts w:hint="eastAsia"/>
          <w:sz w:val="24"/>
          <w:szCs w:val="24"/>
        </w:rPr>
        <w:t>+15V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-15V</w:t>
      </w:r>
      <w:r>
        <w:rPr>
          <w:rFonts w:hint="eastAsia"/>
          <w:sz w:val="24"/>
          <w:szCs w:val="24"/>
        </w:rPr>
        <w:t>。</w:t>
      </w:r>
    </w:p>
    <w:p w14:paraId="7782EF0E" w14:textId="77777777">
      <w:pPr>
        <w:spacing w:line="360" w:lineRule="auto"/>
        <w:ind w:firstLineChars="200" w:firstLine="480"/>
        <w:rPr>
          <w:bCs/>
          <w:sz w:val="24"/>
          <w:szCs w:val="24"/>
        </w:rPr>
      </w:pPr>
      <w:r>
        <w:rPr>
          <w:rFonts w:hint="eastAsia"/>
          <w:sz w:val="24"/>
          <w:szCs w:val="24"/>
        </w:rPr>
        <w:t>已知</w:t>
      </w:r>
      <w:r>
        <w:rPr>
          <w:rFonts w:hint="eastAsia"/>
          <w:bCs/>
          <w:i/>
          <w:sz w:val="24"/>
          <w:szCs w:val="24"/>
        </w:rPr>
        <w:t>R</w:t>
      </w:r>
      <w:r>
        <w:rPr>
          <w:rFonts w:hint="eastAsia"/>
          <w:bCs/>
          <w:sz w:val="24"/>
          <w:szCs w:val="24"/>
          <w:vertAlign w:val="subscript"/>
        </w:rPr>
        <w:t>1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i/>
          <w:sz w:val="24"/>
          <w:szCs w:val="24"/>
        </w:rPr>
        <w:t>R</w:t>
      </w:r>
      <w:r>
        <w:rPr>
          <w:rFonts w:hint="eastAsia"/>
          <w:bCs/>
          <w:sz w:val="24"/>
          <w:szCs w:val="24"/>
          <w:vertAlign w:val="subscript"/>
        </w:rPr>
        <w:t>2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i/>
          <w:sz w:val="24"/>
          <w:szCs w:val="24"/>
        </w:rPr>
        <w:t>R</w:t>
      </w:r>
      <w:r>
        <w:rPr>
          <w:rFonts w:hint="eastAsia"/>
          <w:bCs/>
          <w:sz w:val="24"/>
          <w:szCs w:val="24"/>
          <w:vertAlign w:val="subscript"/>
        </w:rPr>
        <w:t>3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i/>
          <w:sz w:val="24"/>
          <w:szCs w:val="24"/>
        </w:rPr>
        <w:t>R</w:t>
      </w:r>
      <w:r>
        <w:rPr>
          <w:rFonts w:hint="eastAsia"/>
          <w:bCs/>
          <w:sz w:val="24"/>
          <w:szCs w:val="24"/>
          <w:vertAlign w:val="subscript"/>
        </w:rPr>
        <w:t>f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sz w:val="24"/>
          <w:szCs w:val="24"/>
        </w:rPr>
        <w:t>10k</w:t>
      </w:r>
      <w:r>
        <w:rPr>
          <w:rFonts w:hint="eastAsia"/>
          <w:bCs/>
          <w:sz w:val="24"/>
          <w:szCs w:val="24"/>
        </w:rPr>
        <w:t>Ω，</w:t>
      </w:r>
      <w:r>
        <w:rPr>
          <w:rFonts w:hint="eastAsia"/>
          <w:bCs/>
          <w:i/>
          <w:sz w:val="24"/>
          <w:szCs w:val="24"/>
        </w:rPr>
        <w:t>R</w:t>
      </w:r>
      <w:r>
        <w:rPr>
          <w:rFonts w:hint="eastAsia"/>
          <w:bCs/>
          <w:sz w:val="24"/>
          <w:szCs w:val="24"/>
          <w:vertAlign w:val="subscript"/>
        </w:rPr>
        <w:t>4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sz w:val="24"/>
          <w:szCs w:val="24"/>
        </w:rPr>
        <w:t>5k</w:t>
      </w:r>
      <w:r>
        <w:rPr>
          <w:rFonts w:hint="eastAsia"/>
          <w:bCs/>
          <w:sz w:val="24"/>
          <w:szCs w:val="24"/>
        </w:rPr>
        <w:t>Ω，输入电压</w:t>
      </w:r>
      <w:r>
        <w:rPr>
          <w:rFonts w:hint="eastAsia"/>
          <w:bCs/>
          <w:i/>
          <w:sz w:val="24"/>
          <w:szCs w:val="24"/>
        </w:rPr>
        <w:t>u</w:t>
      </w:r>
      <w:r>
        <w:rPr>
          <w:rFonts w:hint="eastAsia"/>
          <w:bCs/>
          <w:sz w:val="24"/>
          <w:szCs w:val="24"/>
          <w:vertAlign w:val="subscript"/>
        </w:rPr>
        <w:t>I1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sz w:val="24"/>
          <w:szCs w:val="24"/>
        </w:rPr>
        <w:t>1V</w:t>
      </w:r>
      <w:r>
        <w:rPr>
          <w:rFonts w:hint="eastAsia"/>
          <w:bCs/>
          <w:sz w:val="24"/>
          <w:szCs w:val="24"/>
        </w:rPr>
        <w:t>，</w:t>
      </w:r>
      <w:r>
        <w:rPr>
          <w:rFonts w:hint="eastAsia"/>
          <w:bCs/>
          <w:i/>
          <w:sz w:val="24"/>
          <w:szCs w:val="24"/>
        </w:rPr>
        <w:t>u</w:t>
      </w:r>
      <w:r>
        <w:rPr>
          <w:rFonts w:hint="eastAsia"/>
          <w:bCs/>
          <w:sz w:val="24"/>
          <w:szCs w:val="24"/>
          <w:vertAlign w:val="subscript"/>
        </w:rPr>
        <w:t>I2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sz w:val="24"/>
          <w:szCs w:val="24"/>
        </w:rPr>
        <w:t>0.5V</w:t>
      </w:r>
      <w:r>
        <w:rPr>
          <w:rFonts w:hint="eastAsia"/>
          <w:bCs/>
          <w:sz w:val="24"/>
          <w:szCs w:val="24"/>
        </w:rPr>
        <w:t>，</w:t>
      </w:r>
    </w:p>
    <w:p w14:paraId="7519E564" w14:textId="7777777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u</w:t>
      </w:r>
      <w:r>
        <w:rPr>
          <w:rFonts w:hint="eastAsia"/>
          <w:bCs/>
          <w:sz w:val="24"/>
          <w:szCs w:val="24"/>
          <w:vertAlign w:val="subscript"/>
        </w:rPr>
        <w:t>I3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bCs/>
          <w:sz w:val="24"/>
          <w:szCs w:val="24"/>
        </w:rPr>
        <w:t>2V</w:t>
      </w:r>
      <w:r>
        <w:rPr>
          <w:rFonts w:hint="eastAsia"/>
          <w:bCs/>
          <w:sz w:val="24"/>
          <w:szCs w:val="24"/>
        </w:rPr>
        <w:t>。回答下列各问：</w:t>
      </w:r>
    </w:p>
    <w:p w14:paraId="7D823086" w14:textId="7777777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(1)</w:t>
      </w:r>
      <w:r>
        <w:rPr>
          <w:rFonts w:hint="eastAsia"/>
          <w:sz w:val="24"/>
          <w:szCs w:val="24"/>
        </w:rPr>
        <w:t>输出电压</w:t>
      </w:r>
      <w:r>
        <w:rPr>
          <w:rFonts w:hint="eastAsia"/>
          <w:bCs/>
          <w:i/>
          <w:sz w:val="24"/>
          <w:szCs w:val="24"/>
        </w:rPr>
        <w:t>u</w:t>
      </w:r>
      <w:r>
        <w:rPr>
          <w:rFonts w:hint="eastAsia"/>
          <w:bCs/>
          <w:sz w:val="24"/>
          <w:szCs w:val="24"/>
          <w:vertAlign w:val="subscript"/>
        </w:rPr>
        <w:t>o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sz w:val="24"/>
          <w:szCs w:val="24"/>
        </w:rPr>
        <w:t>？</w:t>
      </w:r>
    </w:p>
    <w:p w14:paraId="068C86FC" w14:textId="7777777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(2)</w:t>
      </w:r>
      <w:r>
        <w:rPr>
          <w:rFonts w:hint="eastAsia"/>
          <w:sz w:val="24"/>
          <w:szCs w:val="24"/>
        </w:rPr>
        <w:t>如果</w:t>
      </w:r>
      <w:r>
        <w:rPr>
          <w:rFonts w:hint="eastAsia"/>
          <w:i/>
          <w:sz w:val="24"/>
          <w:szCs w:val="24"/>
        </w:rPr>
        <w:t>R</w:t>
      </w:r>
      <w:r>
        <w:rPr>
          <w:rFonts w:hint="eastAsia"/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开路，输出电压</w:t>
      </w:r>
      <w:r>
        <w:rPr>
          <w:rFonts w:hint="eastAsia"/>
          <w:bCs/>
          <w:i/>
          <w:sz w:val="24"/>
          <w:szCs w:val="24"/>
        </w:rPr>
        <w:t>u</w:t>
      </w:r>
      <w:r>
        <w:rPr>
          <w:rFonts w:hint="eastAsia"/>
          <w:bCs/>
          <w:sz w:val="24"/>
          <w:szCs w:val="24"/>
          <w:vertAlign w:val="subscript"/>
        </w:rPr>
        <w:t>o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sz w:val="24"/>
          <w:szCs w:val="24"/>
        </w:rPr>
        <w:t>？</w:t>
      </w:r>
    </w:p>
    <w:p w14:paraId="5823203A" w14:textId="7777777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(3)</w:t>
      </w:r>
      <w:r>
        <w:rPr>
          <w:rFonts w:hint="eastAsia"/>
          <w:sz w:val="24"/>
          <w:szCs w:val="24"/>
        </w:rPr>
        <w:t>如果</w:t>
      </w:r>
      <w:r>
        <w:rPr>
          <w:rFonts w:hint="eastAsia"/>
          <w:i/>
          <w:sz w:val="24"/>
          <w:szCs w:val="24"/>
        </w:rPr>
        <w:t>R</w:t>
      </w:r>
      <w:r>
        <w:rPr>
          <w:rFonts w:hint="eastAsia"/>
          <w:sz w:val="24"/>
          <w:szCs w:val="24"/>
          <w:vertAlign w:val="subscript"/>
        </w:rPr>
        <w:t>f</w:t>
      </w:r>
      <w:r>
        <w:rPr>
          <w:rFonts w:hint="eastAsia"/>
          <w:sz w:val="24"/>
          <w:szCs w:val="24"/>
        </w:rPr>
        <w:t>开路，输出电压</w:t>
      </w:r>
      <w:r>
        <w:rPr>
          <w:rFonts w:hint="eastAsia"/>
          <w:bCs/>
          <w:i/>
          <w:sz w:val="24"/>
          <w:szCs w:val="24"/>
        </w:rPr>
        <w:t>u</w:t>
      </w:r>
      <w:r>
        <w:rPr>
          <w:rFonts w:hint="eastAsia"/>
          <w:bCs/>
          <w:sz w:val="24"/>
          <w:szCs w:val="24"/>
          <w:vertAlign w:val="subscript"/>
        </w:rPr>
        <w:t>o</w:t>
      </w:r>
      <w:r>
        <w:rPr>
          <w:rFonts w:hint="eastAsia"/>
          <w:bCs/>
          <w:sz w:val="24"/>
          <w:szCs w:val="24"/>
        </w:rPr>
        <w:t>＝</w:t>
      </w:r>
      <w:r>
        <w:rPr>
          <w:rFonts w:hint="eastAsia"/>
          <w:sz w:val="24"/>
          <w:szCs w:val="24"/>
        </w:rPr>
        <w:t>？</w:t>
      </w:r>
    </w:p>
    <w:p w14:paraId="56983121" w14:textId="77777777">
      <w:pPr>
        <w:ind w:firstLineChars="200" w:firstLine="480"/>
        <w:rPr>
          <w:sz w:val="24"/>
          <w:szCs w:val="24"/>
        </w:rPr>
      </w:pPr>
    </w:p>
    <w:p w14:paraId="27A19396" w14:textId="77777777">
      <w:pPr>
        <w:jc w:val="right"/>
        <w:rPr>
          <w:sz w:val="24"/>
          <w:szCs w:val="24"/>
        </w:rPr>
      </w:pPr>
      <w:r>
        <w:rPr>
          <w:noProof/>
        </w:rPr>
        <w:drawing>
          <wp:inline distT="0" distB="0" distL="0" distR="0" wp14:anchorId="7B2AEC78" wp14:editId="38BEBA32">
            <wp:extent cx="3295015" cy="2083435"/>
            <wp:effectExtent l="19050" t="0" r="360" b="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060" cy="2083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797BD" w14:textId="77777777">
      <w:pPr>
        <w:rPr>
          <w:rFonts w:hAnsi="宋体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>(1)</w:t>
      </w:r>
    </w:p>
    <w:p w14:paraId="44751AFB" w14:textId="77777777">
      <w:pPr>
        <w:rPr>
          <w:rFonts w:hAnsi="宋体"/>
          <w:color w:val="FF0000"/>
          <w:sz w:val="24"/>
          <w:szCs w:val="24"/>
        </w:rPr>
      </w:pPr>
      <w:r>
        <w:rPr>
          <w:rStyle w:val="1"/>
        </w:rPr>
        <w:object w:dxaOrig="5295" w:dyaOrig="720" w14:anchorId="07F9DAB9">
          <v:shape id="_x0000_i1030" type="#_x0000_t75" style="width:265pt;height:36pt" o:ole="" filled="t" fillcolor="red">
            <v:imagedata r:id="rId22" o:title=""/>
          </v:shape>
          <o:OLEObject Type="Embed" ProgID="Equation.DSMT4" ShapeID="_x0000_i1030" DrawAspect="Content" ObjectID="_1845836321" r:id="rId23"/>
        </w:object>
      </w:r>
    </w:p>
    <w:p w14:paraId="5B98E99F" w14:textId="77777777">
      <w:pPr>
        <w:rPr>
          <w:rFonts w:hAnsi="宋体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(2)</w:t>
      </w:r>
    </w:p>
    <w:p w14:paraId="14475BD2" w14:textId="77777777">
      <w:pPr>
        <w:rPr>
          <w:rFonts w:hAnsi="宋体"/>
          <w:color w:val="FF0000"/>
          <w:sz w:val="24"/>
          <w:szCs w:val="24"/>
        </w:rPr>
      </w:pPr>
      <w:r>
        <w:rPr>
          <w:rStyle w:val="1"/>
        </w:rPr>
        <w:object w:dxaOrig="2910" w:dyaOrig="720" w14:anchorId="1748946C">
          <v:shape id="_x0000_i1031" type="#_x0000_t75" style="width:145.5pt;height:36pt" o:ole="" filled="t" fillcolor="red">
            <v:imagedata r:id="rId24" o:title=""/>
          </v:shape>
          <o:OLEObject Type="Embed" ProgID="Equation.DSMT4" ShapeID="_x0000_i1031" DrawAspect="Content" ObjectID="_1845836322" r:id="rId25"/>
        </w:object>
      </w:r>
    </w:p>
    <w:p w14:paraId="109A3FB7" w14:textId="77777777">
      <w:pPr>
        <w:rPr>
          <w:rFonts w:hAnsi="宋体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(3)</w:t>
      </w:r>
    </w:p>
    <w:p w14:paraId="088AFA58" w14:textId="77777777">
      <w:pPr>
        <w:rPr>
          <w:rFonts w:hAnsi="宋体"/>
          <w:color w:val="FF0000"/>
          <w:sz w:val="24"/>
          <w:szCs w:val="24"/>
        </w:rPr>
      </w:pPr>
      <w:r>
        <w:rPr>
          <w:rFonts w:hint="eastAsia"/>
          <w:bCs/>
          <w:i/>
          <w:color w:val="FF0000"/>
          <w:sz w:val="24"/>
          <w:szCs w:val="24"/>
        </w:rPr>
        <w:t>u</w:t>
      </w:r>
      <w:r>
        <w:rPr>
          <w:rFonts w:hint="eastAsia"/>
          <w:bCs/>
          <w:color w:val="FF0000"/>
          <w:sz w:val="24"/>
          <w:szCs w:val="24"/>
          <w:vertAlign w:val="subscript"/>
        </w:rPr>
        <w:t>o</w:t>
      </w:r>
      <w:r>
        <w:rPr>
          <w:rFonts w:hint="eastAsia"/>
          <w:bCs/>
          <w:color w:val="FF0000"/>
          <w:sz w:val="24"/>
          <w:szCs w:val="24"/>
        </w:rPr>
        <w:t>＝</w:t>
      </w:r>
      <w:r>
        <w:rPr>
          <w:rFonts w:hint="eastAsia"/>
          <w:bCs/>
          <w:color w:val="FF0000"/>
          <w:sz w:val="24"/>
          <w:szCs w:val="24"/>
        </w:rPr>
        <w:t>-15V</w:t>
      </w:r>
    </w:p>
    <w:p w14:paraId="56B2B18C" w14:textId="77777777">
      <w:pPr>
        <w:rPr>
          <w:rFonts w:hAnsi="宋体"/>
          <w:color w:val="FF0000"/>
          <w:sz w:val="24"/>
          <w:szCs w:val="24"/>
        </w:rPr>
      </w:pPr>
    </w:p>
    <w:p w14:paraId="20522ED0" w14:textId="77777777">
      <w:pPr>
        <w:spacing w:before="20" w:after="20"/>
        <w:rPr>
          <w:sz w:val="24"/>
          <w:szCs w:val="24"/>
        </w:rPr>
      </w:pPr>
      <w:r>
        <w:rPr>
          <w:rFonts w:hint="eastAsia"/>
          <w:sz w:val="24"/>
          <w:szCs w:val="24"/>
        </w:rPr>
        <w:t>六．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>分</w:t>
      </w:r>
      <w:r>
        <w:rPr>
          <w:sz w:val="24"/>
          <w:szCs w:val="24"/>
        </w:rPr>
        <w:t xml:space="preserve">) </w:t>
      </w:r>
      <w:r>
        <w:rPr>
          <w:rFonts w:hint="eastAsia"/>
          <w:spacing w:val="20"/>
          <w:sz w:val="24"/>
          <w:szCs w:val="24"/>
        </w:rPr>
        <w:t>设计一个</w:t>
      </w:r>
      <w:r>
        <w:rPr>
          <w:noProof/>
          <w:position w:val="-12"/>
          <w:sz w:val="24"/>
          <w:szCs w:val="24"/>
        </w:rPr>
        <w:drawing>
          <wp:inline distT="0" distB="0" distL="0" distR="0" wp14:anchorId="5672A2F6" wp14:editId="06E2AC42">
            <wp:extent cx="971550" cy="238125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pacing w:val="20"/>
          <w:sz w:val="24"/>
          <w:szCs w:val="24"/>
        </w:rPr>
        <w:t>运算电路，</w:t>
      </w:r>
      <w:r>
        <w:rPr>
          <w:rFonts w:hint="eastAsia"/>
          <w:sz w:val="24"/>
          <w:szCs w:val="24"/>
        </w:rPr>
        <w:t>用集成运放作为放大器件，要求</w:t>
      </w:r>
      <w:r>
        <w:rPr>
          <w:rFonts w:hint="eastAsia"/>
          <w:spacing w:val="20"/>
          <w:sz w:val="24"/>
          <w:szCs w:val="24"/>
        </w:rPr>
        <w:t>输入电阻</w:t>
      </w:r>
      <w:r>
        <w:rPr>
          <w:rFonts w:hint="eastAsia"/>
          <w:i/>
          <w:spacing w:val="20"/>
          <w:sz w:val="24"/>
          <w:szCs w:val="24"/>
        </w:rPr>
        <w:t>R</w:t>
      </w:r>
      <w:r>
        <w:rPr>
          <w:spacing w:val="20"/>
          <w:sz w:val="24"/>
          <w:szCs w:val="24"/>
          <w:vertAlign w:val="subscript"/>
        </w:rPr>
        <w:t>i</w:t>
      </w:r>
      <w:r>
        <w:rPr>
          <w:rFonts w:hint="eastAsia"/>
          <w:spacing w:val="20"/>
          <w:sz w:val="24"/>
          <w:szCs w:val="24"/>
        </w:rPr>
        <w:t>＝</w:t>
      </w:r>
      <w:r>
        <w:rPr>
          <w:rFonts w:hint="eastAsia"/>
          <w:spacing w:val="20"/>
          <w:sz w:val="24"/>
          <w:szCs w:val="24"/>
        </w:rPr>
        <w:t>3</w:t>
      </w:r>
      <w:r>
        <w:rPr>
          <w:spacing w:val="20"/>
          <w:sz w:val="24"/>
          <w:szCs w:val="24"/>
        </w:rPr>
        <w:t>0k</w:t>
      </w:r>
      <w:r>
        <w:rPr>
          <w:rFonts w:hint="eastAsia"/>
          <w:spacing w:val="20"/>
          <w:sz w:val="24"/>
          <w:szCs w:val="24"/>
        </w:rPr>
        <w:t>Ω，</w:t>
      </w:r>
      <w:r>
        <w:rPr>
          <w:rFonts w:hint="eastAsia"/>
          <w:sz w:val="24"/>
          <w:szCs w:val="24"/>
        </w:rPr>
        <w:t>画出电路图。</w:t>
      </w:r>
    </w:p>
    <w:p w14:paraId="0BDAAB12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七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分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在图示电路中，三端稳压器</w:t>
      </w:r>
      <w:r>
        <w:rPr>
          <w:rFonts w:hint="eastAsia"/>
          <w:sz w:val="24"/>
          <w:szCs w:val="24"/>
        </w:rPr>
        <w:t>LM317</w:t>
      </w:r>
      <w:r>
        <w:rPr>
          <w:rFonts w:hint="eastAsia"/>
          <w:sz w:val="24"/>
          <w:szCs w:val="24"/>
        </w:rPr>
        <w:t>的输出端与调节端之间电压保持在</w:t>
      </w: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25V</w:t>
      </w:r>
      <w:r>
        <w:rPr>
          <w:rFonts w:hint="eastAsia"/>
          <w:sz w:val="24"/>
          <w:szCs w:val="24"/>
        </w:rPr>
        <w:t>，已知</w:t>
      </w:r>
      <w:r>
        <w:rPr>
          <w:i/>
          <w:sz w:val="24"/>
          <w:szCs w:val="24"/>
        </w:rPr>
        <w:t>U</w:t>
      </w:r>
      <w:r>
        <w:rPr>
          <w:rFonts w:hint="eastAsia"/>
          <w:sz w:val="24"/>
          <w:szCs w:val="24"/>
          <w:vertAlign w:val="subscript"/>
        </w:rPr>
        <w:t>I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15</w:t>
      </w:r>
      <w:r>
        <w:rPr>
          <w:sz w:val="24"/>
          <w:szCs w:val="24"/>
        </w:rPr>
        <w:t>V</w:t>
      </w:r>
      <w:r>
        <w:rPr>
          <w:sz w:val="24"/>
          <w:szCs w:val="24"/>
        </w:rPr>
        <w:t>。</w:t>
      </w:r>
    </w:p>
    <w:p w14:paraId="5EE18C48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试求输出电压的最大值和最小值。</w:t>
      </w:r>
    </w:p>
    <w:p w14:paraId="0DCF8F95" w14:textId="77777777">
      <w:pPr>
        <w:spacing w:line="360" w:lineRule="auto"/>
        <w:jc w:val="righ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F7213D" wp14:editId="63C30304">
            <wp:extent cx="3486150" cy="1661795"/>
            <wp:effectExtent l="19050" t="0" r="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2696" cy="166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41068" w14:textId="77777777">
      <w:pPr>
        <w:widowControl/>
        <w:jc w:val="left"/>
        <w:rPr>
          <w:rFonts w:ascii="宋体" w:hAnsi="宋体" w:cs="宋体"/>
          <w:color w:val="FF0000"/>
          <w:kern w:val="0"/>
          <w:sz w:val="24"/>
          <w:szCs w:val="24"/>
        </w:rPr>
      </w:pPr>
      <w:r>
        <w:rPr>
          <w:rFonts w:ascii="宋体" w:hAnsi="宋体" w:cs="宋体"/>
          <w:noProof/>
          <w:color w:val="FF0000"/>
          <w:kern w:val="0"/>
          <w:sz w:val="24"/>
          <w:szCs w:val="24"/>
        </w:rPr>
        <w:drawing>
          <wp:inline distT="0" distB="0" distL="0" distR="0" wp14:anchorId="4B5792D5" wp14:editId="79A8E22C">
            <wp:extent cx="1906905" cy="596900"/>
            <wp:effectExtent l="0" t="0" r="17145" b="12700"/>
            <wp:docPr id="100" name="图片 100" descr="C:\Documents and Settings\Administrator\My Documents\Tencent Files\358646686\Image\C2C\EJ$OHQ(18$38R56ZSI[%4Q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C:\Documents and Settings\Administrator\My Documents\Tencent Files\358646686\Image\C2C\EJ$OHQ(18$38R56ZSI[%4QF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2734" cy="598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B65858" w14:textId="77777777">
      <w:pPr>
        <w:widowControl/>
        <w:jc w:val="left"/>
        <w:rPr>
          <w:rFonts w:ascii="宋体" w:hAnsi="宋体" w:cs="宋体"/>
          <w:color w:val="FF0000"/>
          <w:kern w:val="0"/>
          <w:sz w:val="24"/>
          <w:szCs w:val="24"/>
        </w:rPr>
      </w:pPr>
      <w:r>
        <w:rPr>
          <w:rFonts w:ascii="宋体" w:hAnsi="宋体" w:cs="宋体" w:hint="eastAsia"/>
          <w:color w:val="FF0000"/>
          <w:kern w:val="0"/>
          <w:sz w:val="24"/>
          <w:szCs w:val="24"/>
        </w:rPr>
        <w:t>当</w:t>
      </w:r>
      <w:r>
        <w:rPr>
          <w:rFonts w:ascii="宋体" w:hAnsi="宋体" w:cs="宋体" w:hint="eastAsia"/>
          <w:i/>
          <w:color w:val="FF0000"/>
          <w:kern w:val="0"/>
          <w:sz w:val="24"/>
          <w:szCs w:val="24"/>
        </w:rPr>
        <w:t>R</w:t>
      </w:r>
      <w:r>
        <w:rPr>
          <w:rFonts w:ascii="宋体" w:hAnsi="宋体" w:cs="宋体" w:hint="eastAsia"/>
          <w:color w:val="FF0000"/>
          <w:kern w:val="0"/>
          <w:sz w:val="24"/>
          <w:szCs w:val="24"/>
          <w:vertAlign w:val="subscript"/>
        </w:rPr>
        <w:t>2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>=0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>，</w:t>
      </w:r>
      <w:r>
        <w:rPr>
          <w:rFonts w:ascii="宋体" w:hAnsi="宋体" w:cs="宋体" w:hint="eastAsia"/>
          <w:i/>
          <w:color w:val="FF0000"/>
          <w:kern w:val="0"/>
          <w:sz w:val="24"/>
          <w:szCs w:val="24"/>
        </w:rPr>
        <w:t>U</w:t>
      </w:r>
      <w:r>
        <w:rPr>
          <w:rFonts w:ascii="宋体" w:hAnsi="宋体" w:cs="宋体" w:hint="eastAsia"/>
          <w:color w:val="FF0000"/>
          <w:kern w:val="0"/>
          <w:sz w:val="24"/>
          <w:szCs w:val="24"/>
          <w:vertAlign w:val="subscript"/>
        </w:rPr>
        <w:t>O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>=1.25V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>；</w:t>
      </w:r>
    </w:p>
    <w:p w14:paraId="58681DD4" w14:textId="77777777">
      <w:pPr>
        <w:widowControl/>
        <w:jc w:val="left"/>
        <w:rPr>
          <w:rFonts w:ascii="宋体" w:hAnsi="宋体" w:cs="宋体"/>
          <w:color w:val="FF0000"/>
          <w:kern w:val="0"/>
          <w:sz w:val="24"/>
          <w:szCs w:val="24"/>
        </w:rPr>
      </w:pPr>
      <w:r>
        <w:rPr>
          <w:rFonts w:ascii="宋体" w:hAnsi="宋体" w:cs="宋体" w:hint="eastAsia"/>
          <w:color w:val="FF0000"/>
          <w:kern w:val="0"/>
          <w:sz w:val="24"/>
          <w:szCs w:val="24"/>
        </w:rPr>
        <w:t>当</w:t>
      </w:r>
      <w:r>
        <w:rPr>
          <w:rFonts w:ascii="宋体" w:hAnsi="宋体" w:cs="宋体" w:hint="eastAsia"/>
          <w:i/>
          <w:color w:val="FF0000"/>
          <w:kern w:val="0"/>
          <w:sz w:val="24"/>
          <w:szCs w:val="24"/>
        </w:rPr>
        <w:t>R</w:t>
      </w:r>
      <w:r>
        <w:rPr>
          <w:rFonts w:ascii="宋体" w:hAnsi="宋体" w:cs="宋体" w:hint="eastAsia"/>
          <w:color w:val="FF0000"/>
          <w:kern w:val="0"/>
          <w:sz w:val="24"/>
          <w:szCs w:val="24"/>
          <w:vertAlign w:val="subscript"/>
        </w:rPr>
        <w:t>2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>=2</w:t>
      </w:r>
      <w:r>
        <w:rPr>
          <w:color w:val="FF0000"/>
          <w:sz w:val="24"/>
          <w:szCs w:val="24"/>
        </w:rPr>
        <w:t xml:space="preserve"> kΩ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>，</w:t>
      </w:r>
      <w:r>
        <w:rPr>
          <w:rFonts w:ascii="宋体" w:hAnsi="宋体" w:cs="宋体" w:hint="eastAsia"/>
          <w:i/>
          <w:color w:val="FF0000"/>
          <w:kern w:val="0"/>
          <w:sz w:val="24"/>
          <w:szCs w:val="24"/>
        </w:rPr>
        <w:t>U</w:t>
      </w:r>
      <w:r>
        <w:rPr>
          <w:rFonts w:ascii="宋体" w:hAnsi="宋体" w:cs="宋体" w:hint="eastAsia"/>
          <w:color w:val="FF0000"/>
          <w:kern w:val="0"/>
          <w:sz w:val="24"/>
          <w:szCs w:val="24"/>
          <w:vertAlign w:val="subscript"/>
        </w:rPr>
        <w:t>O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>=</w:t>
      </w:r>
      <w:r>
        <w:rPr>
          <w:rFonts w:ascii="宋体" w:hAnsi="宋体" w:cs="宋体"/>
          <w:color w:val="FF0000"/>
          <w:kern w:val="0"/>
          <w:sz w:val="24"/>
          <w:szCs w:val="24"/>
        </w:rPr>
        <w:t>10.4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 xml:space="preserve"> V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>。</w:t>
      </w:r>
    </w:p>
    <w:p w14:paraId="2D4D4394" w14:textId="77777777">
      <w:pPr>
        <w:spacing w:line="360" w:lineRule="auto"/>
        <w:rPr>
          <w:sz w:val="24"/>
          <w:szCs w:val="24"/>
        </w:rPr>
      </w:pPr>
    </w:p>
    <w:p w14:paraId="08265E62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八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分）</w:t>
      </w:r>
      <w:r>
        <w:rPr>
          <w:rFonts w:hint="eastAsia"/>
          <w:sz w:val="24"/>
          <w:szCs w:val="24"/>
        </w:rPr>
        <w:t>正弦波振荡电路如图所示。</w:t>
      </w:r>
    </w:p>
    <w:p w14:paraId="42FF925E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(1)</w:t>
      </w:r>
      <w:r>
        <w:rPr>
          <w:rFonts w:hint="eastAsia"/>
          <w:sz w:val="24"/>
          <w:szCs w:val="24"/>
        </w:rPr>
        <w:t>为使电路能产生</w:t>
      </w:r>
      <w:r>
        <w:rPr>
          <w:rFonts w:hint="eastAsia"/>
          <w:sz w:val="24"/>
          <w:szCs w:val="24"/>
        </w:rPr>
        <w:t>500Hz</w:t>
      </w:r>
      <w:r>
        <w:rPr>
          <w:rFonts w:hint="eastAsia"/>
          <w:sz w:val="24"/>
          <w:szCs w:val="24"/>
        </w:rPr>
        <w:t>的正弦波，</w:t>
      </w:r>
      <w:r>
        <w:rPr>
          <w:rFonts w:hint="eastAsia"/>
          <w:i/>
          <w:sz w:val="24"/>
          <w:szCs w:val="24"/>
        </w:rPr>
        <w:t>R</w:t>
      </w:r>
      <w:r>
        <w:rPr>
          <w:rFonts w:hint="eastAsia"/>
          <w:sz w:val="24"/>
          <w:szCs w:val="24"/>
        </w:rPr>
        <w:t>的值应为多少？</w:t>
      </w:r>
    </w:p>
    <w:p w14:paraId="619F05E6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(2)</w:t>
      </w:r>
      <w:r>
        <w:rPr>
          <w:rFonts w:hint="eastAsia"/>
          <w:sz w:val="24"/>
          <w:szCs w:val="24"/>
        </w:rPr>
        <w:t>电路起振时，</w:t>
      </w:r>
      <w:r>
        <w:rPr>
          <w:rFonts w:hint="eastAsia"/>
          <w:i/>
          <w:sz w:val="24"/>
          <w:szCs w:val="24"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的值应满足什么关系？</w:t>
      </w:r>
    </w:p>
    <w:p w14:paraId="2CB23C05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(3)</w:t>
      </w:r>
      <w:r>
        <w:rPr>
          <w:rFonts w:hint="eastAsia"/>
          <w:sz w:val="24"/>
          <w:szCs w:val="24"/>
        </w:rPr>
        <w:t>电路稳定工作时，</w:t>
      </w:r>
      <w:r>
        <w:rPr>
          <w:rFonts w:hint="eastAsia"/>
          <w:i/>
          <w:sz w:val="24"/>
          <w:szCs w:val="24"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值应为多少？</w:t>
      </w:r>
    </w:p>
    <w:p w14:paraId="4CB56222" w14:textId="77777777">
      <w:pPr>
        <w:tabs>
          <w:tab w:val="left" w:pos="3470"/>
        </w:tabs>
        <w:rPr>
          <w:rStyle w:val="1"/>
          <w:i w:val="0"/>
          <w:color w:val="C0504D" w:themeColor="accent2"/>
          <w:sz w:val="24"/>
          <w:szCs w:val="24"/>
        </w:rPr>
      </w:pPr>
      <w:r>
        <w:rPr>
          <w:noProof/>
        </w:rPr>
        <w:drawing>
          <wp:inline distT="0" distB="0" distL="0" distR="0" wp14:anchorId="5EF9A84B" wp14:editId="2ABA3E42">
            <wp:extent cx="3067050" cy="2114550"/>
            <wp:effectExtent l="0" t="0" r="0" b="0"/>
            <wp:docPr id="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295C8" w14:textId="77777777">
      <w:pPr>
        <w:spacing w:line="360" w:lineRule="auto"/>
        <w:rPr>
          <w:sz w:val="24"/>
          <w:szCs w:val="24"/>
        </w:rPr>
      </w:pPr>
      <w:r>
        <w:rPr>
          <w:rFonts w:hint="eastAsia"/>
          <w:color w:val="C0504D" w:themeColor="accent2"/>
          <w:sz w:val="24"/>
          <w:szCs w:val="24"/>
        </w:rPr>
        <w:t>(1)</w:t>
      </w:r>
    </w:p>
    <w:p w14:paraId="5DB8F4EB" w14:textId="77777777">
      <w:pPr>
        <w:tabs>
          <w:tab w:val="left" w:pos="3470"/>
        </w:tabs>
        <w:rPr>
          <w:rStyle w:val="1"/>
          <w:i w:val="0"/>
          <w:sz w:val="24"/>
          <w:szCs w:val="24"/>
        </w:rPr>
      </w:pPr>
      <w:r>
        <w:rPr>
          <w:rStyle w:val="1"/>
        </w:rPr>
        <w:object w:dxaOrig="3870" w:dyaOrig="675" w14:anchorId="45F32ADD">
          <v:shape id="_x0000_i1032" type="#_x0000_t75" style="width:193.5pt;height:34pt" o:ole="" filled="t" fillcolor="red">
            <v:imagedata r:id="rId30" o:title=""/>
          </v:shape>
          <o:OLEObject Type="Embed" ProgID="Equation.DSMT4" ShapeID="_x0000_i1032" DrawAspect="Content" ObjectID="_1845836323" r:id="rId31"/>
        </w:object>
      </w:r>
      <w:r>
        <w:rPr>
          <w:rStyle w:val="1"/>
          <w:rFonts w:hint="eastAsia"/>
          <w:i w:val="0"/>
          <w:sz w:val="24"/>
          <w:szCs w:val="24"/>
        </w:rPr>
        <w:t>,</w:t>
      </w:r>
    </w:p>
    <w:p w14:paraId="1B98BE5B" w14:textId="77777777">
      <w:pPr>
        <w:tabs>
          <w:tab w:val="left" w:pos="3470"/>
        </w:tabs>
        <w:rPr>
          <w:rStyle w:val="1"/>
          <w:i w:val="0"/>
          <w:color w:val="C0504D" w:themeColor="accent2"/>
          <w:sz w:val="24"/>
          <w:szCs w:val="24"/>
        </w:rPr>
      </w:pPr>
      <w:r>
        <w:rPr>
          <w:rStyle w:val="1"/>
          <w:rFonts w:hint="eastAsia"/>
          <w:i w:val="0"/>
          <w:sz w:val="24"/>
          <w:szCs w:val="24"/>
        </w:rPr>
        <w:t xml:space="preserve"> </w:t>
      </w:r>
      <w:r>
        <w:rPr>
          <w:rStyle w:val="1"/>
          <w:rFonts w:hint="eastAsia"/>
          <w:i w:val="0"/>
          <w:color w:val="C0504D" w:themeColor="accent2"/>
          <w:sz w:val="24"/>
          <w:szCs w:val="24"/>
        </w:rPr>
        <w:t xml:space="preserve"> </w:t>
      </w:r>
      <w:r>
        <w:rPr>
          <w:rFonts w:hint="eastAsia"/>
          <w:color w:val="C0504D" w:themeColor="accent2"/>
          <w:sz w:val="24"/>
          <w:szCs w:val="24"/>
        </w:rPr>
        <w:t>(2)</w:t>
      </w:r>
      <w:r>
        <w:rPr>
          <w:rStyle w:val="1"/>
          <w:rFonts w:hint="eastAsia"/>
          <w:i w:val="0"/>
          <w:color w:val="C0504D" w:themeColor="accent2"/>
          <w:sz w:val="24"/>
          <w:szCs w:val="24"/>
        </w:rPr>
        <w:t xml:space="preserve">   </w:t>
      </w:r>
      <w:r>
        <w:rPr>
          <w:rStyle w:val="1"/>
        </w:rPr>
        <w:object w:dxaOrig="1965" w:dyaOrig="360" w14:anchorId="1CC045AA">
          <v:shape id="_x0000_i1033" type="#_x0000_t75" style="width:98.5pt;height:18pt" o:ole="" filled="t" fillcolor="red">
            <v:imagedata r:id="rId32" o:title=""/>
          </v:shape>
          <o:OLEObject Type="Embed" ProgID="Equation.DSMT4" ShapeID="_x0000_i1033" DrawAspect="Content" ObjectID="_1845836324" r:id="rId33"/>
        </w:object>
      </w:r>
    </w:p>
    <w:p w14:paraId="4DCB5A83" w14:textId="77777777">
      <w:pPr>
        <w:tabs>
          <w:tab w:val="left" w:pos="3470"/>
        </w:tabs>
        <w:jc w:val="left"/>
        <w:rPr>
          <w:rStyle w:val="1"/>
          <w:i w:val="0"/>
          <w:color w:val="C0504D" w:themeColor="accent2"/>
          <w:sz w:val="24"/>
          <w:szCs w:val="24"/>
        </w:rPr>
      </w:pPr>
      <w:r>
        <w:rPr>
          <w:rFonts w:hint="eastAsia"/>
          <w:color w:val="C0504D" w:themeColor="accent2"/>
          <w:sz w:val="24"/>
          <w:szCs w:val="24"/>
        </w:rPr>
        <w:t>(3)</w:t>
      </w:r>
      <w:r>
        <w:rPr>
          <w:rStyle w:val="1"/>
        </w:rPr>
        <w:object w:dxaOrig="1965" w:dyaOrig="360" w14:anchorId="173D5B62">
          <v:shape id="_x0000_i1034" type="#_x0000_t75" style="width:98.5pt;height:18pt" o:ole="" filled="t" fillcolor="red">
            <v:imagedata r:id="rId34" o:title=""/>
          </v:shape>
          <o:OLEObject Type="Embed" ProgID="Equation.DSMT4" ShapeID="_x0000_i1034" DrawAspect="Content" ObjectID="_1845836325" r:id="rId35"/>
        </w:object>
      </w:r>
    </w:p>
    <w:p w14:paraId="0D5C28F0" w14:textId="77777777"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4A65A" w14:textId="77777777">
      <w:r>
        <w:separator/>
      </w:r>
    </w:p>
  </w:endnote>
  <w:endnote w:type="continuationSeparator" w:id="0">
    <w:p w14:paraId="243F489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BFBEB" w14:textId="77777777">
      <w:r>
        <w:separator/>
      </w:r>
    </w:p>
  </w:footnote>
  <w:footnote w:type="continuationSeparator" w:id="0">
    <w:p w14:paraId="2051603D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CDC"/>
    <w:rsid w:val="00130C8F"/>
    <w:rsid w:val="00182F18"/>
    <w:rsid w:val="0022056F"/>
    <w:rsid w:val="002A45CD"/>
    <w:rsid w:val="00412CDC"/>
    <w:rsid w:val="008A7713"/>
    <w:rsid w:val="3D62085B"/>
    <w:rsid w:val="46B63FA6"/>
    <w:rsid w:val="54C1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B2E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1">
    <w:name w:val="不明显强调1"/>
    <w:basedOn w:val="a0"/>
    <w:uiPriority w:val="19"/>
    <w:qFormat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image" Target="media/image13.wmf"/><Relationship Id="rId21" Type="http://schemas.openxmlformats.org/officeDocument/2006/relationships/image" Target="media/image10.png"/><Relationship Id="rId34" Type="http://schemas.openxmlformats.org/officeDocument/2006/relationships/image" Target="media/image19.wmf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oleObject" Target="embeddings/oleObject5.bin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2.wmf"/><Relationship Id="rId32" Type="http://schemas.openxmlformats.org/officeDocument/2006/relationships/image" Target="media/image18.wmf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6.bin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wmf"/><Relationship Id="rId31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1.wmf"/><Relationship Id="rId27" Type="http://schemas.openxmlformats.org/officeDocument/2006/relationships/image" Target="media/image14.png"/><Relationship Id="rId30" Type="http://schemas.openxmlformats.org/officeDocument/2006/relationships/image" Target="media/image17.wmf"/><Relationship Id="rId35" Type="http://schemas.openxmlformats.org/officeDocument/2006/relationships/oleObject" Target="embeddings/oleObject10.bin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939</Words>
  <Characters>1183</Characters>
  <Application>Microsoft Office Word</Application>
  <DocSecurity>0</DocSecurity>
  <Lines>82</Lines>
  <Paragraphs>51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2026-07-17T15:32:00Z</dcterms:created>
  <dcterms:modified xsi:type="dcterms:W3CDTF">2026-07-17T15:32:00Z</dcterms:modified>
</cp:coreProperties>
</file>