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2D6C" w14:textId="3B771478">
      <w:r>
        <w:rPr>
          <w:rFonts w:hint="eastAsia"/>
        </w:rPr>
        <w:t>1.</w:t>
      </w:r>
      <w:r>
        <w:t>Plc有时会无法写入，甚至发过来把电脑上的文件覆写掉，这时需要重启plc软件重新登陆即可解决</w:t>
      </w:r>
    </w:p>
    <w:p w14:paraId="50F488F3" w14:textId="77777777"/>
    <w:p w14:paraId="13E259B3" w14:textId="77777777"/>
    <w:p w14:paraId="748DA3E3" w14:textId="77777777"/>
    <w:p w14:paraId="26E0668F" w14:textId="77777777"/>
    <w:p w14:paraId="58117EC7" w14:textId="77777777"/>
    <w:p w14:paraId="64296E00" w14:textId="77777777"/>
    <w:p w14:paraId="262121E1" w14:textId="77777777">
      <w:pPr>
        <w:rPr>
          <w:rFonts w:hint="eastAsia"/>
        </w:rPr>
      </w:pPr>
    </w:p>
    <w:p w14:paraId="03C0B068" w14:textId="49C7B794">
      <w:pPr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>VisionMaster和PLC联动触发问题</w:t>
      </w:r>
    </w:p>
    <w:p w14:paraId="123C3417" w14:textId="45F06250">
      <w:r>
        <w:t>想让 PLC 发数据给 VisionMaster：</w:t>
      </w:r>
    </w:p>
    <w:p w14:paraId="2AA71393" w14:textId="77777777">
      <w:r>
        <w:t>photo_on = 1 → 启动视觉流程</w:t>
      </w:r>
      <w:r>
        <w:br/>
        <w:t>photo_on = 0 → 停止或不触发</w:t>
      </w:r>
    </w:p>
    <w:p w14:paraId="66A6B13D" w14:textId="77777777">
      <w:r>
        <w:t>一开始使用了 VisionMaster 的“字符串触发”，但出现发 0 或发 1 都触发的问题。</w:t>
      </w:r>
    </w:p>
    <w:p w14:paraId="23EA4BE6" w14:textId="77777777">
      <w:r>
        <w:t>分析结论是：</w:t>
      </w:r>
      <w:r>
        <w:br/>
        <w:t>“字符串触发”更像是“收到某个字符串报文就触发”，不适合用来判断变量值是否为 1。</w:t>
      </w:r>
    </w:p>
    <w:p w14:paraId="6E6E8F1E" w14:textId="77777777">
      <w:r>
        <w:t>后面你们改成：</w:t>
      </w:r>
    </w:p>
    <w:p w14:paraId="22756690" w14:textId="412B9329">
      <w:r>
        <w:t>定义接收事件</w:t>
      </w:r>
      <w:r>
        <w:br/>
        <w:t>photo_on 为 INT</w:t>
      </w:r>
      <w:r>
        <w:br/>
        <w:t>规则：photo_on == 1</w:t>
      </w:r>
      <w:r>
        <w:br/>
        <w:t>全局触发绑定这个</w:t>
      </w:r>
      <w:r>
        <w:rPr>
          <w:rFonts w:hint="eastAsia"/>
        </w:rPr>
        <w:t>上升沿</w:t>
      </w:r>
      <w:r>
        <w:t>事件</w:t>
      </w:r>
    </w:p>
    <w:p w14:paraId="52FC1D51" w14:textId="601D80F0">
      <w:r>
        <w:t>这个方向是对的。</w:t>
      </w:r>
    </w:p>
    <w:p w14:paraId="7DA97AF9" w14:textId="77777777"/>
    <w:p w14:paraId="42FA2485" w14:textId="77777777"/>
    <w:p w14:paraId="713E6C5E" w14:textId="77777777"/>
    <w:p w14:paraId="6C815B11" w14:textId="5142D591">
      <w:pPr>
        <w:rPr>
          <w:b/>
          <w:bCs/>
        </w:rPr>
      </w:pPr>
      <w:r>
        <w:rPr>
          <w:rFonts w:hint="eastAsia"/>
        </w:rPr>
        <w:t>3.</w:t>
      </w:r>
      <w:r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b/>
          <w:bCs/>
        </w:rPr>
        <w:t>Delta机器人边缘误差大，2×3标定矩阵效果有限</w:t>
      </w:r>
    </w:p>
    <w:p w14:paraId="398F9D7A" w14:textId="77777777">
      <w:r>
        <w:t>你们发现 Delta 机器人：</w:t>
      </w:r>
    </w:p>
    <w:p w14:paraId="5599265D" w14:textId="5DE0F11D">
      <w:pPr>
        <w:rPr>
          <w:rFonts w:hint="eastAsia"/>
        </w:rPr>
      </w:pPr>
      <w:r>
        <w:t>中心区域较准</w:t>
      </w:r>
      <w:r>
        <w:br/>
        <w:t>越靠近边缘误差越大</w:t>
      </w:r>
      <w:r>
        <w:br/>
      </w:r>
      <w:r>
        <w:lastRenderedPageBreak/>
        <w:t>同一区域移动一点，误差补偿也会变化</w:t>
      </w:r>
      <w:r>
        <w:br/>
      </w:r>
      <w:r>
        <w:br/>
      </w:r>
      <w:r>
        <w:br/>
      </w:r>
      <w:r>
        <w:rPr>
          <w:rFonts w:hint="eastAsia"/>
        </w:rPr>
        <w:t>所以我们把三张标定纸放在一起，利用标定纸上的圆点，测量了6个点的delta机器人坐标和像素坐标，尝试求出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pixel</m:t>
            </m:r>
          </m:sub>
          <m:sup>
            <m:r>
              <w:rPr>
                <w:rFonts w:ascii="Cambria Math" w:hAnsi="Cambria Math"/>
              </w:rPr>
              <m:t>delta</m:t>
            </m:r>
          </m:sup>
        </m:sSubSup>
      </m:oMath>
      <w:r>
        <w:rPr>
          <w:rFonts w:hint="eastAsia"/>
        </w:rPr>
        <w:t>。</w:t>
      </w:r>
      <w:r>
        <w:br/>
      </w:r>
    </w:p>
    <w:p w14:paraId="6F619DD7" w14:textId="586168C4">
      <w:r>
        <w:rPr>
          <w:rFonts w:hint="eastAsia"/>
        </w:rPr>
        <w:t>最终</w:t>
      </w:r>
      <w:r>
        <w:t>拟合</w:t>
      </w:r>
      <w:r>
        <w:rPr>
          <w:rFonts w:hint="eastAsia"/>
        </w:rPr>
        <w:t>得到</w:t>
      </w:r>
      <w:r>
        <w:t>一个 2×3 仿射矩阵：</w:t>
      </w:r>
    </w:p>
    <w:p w14:paraId="0EF13C11" w14:textId="77777777">
      <w:r>
        <w:t>RobotX = -0.253990 * PixelX - 0.009306 * PixelY + 57.632354</w:t>
      </w:r>
      <w:r>
        <w:br/>
        <w:t>RobotY = -0.007413 * PixelX - 0.276420 * PixelY + 63.088810</w:t>
      </w:r>
    </w:p>
    <w:p w14:paraId="579A0E7F" w14:textId="77777777">
      <w:r>
        <w:t>但后面发现它没有稳定提高精度。</w:t>
      </w:r>
    </w:p>
    <w:p w14:paraId="4C2B126D" w14:textId="77777777">
      <w:r>
        <w:t>原因是：</w:t>
      </w:r>
      <w:r>
        <w:br/>
        <w:t>2×3 仿射矩阵只能修正线性的平移、旋转、比例、剪切，无法修正 Delta 机器人工作空间边缘的非线性误差。</w:t>
      </w:r>
    </w:p>
    <w:p w14:paraId="09989F0A" w14:textId="69A365DA">
      <w:pPr>
        <w:rPr>
          <w:rFonts w:hint="eastAsia"/>
        </w:rPr>
      </w:pPr>
      <w:r>
        <w:br/>
      </w:r>
      <w:r>
        <w:br/>
      </w:r>
      <w:r>
        <w:rPr>
          <w:rFonts w:hint="eastAsia"/>
        </w:rPr>
        <w:t>最后解决方案是发现误差只会存在于delta机器人x&lt;0一侧，且误差主要存在在y方向，且与|x|近似成正比，因此y_corr=y+0.005*x，叠加上在最后delta机器人放下的过程里减慢速度和加速度，成功把误差从大约4mm降低至2mm左右</w:t>
      </w:r>
    </w:p>
    <w:p w14:paraId="5EFF6F57" w14:textId="77777777">
      <w:pPr>
        <w:rPr>
          <w:rFonts w:hint="eastAsia"/>
        </w:rPr>
      </w:pPr>
    </w:p>
    <w:sectPr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6EA7" w14:textId="77777777">
      <w:pPr>
        <w:spacing w:after="0" w:line="240" w:lineRule="auto"/>
      </w:pPr>
      <w:r>
        <w:separator/>
      </w:r>
    </w:p>
  </w:endnote>
  <w:endnote w:type="continuationSeparator" w:id="0">
    <w:p w14:paraId="4A27B6D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D5DF9" w14:textId="77777777">
      <w:pPr>
        <w:spacing w:after="0" w:line="240" w:lineRule="auto"/>
      </w:pPr>
      <w:r>
        <w:separator/>
      </w:r>
    </w:p>
  </w:footnote>
  <w:footnote w:type="continuationSeparator" w:id="0">
    <w:p w14:paraId="0C88D5B1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CB"/>
    <w:rsid w:val="00582145"/>
    <w:rsid w:val="0069791F"/>
    <w:rsid w:val="00AF1655"/>
    <w:rsid w:val="00D442CB"/>
    <w:rsid w:val="00D5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9731F3"/>
  <w15:chartTrackingRefBased/>
  <w15:docId w15:val="{980FBD22-0334-435C-BA78-042F8C6C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2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21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21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21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2145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5821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2026-05-22T03:12:00Z</dcterms:created>
  <dcterms:modified xsi:type="dcterms:W3CDTF">2026-05-22T03:30:00Z</dcterms:modified>
</cp:coreProperties>
</file>