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560" w:after="240"/>
        <w:jc w:val="center"/>
      </w:pPr>
      <w:r>
        <w:rPr>
          <w:rFonts w:ascii="Times New Roman" w:hAnsi="Times New Roman" w:eastAsia="Times New Roman"/>
          <w:b/>
          <w:sz w:val="42"/>
        </w:rPr>
        <w:t>ЗВІТ З ЛАБОРАТОРНОЇ РОБОТИ 5</w:t>
      </w:r>
    </w:p>
    <w:p>
      <w:pPr>
        <w:spacing w:after="320"/>
        <w:jc w:val="center"/>
      </w:pPr>
      <w:r>
        <w:rPr>
          <w:rFonts w:ascii="Times New Roman" w:hAnsi="Times New Roman" w:eastAsia="Times New Roman"/>
          <w:b/>
          <w:sz w:val="34"/>
        </w:rPr>
        <w:t>Захист браузерного клієнта SecureLab</w:t>
      </w:r>
    </w:p>
    <w:p>
      <w:pPr>
        <w:spacing w:after="560"/>
        <w:jc w:val="center"/>
      </w:pPr>
      <w:r>
        <w:rPr>
          <w:rFonts w:ascii="Times New Roman" w:hAnsi="Times New Roman" w:eastAsia="Times New Roman"/>
          <w:i/>
          <w:color w:val="666666"/>
          <w:sz w:val="24"/>
        </w:rPr>
        <w:t>Stored XSS, CORS, Content Security Policy і security headers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Автор</w:t>
            </w:r>
          </w:p>
        </w:tc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r>
              <w:rPr>
                <w:rFonts w:ascii="Times New Roman" w:hAnsi="Times New Roman" w:eastAsia="Times New Roman"/>
                <w:sz w:val="22"/>
              </w:rPr>
              <w:t>Микола Марчук</w:t>
            </w:r>
          </w:p>
        </w:tc>
      </w:tr>
      <w:t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Проєкт</w:t>
            </w:r>
          </w:p>
        </w:tc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r>
              <w:rPr>
                <w:rFonts w:ascii="Times New Roman" w:hAnsi="Times New Roman" w:eastAsia="Times New Roman"/>
                <w:sz w:val="22"/>
              </w:rPr>
              <w:t>SecureLab</w:t>
            </w:r>
          </w:p>
        </w:tc>
      </w:tr>
      <w:t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Сценарій</w:t>
            </w:r>
          </w:p>
        </w:tc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r>
              <w:rPr>
                <w:rFonts w:ascii="Times New Roman" w:hAnsi="Times New Roman" w:eastAsia="Times New Roman"/>
                <w:sz w:val="22"/>
              </w:rPr>
              <w:t>2-A</w:t>
            </w:r>
          </w:p>
        </w:tc>
      </w:tr>
      <w:t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Дата перевірки</w:t>
            </w:r>
          </w:p>
        </w:tc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r>
              <w:rPr>
                <w:rFonts w:ascii="Times New Roman" w:hAnsi="Times New Roman" w:eastAsia="Times New Roman"/>
                <w:sz w:val="22"/>
              </w:rPr>
              <w:t>21 жовтня 2026 року</w:t>
            </w:r>
          </w:p>
        </w:tc>
      </w:tr>
    </w:tbl>
    <w:p>
      <w:pPr>
        <w:spacing w:before="680" w:after="0"/>
        <w:jc w:val="center"/>
      </w:pPr>
      <w:r>
        <w:rPr>
          <w:rFonts w:ascii="Times New Roman" w:hAnsi="Times New Roman" w:eastAsia="Times New Roman"/>
          <w:color w:val="666666"/>
          <w:sz w:val="22"/>
        </w:rPr>
        <w:t>Київ 2026</w:t>
      </w:r>
    </w:p>
    <w:p>
      <w:r>
        <w:br w:type="page"/>
      </w:r>
    </w:p>
    <w:p>
      <w:pPr>
        <w:pStyle w:val="Heading1"/>
        <w:keepNext/>
        <w:widowControl/>
      </w:pPr>
      <w:r>
        <w:rPr>
          <w:rFonts w:ascii="Times New Roman" w:hAnsi="Times New Roman" w:eastAsia="Times New Roman"/>
          <w:b/>
          <w:color w:val="000000"/>
          <w:sz w:val="32"/>
        </w:rPr>
        <w:t>1. Мета, межі та підсумок перевірки</w:t>
      </w:r>
    </w:p>
    <w:p>
      <w:pPr>
        <w:widowControl/>
        <w:spacing w:line="276" w:lineRule="auto"/>
        <w:keepLines/>
      </w:pPr>
      <w:r>
        <w:rPr>
          <w:rFonts w:ascii="Times New Roman" w:hAnsi="Times New Roman" w:eastAsia="Times New Roman"/>
          <w:sz w:val="24"/>
        </w:rPr>
        <w:t>Мета роботи - усунути інтерпретацію користувацьких даних як HTML у browser client, обмежити кросдоменний доступ точним Development allowlist і застосувати базову CSP та security headers. Перевірка виконана у локальному навчальному середовищі SecureLab на Windows у Google Chrome 151 з API http://localhost:5080.</w:t>
      </w:r>
    </w:p>
    <w:p>
      <w:pPr>
        <w:widowControl/>
        <w:spacing w:line="276" w:lineRule="auto"/>
        <w:keepLines/>
      </w:pPr>
      <w:r>
        <w:rPr>
          <w:rFonts w:ascii="Times New Roman" w:hAnsi="Times New Roman" w:eastAsia="Times New Roman"/>
          <w:sz w:val="24"/>
        </w:rPr>
        <w:t>Підсумок: Description та public comments відображаються як текстові вузли, origin http://localhost:4173 може читати дозволену credentialed відповідь, origin http://localhost:4174 не входить до policy, а зовнішній image порушує CSP і блокується після переходу від report-only до enforcement.</w:t>
      </w:r>
    </w:p>
    <w:p>
      <w:pPr>
        <w:pStyle w:val="Heading2"/>
        <w:keepNext/>
        <w:widowControl/>
      </w:pPr>
      <w:r>
        <w:rPr>
          <w:rFonts w:ascii="Times New Roman" w:hAnsi="Times New Roman" w:eastAsia="Times New Roman"/>
          <w:b/>
          <w:color w:val="000000"/>
          <w:sz w:val="26"/>
        </w:rPr>
        <w:t>1.1. Склад стенду і доказів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800"/>
            <w:shd w:fill="1F4E79" w:val="clea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Компонент</w:t>
            </w:r>
          </w:p>
        </w:tc>
        <w:tc>
          <w:tcPr>
            <w:tcW w:type="dxa" w:w="3240"/>
            <w:shd w:fill="1F4E79" w:val="clea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Фактичне значення</w:t>
            </w:r>
          </w:p>
        </w:tc>
        <w:tc>
          <w:tcPr>
            <w:tcW w:type="dxa" w:w="3384"/>
            <w:shd w:fill="1F4E79" w:val="clea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Призначення</w:t>
            </w:r>
          </w:p>
        </w:tc>
      </w:tr>
      <w:tr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API</w:t>
            </w:r>
          </w:p>
        </w:tc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http://localhost:5080</w:t>
            </w:r>
          </w:p>
        </w:tc>
        <w:tc>
          <w:tcPr>
            <w:tcW w:type="dxa" w:w="3384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SecureLab API та browser pages</w:t>
            </w:r>
          </w:p>
        </w:tc>
      </w:tr>
      <w:tr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Браузер</w:t>
            </w:r>
          </w:p>
        </w:tc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Google Chrome 151</w:t>
            </w:r>
          </w:p>
        </w:tc>
        <w:tc>
          <w:tcPr>
            <w:tcW w:type="dxa" w:w="3384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Console, Elements і Network докази</w:t>
            </w:r>
          </w:p>
        </w:tc>
      </w:tr>
      <w:tr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Дозволений origin</w:t>
            </w:r>
          </w:p>
        </w:tc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http://localhost:4173</w:t>
            </w:r>
          </w:p>
        </w:tc>
        <w:tc>
          <w:tcPr>
            <w:tcW w:type="dxa" w:w="3384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CORS positive control</w:t>
            </w:r>
          </w:p>
        </w:tc>
      </w:tr>
      <w:tr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Контрольний origin</w:t>
            </w:r>
          </w:p>
        </w:tc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http://localhost:4174</w:t>
            </w:r>
          </w:p>
        </w:tc>
        <w:tc>
          <w:tcPr>
            <w:tcW w:type="dxa" w:w="3384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CORS negative control</w:t>
            </w:r>
          </w:p>
        </w:tc>
      </w:tr>
      <w:tr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Тестовий fixture</w:t>
            </w:r>
          </w:p>
        </w:tc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47e88681-dd0e-49f9-ae70-56fcb1cb57fa</w:t>
            </w:r>
          </w:p>
        </w:tc>
        <w:tc>
          <w:tcPr>
            <w:tcW w:type="dxa" w:w="3384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Збережений Description marker для fixed retest</w:t>
            </w:r>
          </w:p>
        </w:tc>
      </w:tr>
      <w:tr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Автоматичні тести</w:t>
            </w:r>
          </w:p>
        </w:tc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101 passed, 0 failed</w:t>
            </w:r>
          </w:p>
        </w:tc>
        <w:tc>
          <w:tcPr>
            <w:tcW w:type="dxa" w:w="3384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Фінальна API-регресія</w:t>
            </w:r>
          </w:p>
        </w:tc>
      </w:tr>
    </w:tbl>
    <w:p>
      <w:pPr>
        <w:spacing w:after="40"/>
      </w:pPr>
    </w:p>
    <w:p>
      <w:pPr>
        <w:widowControl/>
        <w:spacing w:line="276" w:lineRule="auto"/>
        <w:keepLines/>
      </w:pPr>
      <w:r>
        <w:rPr>
          <w:rFonts w:ascii="Times New Roman" w:hAnsi="Times New Roman" w:eastAsia="Times New Roman"/>
          <w:sz w:val="24"/>
        </w:rPr>
        <w:t>У звіті не зберігаються паролі, значення cookie або browser storage. Скріншоти показують лише результат навчальних перевірок і технічні response/Console повідомлення.</w:t>
      </w:r>
    </w:p>
    <w:p>
      <w:pPr>
        <w:pStyle w:val="Heading1"/>
        <w:keepNext/>
        <w:widowControl/>
      </w:pPr>
      <w:r>
        <w:rPr>
          <w:rFonts w:ascii="Times New Roman" w:hAnsi="Times New Roman" w:eastAsia="Times New Roman"/>
          <w:b/>
          <w:color w:val="000000"/>
          <w:sz w:val="32"/>
        </w:rPr>
        <w:t>2. Stored XSS у Description та comments</w:t>
      </w:r>
    </w:p>
    <w:p>
      <w:pPr>
        <w:pStyle w:val="Heading2"/>
        <w:keepNext/>
        <w:widowControl/>
      </w:pPr>
      <w:r>
        <w:rPr>
          <w:rFonts w:ascii="Times New Roman" w:hAnsi="Times New Roman" w:eastAsia="Times New Roman"/>
          <w:b/>
          <w:color w:val="000000"/>
          <w:sz w:val="26"/>
        </w:rPr>
        <w:t>2.1. Карта даних і першопричина</w:t>
      </w:r>
    </w:p>
    <w:p>
      <w:pPr>
        <w:widowControl/>
        <w:spacing w:line="276" w:lineRule="auto"/>
        <w:keepLines/>
      </w:pPr>
      <w:r>
        <w:rPr>
          <w:rFonts w:ascii="Times New Roman" w:hAnsi="Times New Roman" w:eastAsia="Times New Roman"/>
          <w:sz w:val="24"/>
        </w:rPr>
        <w:t>Небезпечний flow починався в textarea description. Рядок надсилався в JSON, зберігався як Incident.Description, повертався через IncidentDetailsResponse і передавався у DOM. Першопричиною був sink innerHTML: browser HTML parser створював element із рядка, хоча продукт очікував звичайний текст.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088"/>
            <w:shd w:fill="1F4E79" w:val="clea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Етап flow</w:t>
            </w:r>
          </w:p>
        </w:tc>
        <w:tc>
          <w:tcPr>
            <w:tcW w:type="dxa" w:w="3384"/>
            <w:shd w:fill="1F4E79" w:val="clea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Дані</w:t>
            </w:r>
          </w:p>
        </w:tc>
        <w:tc>
          <w:tcPr>
            <w:tcW w:type="dxa" w:w="2951"/>
            <w:shd w:fill="1F4E79" w:val="clea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Висновок</w:t>
            </w:r>
          </w:p>
        </w:tc>
      </w:tr>
      <w:t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Source</w:t>
            </w:r>
          </w:p>
        </w:tc>
        <w:tc>
          <w:tcPr>
            <w:tcW w:type="dxa" w:w="3384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textarea[name="description"] та IncidentComment.Text</w:t>
            </w:r>
          </w:p>
        </w:tc>
        <w:tc>
          <w:tcPr>
            <w:tcW w:type="dxa" w:w="2951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Дані можуть містити HTML-подібні символи</w:t>
            </w:r>
          </w:p>
        </w:tc>
      </w:tr>
      <w:t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Transformations</w:t>
            </w:r>
          </w:p>
        </w:tc>
        <w:tc>
          <w:tcPr>
            <w:tcW w:type="dxa" w:w="3384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JSON, validation, DTO, storage, API response</w:t>
            </w:r>
          </w:p>
        </w:tc>
        <w:tc>
          <w:tcPr>
            <w:tcW w:type="dxa" w:w="2951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Збереження не робить рядок trusted</w:t>
            </w:r>
          </w:p>
        </w:tc>
      </w:tr>
      <w:t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Dangerous sink до fix</w:t>
            </w:r>
          </w:p>
        </w:tc>
        <w:tc>
          <w:tcPr>
            <w:tcW w:type="dxa" w:w="3384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#description.innerHTML і comment.innerHTML</w:t>
            </w:r>
          </w:p>
        </w:tc>
        <w:tc>
          <w:tcPr>
            <w:tcW w:type="dxa" w:w="2951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Browser інтерпретує markup</w:t>
            </w:r>
          </w:p>
        </w:tc>
      </w:tr>
      <w:t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Safe sink після fix</w:t>
            </w:r>
          </w:p>
        </w:tc>
        <w:tc>
          <w:tcPr>
            <w:tcW w:type="dxa" w:w="3384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text node через renderPlainText</w:t>
            </w:r>
          </w:p>
        </w:tc>
        <w:tc>
          <w:tcPr>
            <w:tcW w:type="dxa" w:w="2951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Рядок лишається plain text</w:t>
            </w:r>
          </w:p>
        </w:tc>
      </w:tr>
    </w:tbl>
    <w:p>
      <w:pPr>
        <w:spacing w:after="40"/>
      </w:pPr>
    </w:p>
    <w:p>
      <w:pPr>
        <w:pStyle w:val="Heading2"/>
        <w:keepNext/>
        <w:widowControl/>
      </w:pPr>
      <w:r>
        <w:rPr>
          <w:rFonts w:ascii="Times New Roman" w:hAnsi="Times New Roman" w:eastAsia="Times New Roman"/>
          <w:b/>
          <w:color w:val="000000"/>
          <w:sz w:val="26"/>
        </w:rPr>
        <w:t>2.2. Контрольований результат до та після виправлення</w:t>
      </w:r>
    </w:p>
    <w:p>
      <w:pPr>
        <w:widowControl/>
        <w:spacing w:line="276" w:lineRule="auto"/>
        <w:keepLines/>
      </w:pPr>
      <w:r>
        <w:rPr>
          <w:rFonts w:ascii="Times New Roman" w:hAnsi="Times New Roman" w:eastAsia="Times New Roman"/>
          <w:sz w:val="24"/>
        </w:rPr>
        <w:t>У вразливому локальному навчальному стані marker зберігався API без зміни, але під час завантаження details ставав дочірнім img element. Це підтверджує саме проблему DOM rendering, а не server-side validation. У fixed state ті самі символи відображаються буквальним рядком.</w:t>
      </w:r>
    </w:p>
    <w:p>
      <w:pPr>
        <w:spacing w:before="120" w:after="4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5349240" cy="1938651"/>
            <wp:docPr id="1" name="Picture 1" descr="Browser client before the XSS fix shows an image element created from stored description markup." title="Browser client before the XSS fix shows an image element created from stored description marku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f5eb35af-8600-425b-b4e7-a64d6a60e7f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9386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40" w:lineRule="auto"/>
        <w:jc w:val="center"/>
        <w:keepLines/>
      </w:pPr>
      <w:r>
        <w:rPr>
          <w:rFonts w:ascii="Times New Roman" w:hAnsi="Times New Roman" w:eastAsia="Times New Roman"/>
          <w:i/>
          <w:color w:val="3F3F3F"/>
          <w:sz w:val="20"/>
        </w:rPr>
        <w:t>Рисунок 2.1 - До виправлення: description інтерпретується як img element</w:t>
      </w:r>
    </w:p>
    <w:p>
      <w:pPr>
        <w:spacing w:before="120" w:after="4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4983480" cy="2995059"/>
            <wp:docPr id="2" name="Picture 2" descr="Browser client after the XSS fix renders the stored marker as literal text." title="Browser client after the XSS fix renders the stored marker as literal tex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872f8cf7-547d-4739-b618-ad27da80b6c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299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40" w:lineRule="auto"/>
        <w:jc w:val="center"/>
        <w:keepLines/>
      </w:pPr>
      <w:r>
        <w:rPr>
          <w:rFonts w:ascii="Times New Roman" w:hAnsi="Times New Roman" w:eastAsia="Times New Roman"/>
          <w:i/>
          <w:color w:val="3F3F3F"/>
          <w:sz w:val="20"/>
        </w:rPr>
        <w:t>Рисунок 2.2 - Після виправлення: marker показано буквальним текстом</w:t>
      </w:r>
    </w:p>
    <w:p>
      <w:pPr>
        <w:widowControl/>
        <w:spacing w:line="276" w:lineRule="auto"/>
        <w:keepLines/>
      </w:pPr>
      <w:r>
        <w:rPr>
          <w:rFonts w:ascii="Times New Roman" w:hAnsi="Times New Roman" w:eastAsia="Times New Roman"/>
          <w:sz w:val="24"/>
        </w:rPr>
        <w:t>Виправлення зведено до одного helper, який замінює children елемента текстовим вузлом. Такий підхід застосовано до title, Description і кожного public comment, тому формування DOM не залежить від HTML-подібного вмісту response.</w:t>
      </w:r>
    </w:p>
    <w:p>
      <w:pPr>
        <w:spacing w:before="60" w:after="120" w:line="240" w:lineRule="auto"/>
        <w:ind w:left="360" w:right="216"/>
        <w:shd w:fill="F2F4F6"/>
        <w:keepLines/>
      </w:pPr>
      <w:r>
        <w:rPr>
          <w:rFonts w:ascii="Consolas" w:hAnsi="Consolas" w:eastAsia="Consolas"/>
          <w:color w:val="222222"/>
          <w:sz w:val="18"/>
        </w:rPr>
        <w:t>function renderPlainText(element, value) {</w:t>
        <w:br/>
        <w:t xml:space="preserve">  element.replaceChildren(document.createTextNode(value ?? ""));</w:t>
        <w:br/>
        <w:t>}</w:t>
      </w:r>
    </w:p>
    <w:p>
      <w:pPr>
        <w:pStyle w:val="Heading2"/>
        <w:keepNext/>
        <w:widowControl/>
      </w:pPr>
      <w:r>
        <w:rPr>
          <w:rFonts w:ascii="Times New Roman" w:hAnsi="Times New Roman" w:eastAsia="Times New Roman"/>
          <w:b/>
          <w:color w:val="000000"/>
          <w:sz w:val="26"/>
        </w:rPr>
        <w:t>2.3. DOM регресія та залишковий ризик</w:t>
      </w:r>
    </w:p>
    <w:p>
      <w:pPr>
        <w:widowControl/>
        <w:spacing w:line="276" w:lineRule="auto"/>
        <w:keepLines/>
      </w:pPr>
      <w:r>
        <w:rPr>
          <w:rFonts w:ascii="Times New Roman" w:hAnsi="Times New Roman" w:eastAsia="Times New Roman"/>
          <w:sz w:val="24"/>
        </w:rPr>
        <w:t>Console test description-dom.js виконав GET для fixed fixture, порівняв textContent з response JSON, підтвердив відсутність child elements і перевірив, що data-lab05-marker лишився null. Повторні завантаження public comments також дали однакову кількість двох items без дублювання та без marker execution.</w:t>
      </w:r>
    </w:p>
    <w:p>
      <w:pPr>
        <w:spacing w:before="120" w:after="4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5349240" cy="2374650"/>
            <wp:docPr id="3" name="Picture 3" descr="Chrome Console shows the Description DOM regression test passed." title="Chrome Console shows the Description DOM regression test pass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96151d7d-b9be-4817-be2e-14aeb8e98f3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374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40" w:lineRule="auto"/>
        <w:jc w:val="center"/>
        <w:keepLines/>
      </w:pPr>
      <w:r>
        <w:rPr>
          <w:rFonts w:ascii="Times New Roman" w:hAnsi="Times New Roman" w:eastAsia="Times New Roman"/>
          <w:i/>
          <w:color w:val="3F3F3F"/>
          <w:sz w:val="20"/>
        </w:rPr>
        <w:t>Рисунок 2.3 - DOM test PASS: persisted description rendered as plain text</w:t>
      </w:r>
    </w:p>
    <w:p>
      <w:pPr>
        <w:widowControl/>
        <w:spacing w:line="276" w:lineRule="auto"/>
        <w:keepLines/>
      </w:pPr>
      <w:r>
        <w:rPr>
          <w:rFonts w:ascii="Times New Roman" w:hAnsi="Times New Roman" w:eastAsia="Times New Roman"/>
          <w:sz w:val="24"/>
        </w:rPr>
        <w:t>Safe text sink не є URL validator і не захищає HTML attribute або JavaScript context. Для URL використано окрему allowlist перевірку http/https, а для майбутніх сторонніх scripts потрібні окремий review і policy decision.</w:t>
      </w:r>
    </w:p>
    <w:p>
      <w:pPr>
        <w:pStyle w:val="Heading1"/>
        <w:keepNext/>
        <w:widowControl/>
      </w:pPr>
      <w:r>
        <w:rPr>
          <w:rFonts w:ascii="Times New Roman" w:hAnsi="Times New Roman" w:eastAsia="Times New Roman"/>
          <w:b/>
          <w:color w:val="000000"/>
          <w:sz w:val="32"/>
        </w:rPr>
        <w:t>3. CORS для browser client</w:t>
      </w:r>
    </w:p>
    <w:p>
      <w:pPr>
        <w:pStyle w:val="Heading2"/>
        <w:keepNext/>
        <w:widowControl/>
      </w:pPr>
      <w:r>
        <w:rPr>
          <w:rFonts w:ascii="Times New Roman" w:hAnsi="Times New Roman" w:eastAsia="Times New Roman"/>
          <w:b/>
          <w:color w:val="000000"/>
          <w:sz w:val="26"/>
        </w:rPr>
        <w:t>3.1. Рішення policy</w:t>
      </w:r>
    </w:p>
    <w:p>
      <w:pPr>
        <w:widowControl/>
        <w:spacing w:line="276" w:lineRule="auto"/>
        <w:keepLines/>
      </w:pPr>
      <w:r>
        <w:rPr>
          <w:rFonts w:ascii="Times New Roman" w:hAnsi="Times New Roman" w:eastAsia="Times New Roman"/>
          <w:sz w:val="24"/>
        </w:rPr>
        <w:t>CORS policy увімкнено лише для Development. Вона має один exact origin, дозволяє GET і header X-Lab-Cors-Probe та дозволяє credentials. Вона розташована після routing і перед authentication/authorization, щоб browser отримував CORS headers і для читабельної 401 response.</w:t>
      </w:r>
    </w:p>
    <w:p>
      <w:pPr>
        <w:spacing w:before="60" w:after="120" w:line="240" w:lineRule="auto"/>
        <w:ind w:left="360" w:right="216"/>
        <w:shd w:fill="F2F4F6"/>
        <w:keepLines/>
      </w:pPr>
      <w:r>
        <w:rPr>
          <w:rFonts w:ascii="Consolas" w:hAnsi="Consolas" w:eastAsia="Consolas"/>
          <w:color w:val="222222"/>
          <w:sz w:val="18"/>
        </w:rPr>
        <w:t>policy.WithOrigins("http://localhost:4173")</w:t>
        <w:br/>
        <w:t xml:space="preserve">      .WithMethods("GET")</w:t>
        <w:br/>
        <w:t xml:space="preserve">      .WithHeaders("X-Lab-Cors-Probe")</w:t>
        <w:br/>
        <w:t xml:space="preserve">      .AllowCredentials();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304"/>
            <w:shd w:fill="1F4E79" w:val="clea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Сценарій</w:t>
            </w:r>
          </w:p>
        </w:tc>
        <w:tc>
          <w:tcPr>
            <w:tcW w:type="dxa" w:w="3139"/>
            <w:shd w:fill="1F4E79" w:val="clea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Очікування</w:t>
            </w:r>
          </w:p>
        </w:tc>
        <w:tc>
          <w:tcPr>
            <w:tcW w:type="dxa" w:w="2980"/>
            <w:shd w:fill="1F4E79" w:val="clea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Фактичний результат</w:t>
            </w:r>
          </w:p>
        </w:tc>
      </w:tr>
      <w:tr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4173, credentials include</w:t>
            </w:r>
          </w:p>
        </w:tc>
        <w:tc>
          <w:tcPr>
            <w:tcW w:type="dxa" w:w="3139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Response readable browser JavaScript</w:t>
            </w:r>
          </w:p>
        </w:tc>
        <w:tc>
          <w:tcPr>
            <w:tcW w:type="dxa" w:w="298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status 200, type cors, list body доступний</w:t>
            </w:r>
          </w:p>
        </w:tc>
      </w:tr>
      <w:tr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4174, same probe</w:t>
            </w:r>
          </w:p>
        </w:tc>
        <w:tc>
          <w:tcPr>
            <w:tcW w:type="dxa" w:w="3139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Origin не повинен пройти allowlist</w:t>
            </w:r>
          </w:p>
        </w:tc>
        <w:tc>
          <w:tcPr>
            <w:tcW w:type="dxa" w:w="298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CORS error, net::ERR_FAILED, TypeError</w:t>
            </w:r>
          </w:p>
        </w:tc>
      </w:tr>
      <w:tr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4173 після logout</w:t>
            </w:r>
          </w:p>
        </w:tc>
        <w:tc>
          <w:tcPr>
            <w:tcW w:type="dxa" w:w="3139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CORS не замінює authentication</w:t>
            </w:r>
          </w:p>
        </w:tc>
        <w:tc>
          <w:tcPr>
            <w:tcW w:type="dxa" w:w="298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Readable 401 Problem Details</w:t>
            </w:r>
          </w:p>
        </w:tc>
      </w:tr>
      <w:tr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curl з Origin header</w:t>
            </w:r>
          </w:p>
        </w:tc>
        <w:tc>
          <w:tcPr>
            <w:tcW w:type="dxa" w:w="3139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Direct HTTP не виконує SOP</w:t>
            </w:r>
          </w:p>
        </w:tc>
        <w:tc>
          <w:tcPr>
            <w:tcW w:type="dxa" w:w="298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200 для обох; ACAO лише для 4173</w:t>
            </w:r>
          </w:p>
        </w:tc>
      </w:tr>
    </w:tbl>
    <w:p>
      <w:pPr>
        <w:spacing w:after="40"/>
      </w:pPr>
    </w:p>
    <w:p>
      <w:pPr>
        <w:pStyle w:val="Heading2"/>
        <w:keepNext/>
        <w:widowControl/>
      </w:pPr>
      <w:r>
        <w:rPr>
          <w:rFonts w:ascii="Times New Roman" w:hAnsi="Times New Roman" w:eastAsia="Times New Roman"/>
          <w:b/>
          <w:color w:val="000000"/>
          <w:sz w:val="26"/>
        </w:rPr>
        <w:t>3.2. Позитивний і негативний browser control</w:t>
      </w:r>
    </w:p>
    <w:p>
      <w:pPr>
        <w:spacing w:before="120" w:after="4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4251960" cy="1484175"/>
            <wp:docPr id="4" name="Picture 4" descr="Chrome Console shows a credentialed CORS response from localhost port 4173 with status 200." title="Chrome Console shows a credentialed CORS response from localhost port 4173 with status 20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7334a622-f562-428e-bcef-6f552a91e11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51960" cy="1484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40" w:lineRule="auto"/>
        <w:jc w:val="center"/>
        <w:keepLines/>
      </w:pPr>
      <w:r>
        <w:rPr>
          <w:rFonts w:ascii="Times New Roman" w:hAnsi="Times New Roman" w:eastAsia="Times New Roman"/>
          <w:i/>
          <w:color w:val="3F3F3F"/>
          <w:sz w:val="20"/>
        </w:rPr>
        <w:t>Рисунок 3.1 - Дозволений credentialed запит із 4173: status 200, type cors</w:t>
      </w:r>
    </w:p>
    <w:p>
      <w:pPr>
        <w:spacing w:before="120" w:after="4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5349240" cy="1543610"/>
            <wp:docPr id="5" name="Picture 5" descr="Chrome Console shows CORS blocked the same request from localhost port 4174." title="Chrome Console shows CORS blocked the same request from localhost port 417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810b1912-da1e-41f0-9c45-827338dbad2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54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40" w:lineRule="auto"/>
        <w:jc w:val="center"/>
        <w:keepLines/>
      </w:pPr>
      <w:r>
        <w:rPr>
          <w:rFonts w:ascii="Times New Roman" w:hAnsi="Times New Roman" w:eastAsia="Times New Roman"/>
          <w:i/>
          <w:color w:val="3F3F3F"/>
          <w:sz w:val="20"/>
        </w:rPr>
        <w:t>Рисунок 3.2 - Origin 4174 відхилено exact allowlist policy</w:t>
      </w:r>
    </w:p>
    <w:p>
      <w:pPr>
        <w:widowControl/>
        <w:spacing w:line="276" w:lineRule="auto"/>
        <w:keepLines/>
      </w:pPr>
      <w:r>
        <w:rPr>
          <w:rFonts w:ascii="Times New Roman" w:hAnsi="Times New Roman" w:eastAsia="Times New Roman"/>
          <w:sz w:val="24"/>
        </w:rPr>
        <w:t>CORS визначає, чи передасть browser response JavaScript. Він не виконує авторизацію користувача і не перетворює неавторизовану відповідь на успіх. Тому допустимий 4173 після logout коректно бачить server-side 401, а 4174 не отримує response через відсутність Access-Control-Allow-Origin.</w:t>
      </w:r>
    </w:p>
    <w:p>
      <w:pPr>
        <w:pStyle w:val="Heading1"/>
        <w:keepNext/>
        <w:widowControl/>
      </w:pPr>
      <w:r>
        <w:rPr>
          <w:rFonts w:ascii="Times New Roman" w:hAnsi="Times New Roman" w:eastAsia="Times New Roman"/>
          <w:b/>
          <w:color w:val="000000"/>
          <w:sz w:val="32"/>
        </w:rPr>
        <w:t>4. CSP та security headers</w:t>
      </w:r>
    </w:p>
    <w:p>
      <w:pPr>
        <w:pStyle w:val="Heading2"/>
        <w:keepNext/>
        <w:widowControl/>
      </w:pPr>
      <w:r>
        <w:rPr>
          <w:rFonts w:ascii="Times New Roman" w:hAnsi="Times New Roman" w:eastAsia="Times New Roman"/>
          <w:b/>
          <w:color w:val="000000"/>
          <w:sz w:val="26"/>
        </w:rPr>
        <w:t>4.1. Перехід report-only до enforcement</w:t>
      </w:r>
    </w:p>
    <w:p>
      <w:pPr>
        <w:widowControl/>
        <w:spacing w:line="276" w:lineRule="auto"/>
        <w:keepLines/>
      </w:pPr>
      <w:r>
        <w:rPr>
          <w:rFonts w:ascii="Times New Roman" w:hAnsi="Times New Roman" w:eastAsia="Times New Roman"/>
          <w:sz w:val="24"/>
        </w:rPr>
        <w:t>Спочатку політику default-src self і frame-ancestors none перевірено в режимі Content-Security-Policy-Report-Only. Кероване створення Image із http://localhost:4173/x.png записало повідомлення про порушення, але не блокувало дію. Після підтвердження сумісності політика застосована через Content-Security-Policy, і той самий browser probe був заблокований.</w:t>
      </w:r>
    </w:p>
    <w:p>
      <w:pPr>
        <w:spacing w:before="120" w:after="4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5349240" cy="1121069"/>
            <wp:docPr id="6" name="Picture 6" descr="Chrome Console shows a Content Security Policy report only violation for an external image." title="Chrome Console shows a Content Security Policy report only violation for an external ima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0baff8e0-549a-45d7-a2df-b46a6c1ed6e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1121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40" w:lineRule="auto"/>
        <w:jc w:val="center"/>
        <w:keepLines/>
      </w:pPr>
      <w:r>
        <w:rPr>
          <w:rFonts w:ascii="Times New Roman" w:hAnsi="Times New Roman" w:eastAsia="Times New Roman"/>
          <w:i/>
          <w:color w:val="3F3F3F"/>
          <w:sz w:val="20"/>
        </w:rPr>
        <w:t>Рисунок 4.1 - CSP Report-Only: порушення зафіксовано, але ресурс не заблоковано</w:t>
      </w:r>
    </w:p>
    <w:p>
      <w:r>
        <w:br w:type="page"/>
      </w:r>
    </w:p>
    <w:p>
      <w:pPr>
        <w:spacing w:before="120" w:after="4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5349240" cy="817790"/>
            <wp:docPr id="7" name="Picture 7" descr="Chrome Console shows Content Security Policy enforcement blocked an external image." title="Chrome Console shows Content Security Policy enforcement blocked an external ima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06ae5ecd-a5ca-421e-aa35-8881e6e8499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817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40" w:lineRule="auto"/>
        <w:jc w:val="center"/>
        <w:keepLines/>
      </w:pPr>
      <w:r>
        <w:rPr>
          <w:rFonts w:ascii="Times New Roman" w:hAnsi="Times New Roman" w:eastAsia="Times New Roman"/>
          <w:i/>
          <w:color w:val="3F3F3F"/>
          <w:sz w:val="20"/>
        </w:rPr>
        <w:t>Рисунок 4.2 - CSP enforcement: зовнішній image заблоковано browser</w:t>
      </w:r>
    </w:p>
    <w:p>
      <w:pPr>
        <w:pStyle w:val="Heading2"/>
        <w:keepNext/>
        <w:widowControl/>
      </w:pPr>
      <w:r>
        <w:rPr>
          <w:rFonts w:ascii="Times New Roman" w:hAnsi="Times New Roman" w:eastAsia="Times New Roman"/>
          <w:b/>
          <w:color w:val="000000"/>
          <w:sz w:val="26"/>
        </w:rPr>
        <w:t>4.2. Обрані headers і межі захисту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520"/>
            <w:shd w:fill="1F4E79" w:val="clea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3024"/>
            <w:shd w:fill="1F4E79" w:val="clea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Фактичне значення</w:t>
            </w:r>
          </w:p>
        </w:tc>
        <w:tc>
          <w:tcPr>
            <w:tcW w:type="dxa" w:w="2880"/>
            <w:shd w:fill="1F4E79" w:val="clea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Мета та межа</w:t>
            </w:r>
          </w:p>
        </w:tc>
      </w:tr>
      <w:tr>
        <w:tc>
          <w:tcPr>
            <w:tcW w:type="dxa" w:w="252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Content-Security-Policy</w:t>
            </w:r>
          </w:p>
        </w:tc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default-src 'self'; frame-ancestors 'none'</w:t>
            </w:r>
          </w:p>
        </w:tc>
        <w:tc>
          <w:tcPr>
            <w:tcW w:type="dxa" w:w="288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Обмежує зовнішні ресурси і забороняє framing</w:t>
            </w:r>
          </w:p>
        </w:tc>
      </w:tr>
      <w:tr>
        <w:tc>
          <w:tcPr>
            <w:tcW w:type="dxa" w:w="252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X-Content-Type-Options</w:t>
            </w:r>
          </w:p>
        </w:tc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nosniff</w:t>
            </w:r>
          </w:p>
        </w:tc>
        <w:tc>
          <w:tcPr>
            <w:tcW w:type="dxa" w:w="288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Зменшує MIME sniffing; не замінює safe DOM sink</w:t>
            </w:r>
          </w:p>
        </w:tc>
      </w:tr>
      <w:tr>
        <w:tc>
          <w:tcPr>
            <w:tcW w:type="dxa" w:w="252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Referrer-Policy</w:t>
            </w:r>
          </w:p>
        </w:tc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no-referrer</w:t>
            </w:r>
          </w:p>
        </w:tc>
        <w:tc>
          <w:tcPr>
            <w:tcW w:type="dxa" w:w="288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Не передає URL сторінки зовнішньому destination</w:t>
            </w:r>
          </w:p>
        </w:tc>
      </w:tr>
      <w:tr>
        <w:tc>
          <w:tcPr>
            <w:tcW w:type="dxa" w:w="252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Development /scalar</w:t>
            </w:r>
          </w:p>
        </w:tc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Виключено з CSP</w:t>
            </w:r>
          </w:p>
        </w:tc>
        <w:tc>
          <w:tcPr>
            <w:tcW w:type="dxa" w:w="288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Не ламає development API reference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5349240" cy="2331844"/>
            <wp:docPr id="8" name="Picture 8" descr="Chrome Network response headers show Content Security Policy, nosniff and no referrer policy." title="Chrome Network response headers show Content Security Policy, nosniff and no referrer polic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4daa7186-b46e-4144-a35c-47c2ded3127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331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40" w:lineRule="auto"/>
        <w:jc w:val="center"/>
        <w:keepLines/>
      </w:pPr>
      <w:r>
        <w:rPr>
          <w:rFonts w:ascii="Times New Roman" w:hAnsi="Times New Roman" w:eastAsia="Times New Roman"/>
          <w:i/>
          <w:color w:val="3F3F3F"/>
          <w:sz w:val="20"/>
        </w:rPr>
        <w:t>Рисунок 4.3 - Network headers сторінки browser-lab.html після застосування CSP</w:t>
      </w:r>
    </w:p>
    <w:p>
      <w:pPr>
        <w:widowControl/>
        <w:spacing w:line="276" w:lineRule="auto"/>
        <w:keepLines/>
      </w:pPr>
      <w:r>
        <w:rPr>
          <w:rFonts w:ascii="Times New Roman" w:hAnsi="Times New Roman" w:eastAsia="Times New Roman"/>
          <w:sz w:val="24"/>
        </w:rPr>
        <w:t>CSP не виправляє unsafe innerHTML і не замінює authorization. Її роль - додатково обмежити дозволені browser resources та заборонити embedding, тоді як XSS фікситься у відповідному DOM context, а доступ до incident перевіряється сервером.</w:t>
      </w:r>
    </w:p>
    <w:p>
      <w:pPr>
        <w:pStyle w:val="Heading1"/>
        <w:keepNext/>
        <w:widowControl/>
      </w:pPr>
      <w:r>
        <w:rPr>
          <w:rFonts w:ascii="Times New Roman" w:hAnsi="Times New Roman" w:eastAsia="Times New Roman"/>
          <w:b/>
          <w:color w:val="000000"/>
          <w:sz w:val="32"/>
        </w:rPr>
        <w:t>5. Перевірка, Git-стан і відтворюваність</w:t>
      </w:r>
    </w:p>
    <w:p>
      <w:pPr>
        <w:pStyle w:val="Heading2"/>
        <w:keepNext/>
        <w:widowControl/>
      </w:pPr>
      <w:r>
        <w:rPr>
          <w:rFonts w:ascii="Times New Roman" w:hAnsi="Times New Roman" w:eastAsia="Times New Roman"/>
          <w:b/>
          <w:color w:val="000000"/>
          <w:sz w:val="26"/>
        </w:rPr>
        <w:t>5.1. Фінальна перевірка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232"/>
            <w:shd w:fill="1F4E79" w:val="clea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Перевірка</w:t>
            </w:r>
          </w:p>
        </w:tc>
        <w:tc>
          <w:tcPr>
            <w:tcW w:type="dxa" w:w="3240"/>
            <w:shd w:fill="1F4E79" w:val="clea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Результат</w:t>
            </w:r>
          </w:p>
        </w:tc>
        <w:tc>
          <w:tcPr>
            <w:tcW w:type="dxa" w:w="2951"/>
            <w:shd w:fill="1F4E79" w:val="clea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Що підтверджує</w:t>
            </w:r>
          </w:p>
        </w:tc>
      </w:tr>
      <w:t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API suite</w:t>
            </w:r>
          </w:p>
        </w:tc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Total 101; Passed 101; Failed 0</w:t>
            </w:r>
          </w:p>
        </w:tc>
        <w:tc>
          <w:tcPr>
            <w:tcW w:type="dxa" w:w="2951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Регресія API після final fixed state</w:t>
            </w:r>
          </w:p>
        </w:tc>
      </w:tr>
      <w:t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Description DOM test</w:t>
            </w:r>
          </w:p>
        </w:tc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PASS</w:t>
            </w:r>
          </w:p>
        </w:tc>
        <w:tc>
          <w:tcPr>
            <w:tcW w:type="dxa" w:w="2951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textContent збігається з JSON; child elements відсутні</w:t>
            </w:r>
          </w:p>
        </w:tc>
      </w:tr>
      <w:t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Comments reload</w:t>
            </w:r>
          </w:p>
        </w:tc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2 / 2; duplicateFree true; marker null</w:t>
            </w:r>
          </w:p>
        </w:tc>
        <w:tc>
          <w:tcPr>
            <w:tcW w:type="dxa" w:w="2951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Public comments rendered safely і не дублюються</w:t>
            </w:r>
          </w:p>
        </w:tc>
      </w:tr>
      <w:t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CORS controls</w:t>
            </w:r>
          </w:p>
        </w:tc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4173 allowed; 4174 denied; logout 401 readable</w:t>
            </w:r>
          </w:p>
        </w:tc>
        <w:tc>
          <w:tcPr>
            <w:tcW w:type="dxa" w:w="2951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Exact-origin policy та межа authentication</w:t>
            </w:r>
          </w:p>
        </w:tc>
      </w:tr>
      <w:t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CSP probe</w:t>
            </w:r>
          </w:p>
        </w:tc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Report-only logged; enforcement blocked</w:t>
            </w:r>
          </w:p>
        </w:tc>
        <w:tc>
          <w:tcPr>
            <w:tcW w:type="dxa" w:w="2951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Політику перевірено до увімкнення блокування</w:t>
            </w:r>
          </w:p>
        </w:tc>
      </w:tr>
      <w:t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URL helper</w:t>
            </w:r>
          </w:p>
        </w:tc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http/https accepted; javascript and malformed rejected</w:t>
            </w:r>
          </w:p>
        </w:tc>
        <w:tc>
          <w:tcPr>
            <w:tcW w:type="dxa" w:w="2951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URL context перевіряється окремо від text rendering</w:t>
            </w:r>
          </w:p>
        </w:tc>
      </w:tr>
    </w:tbl>
    <w:p>
      <w:pPr>
        <w:spacing w:after="40"/>
      </w:pPr>
    </w:p>
    <w:p>
      <w:pPr>
        <w:pStyle w:val="Heading2"/>
        <w:keepNext/>
        <w:widowControl/>
      </w:pPr>
      <w:r>
        <w:rPr>
          <w:rFonts w:ascii="Times New Roman" w:hAnsi="Times New Roman" w:eastAsia="Times New Roman"/>
          <w:b/>
          <w:color w:val="000000"/>
          <w:sz w:val="26"/>
        </w:rPr>
        <w:t>5.2. Публічний fixed release</w:t>
      </w:r>
    </w:p>
    <w:p>
      <w:pPr>
        <w:widowControl/>
        <w:spacing w:line="276" w:lineRule="auto"/>
        <w:keepLines/>
      </w:pPr>
      <w:r>
        <w:rPr>
          <w:rFonts w:ascii="Times New Roman" w:hAnsi="Times New Roman" w:eastAsia="Times New Roman"/>
          <w:sz w:val="24"/>
        </w:rPr>
        <w:t>Публічна fixed-гілка lab/5-browser-xss побудована від verified tag v0.4.0. Контрольований vulnerable commit з dangerous innerHTML використовувався лише локально для навчального PoC і не є предком опублікованого release. Canonical fixed state позначено annotated tag v0.5.0.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584"/>
            <w:shd w:fill="1F4E79" w:val="clea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Ref</w:t>
            </w:r>
          </w:p>
        </w:tc>
        <w:tc>
          <w:tcPr>
            <w:tcW w:type="dxa" w:w="4608"/>
            <w:shd w:fill="1F4E79" w:val="clea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Повний commit</w:t>
            </w:r>
          </w:p>
        </w:tc>
        <w:tc>
          <w:tcPr>
            <w:tcW w:type="dxa" w:w="2232"/>
            <w:shd w:fill="1F4E79" w:val="clea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Роль</w:t>
            </w:r>
          </w:p>
        </w:tc>
      </w:tr>
      <w:tr>
        <w:tc>
          <w:tcPr>
            <w:tcW w:type="dxa" w:w="1584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v0.4.0</w:t>
            </w:r>
          </w:p>
        </w:tc>
        <w:tc>
          <w:tcPr>
            <w:tcW w:type="dxa" w:w="460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81118369ac2b47aa394ac016af7219ebfa9bd918</w:t>
            </w:r>
          </w:p>
        </w:tc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Перевірений baseline ЛР4</w:t>
            </w:r>
          </w:p>
        </w:tc>
      </w:tr>
      <w:tr>
        <w:tc>
          <w:tcPr>
            <w:tcW w:type="dxa" w:w="1584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XSS fix</w:t>
            </w:r>
          </w:p>
        </w:tc>
        <w:tc>
          <w:tcPr>
            <w:tcW w:type="dxa" w:w="460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d696efd</w:t>
            </w:r>
          </w:p>
        </w:tc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Safe text rendering</w:t>
            </w:r>
          </w:p>
        </w:tc>
      </w:tr>
      <w:tr>
        <w:tc>
          <w:tcPr>
            <w:tcW w:type="dxa" w:w="1584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CORS fix</w:t>
            </w:r>
          </w:p>
        </w:tc>
        <w:tc>
          <w:tcPr>
            <w:tcW w:type="dxa" w:w="460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ee1d4c1</w:t>
            </w:r>
          </w:p>
        </w:tc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Development exact-origin policy</w:t>
            </w:r>
          </w:p>
        </w:tc>
      </w:tr>
      <w:tr>
        <w:tc>
          <w:tcPr>
            <w:tcW w:type="dxa" w:w="1584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CSP fix</w:t>
            </w:r>
          </w:p>
        </w:tc>
        <w:tc>
          <w:tcPr>
            <w:tcW w:type="dxa" w:w="460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31154e3</w:t>
            </w:r>
          </w:p>
        </w:tc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  <w:shd w:fill="F4F8FC" w:val="clea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Enforced baseline CSP</w:t>
            </w:r>
          </w:p>
        </w:tc>
      </w:tr>
      <w:tr>
        <w:tc>
          <w:tcPr>
            <w:tcW w:type="dxa" w:w="1584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v0.5.0</w:t>
            </w:r>
          </w:p>
        </w:tc>
        <w:tc>
          <w:tcPr>
            <w:tcW w:type="dxa" w:w="460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757040bf1a2345da0b9974adda7bc630e4dae58b</w:t>
            </w:r>
          </w:p>
        </w:tc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Фінальний публічний fixed release</w:t>
            </w:r>
          </w:p>
        </w:tc>
      </w:tr>
    </w:tbl>
    <w:p>
      <w:pPr>
        <w:spacing w:after="40"/>
      </w:pPr>
    </w:p>
    <w:p>
      <w:pPr>
        <w:widowControl/>
        <w:spacing w:line="276" w:lineRule="auto"/>
        <w:keepLines/>
      </w:pPr>
      <w:r>
        <w:rPr>
          <w:rFonts w:ascii="Times New Roman" w:hAnsi="Times New Roman" w:eastAsia="Times New Roman"/>
          <w:sz w:val="24"/>
        </w:rPr>
        <w:t>Для відтворення automated частини достатньо відкрити fixed tag, виконати build і test у Release конфігурації. Browser evidence відтворюється локальними origins 4173/4174 без передавання облікових даних у звіт.</w:t>
      </w:r>
    </w:p>
    <w:p>
      <w:pPr>
        <w:spacing w:before="60" w:after="120" w:line="240" w:lineRule="auto"/>
        <w:ind w:left="360" w:right="216"/>
        <w:shd w:fill="F2F4F6"/>
        <w:keepLines/>
      </w:pPr>
      <w:r>
        <w:rPr>
          <w:rFonts w:ascii="Consolas" w:hAnsi="Consolas" w:eastAsia="Consolas"/>
          <w:color w:val="222222"/>
          <w:sz w:val="18"/>
        </w:rPr>
        <w:t>dotnet build SecureLab.sln --configuration Release --no-restore --disable-build-servers -m:1</w:t>
        <w:br/>
        <w:t>dotnet test tests/SecureLab.Api.Tests/SecureLab.Api.Tests.csproj --configuration Release --no-build --no-restore</w:t>
      </w:r>
    </w:p>
    <w:p>
      <w:pPr>
        <w:pStyle w:val="Heading1"/>
        <w:keepNext/>
        <w:widowControl/>
      </w:pPr>
      <w:r>
        <w:rPr>
          <w:rFonts w:ascii="Times New Roman" w:hAnsi="Times New Roman" w:eastAsia="Times New Roman"/>
          <w:b/>
          <w:color w:val="000000"/>
          <w:sz w:val="32"/>
        </w:rPr>
        <w:t>6. Висновок</w:t>
      </w:r>
    </w:p>
    <w:p>
      <w:pPr>
        <w:widowControl/>
        <w:spacing w:line="276" w:lineRule="auto"/>
        <w:keepLines/>
      </w:pPr>
      <w:r>
        <w:rPr>
          <w:rFonts w:ascii="Times New Roman" w:hAnsi="Times New Roman" w:eastAsia="Times New Roman"/>
          <w:sz w:val="24"/>
        </w:rPr>
        <w:t>У ЛР5 усунуто stored XSS на рівні фактичних DOM sinks: збережені Description та public comments більше не стають HTML elements. Доступ cross-origin обмежено одним Development origin, а CSP перевірено в report-only і enforcement режимах. Фінальна перевірка дала 101 passed із 101 automated tests, а browser screenshots підтверджують safe rendering, очікувану CORS поведінку та блокування policy violation.</w:t>
      </w:r>
    </w:p>
    <w:p>
      <w:pPr>
        <w:widowControl/>
        <w:spacing w:line="276" w:lineRule="auto"/>
        <w:keepLines/>
      </w:pPr>
      <w:r>
        <w:rPr>
          <w:rFonts w:ascii="Times New Roman" w:hAnsi="Times New Roman" w:eastAsia="Times New Roman"/>
          <w:sz w:val="24"/>
        </w:rPr>
        <w:t>Матеріал структуровано за допомогою ChatGPT Codex, але технічні висновки перевірено локальними HTTP, Console, Network, DOM і automated test результатами. До звіту включено лише фактичні спостереження та надані скріншоти.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23" w:bottom="936" w:left="1123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eastAsia="Times New Roman"/>
        <w:color w:val="666666"/>
        <w:sz w:val="18"/>
      </w:rPr>
      <w:t xml:space="preserve">Сторінка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right"/>
      <w:pBdr>
        <w:bottom w:val="single" w:sz="5" w:space="2" w:color="C7D5E0"/>
      </w:pBdr>
    </w:pPr>
    <w:r>
      <w:rPr>
        <w:rFonts w:ascii="Times New Roman" w:hAnsi="Times New Roman" w:eastAsia="Times New Roman"/>
        <w:color w:val="666666"/>
        <w:sz w:val="18"/>
      </w:rPr>
      <w:t>SecureLab  |  Лабораторна робота 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Звіт з лабораторної роботи 5 Browser security</dc:title>
  <dc:subject>Stored XSS, CORS, CSP і security headers у SecureLab</dc:subject>
  <dc:creator>Микола Марчук</dc:creator>
  <cp:keywords>SecureLab, XSS, CORS, CSP, security headers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