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3030"/>
        </w:rPr>
        <w:t>BORRADOR PARA REVISIÓN LEGAL — Página pública: https://prosalud.mediconnectec.com/privacidad</w:t>
      </w:r>
    </w:p>
    <w:p>
      <w:pPr>
        <w:pStyle w:val="Title"/>
      </w:pPr>
      <w:r>
        <w:rPr>
          <w:b w:val="0"/>
        </w:rPr>
        <w:t>Política de privacidad</w:t>
      </w:r>
    </w:p>
    <w:p>
      <w:r>
        <w:rPr>
          <w:b w:val="0"/>
        </w:rPr>
        <w:t xml:space="preserve">Asistente de citas por WhatsApp «MediConnect» de </w:t>
      </w:r>
      <w:r>
        <w:rPr>
          <w:b/>
        </w:rPr>
        <w:t>Centro ProSalud</w:t>
      </w:r>
      <w:r>
        <w:rPr>
          <w:b w:val="0"/>
        </w:rPr>
        <w:t xml:space="preserve"> · Cdla. Orquídeas, Mz. 1043, Solar 37 (frente a Taurus Gym), Guayaquil. Última actualización: 13 de octubre de 2026.</w:t>
      </w:r>
    </w:p>
    <w:p>
      <w:r>
        <w:rPr>
          <w:b w:val="0"/>
        </w:rPr>
        <w:t>En resumen: usamos su nombre y su número de WhatsApp solo para gestionar sus citas. No le pedimos información médica por este medio, no vendemos sus datos y puede pedir que los eliminemos cuando quiera.</w:t>
      </w:r>
    </w:p>
    <w:p>
      <w:pPr>
        <w:pStyle w:val="Heading1"/>
      </w:pPr>
      <w:r>
        <w:rPr>
          <w:b w:val="0"/>
        </w:rPr>
        <w:t>1. Responsable del tratamiento</w:t>
      </w:r>
    </w:p>
    <w:p>
      <w:r>
        <w:rPr>
          <w:b/>
        </w:rPr>
        <w:t>Centro ProSalud</w:t>
      </w:r>
      <w:r>
        <w:rPr>
          <w:b w:val="0"/>
        </w:rPr>
        <w:t>, con domicilio en Cdla. Orquídeas, Mz. 1043, Solar 37 (frente a Taurus Gym), Guayaquil, es responsable de los datos personales que se tratan a través de su asistente de WhatsApp, conforme a la Ley Orgánica de Protección de Datos Personales del Ecuador (LOPDP) y su reglamento.</w:t>
      </w:r>
    </w:p>
    <w:p>
      <w:pPr>
        <w:pStyle w:val="Heading1"/>
      </w:pPr>
      <w:r>
        <w:rPr>
          <w:b w:val="0"/>
        </w:rPr>
        <w:t>2. Qué datos tratamos</w:t>
      </w:r>
    </w:p>
    <w:p>
      <w:pPr>
        <w:pStyle w:val="ListBullet"/>
      </w:pPr>
      <w:r>
        <w:rPr>
          <w:b/>
        </w:rPr>
        <w:t>Identificación y contacto:</w:t>
      </w:r>
      <w:r>
        <w:rPr>
          <w:b w:val="0"/>
        </w:rPr>
        <w:t xml:space="preserve"> nombre y apellido, y número de teléfono de WhatsApp.</w:t>
      </w:r>
    </w:p>
    <w:p>
      <w:pPr>
        <w:pStyle w:val="ListBullet"/>
      </w:pPr>
      <w:r>
        <w:rPr>
          <w:b/>
        </w:rPr>
        <w:t>Datos de la cita:</w:t>
      </w:r>
      <w:r>
        <w:rPr>
          <w:b w:val="0"/>
        </w:rPr>
        <w:t xml:space="preserve"> especialidad o servicio, profesional, fecha, hora y estado (agendada, confirmada, cancelada o reagendada).</w:t>
      </w:r>
    </w:p>
    <w:p>
      <w:pPr>
        <w:pStyle w:val="ListBullet"/>
      </w:pPr>
      <w:r>
        <w:rPr>
          <w:b/>
        </w:rPr>
        <w:t>Mensajes</w:t>
      </w:r>
      <w:r>
        <w:rPr>
          <w:b w:val="0"/>
        </w:rPr>
        <w:t xml:space="preserve"> que usted intercambia con el asistente o con el personal del centro por este canal.</w:t>
      </w:r>
    </w:p>
    <w:p>
      <w:pPr>
        <w:pStyle w:val="ListBullet"/>
      </w:pPr>
      <w:r>
        <w:rPr>
          <w:b/>
        </w:rPr>
        <w:t>Familiares:</w:t>
      </w:r>
      <w:r>
        <w:rPr>
          <w:b w:val="0"/>
        </w:rPr>
        <w:t xml:space="preserve"> si agenda para otra persona (por ejemplo, un hijo), su nombre y sus citas. Al hacerlo, usted declara ser su representante o contar con su autorización.</w:t>
      </w:r>
    </w:p>
    <w:p>
      <w:pPr>
        <w:pStyle w:val="ListBullet"/>
      </w:pPr>
      <w:r>
        <w:rPr>
          <w:b/>
        </w:rPr>
        <w:t>Registro de su autorización:</w:t>
      </w:r>
      <w:r>
        <w:rPr>
          <w:b w:val="0"/>
        </w:rPr>
        <w:t xml:space="preserve"> fecha y versión del aviso que aceptó.</w:t>
      </w:r>
    </w:p>
    <w:p>
      <w:r>
        <w:rPr>
          <w:b w:val="0"/>
        </w:rPr>
        <w:t xml:space="preserve">El asistente </w:t>
      </w:r>
      <w:r>
        <w:rPr>
          <w:b/>
        </w:rPr>
        <w:t>no solicita</w:t>
      </w:r>
      <w:r>
        <w:rPr>
          <w:b w:val="0"/>
        </w:rPr>
        <w:t xml:space="preserve"> diagnósticos, síntomas, resultados ni otra información de salud. Le pedimos no enviarla por este medio. Tampoco procesamos audios, fotos ni documentos: si los envía, se le pide escribir en texto y el archivo no se guarda.</w:t>
      </w:r>
    </w:p>
    <w:p>
      <w:pPr>
        <w:pStyle w:val="Heading1"/>
      </w:pPr>
      <w:r>
        <w:rPr>
          <w:b w:val="0"/>
        </w:rPr>
        <w:t>3. Para qué los usamos</w:t>
      </w:r>
    </w:p>
    <w:p>
      <w:pPr>
        <w:pStyle w:val="ListBullet"/>
      </w:pPr>
      <w:r>
        <w:rPr>
          <w:b w:val="0"/>
        </w:rPr>
        <w:t>Agendar, confirmar, reagendar o cancelar sus citas.</w:t>
      </w:r>
    </w:p>
    <w:p>
      <w:pPr>
        <w:pStyle w:val="ListBullet"/>
      </w:pPr>
      <w:r>
        <w:rPr>
          <w:b w:val="0"/>
        </w:rPr>
        <w:t>Enviarle recordatorios de sus citas.</w:t>
      </w:r>
    </w:p>
    <w:p>
      <w:pPr>
        <w:pStyle w:val="ListBullet"/>
      </w:pPr>
      <w:r>
        <w:rPr>
          <w:b w:val="0"/>
        </w:rPr>
        <w:t>Informarle horarios, servicios, precios y ubicación del centro.</w:t>
      </w:r>
    </w:p>
    <w:p>
      <w:pPr>
        <w:pStyle w:val="ListBullet"/>
      </w:pPr>
      <w:r>
        <w:rPr>
          <w:b w:val="0"/>
        </w:rPr>
        <w:t>Comunicarlo con una persona del centro cuando lo solicite.</w:t>
      </w:r>
    </w:p>
    <w:p>
      <w:pPr>
        <w:pStyle w:val="ListBullet"/>
      </w:pPr>
      <w:r>
        <w:rPr>
          <w:b w:val="0"/>
        </w:rPr>
        <w:t>Orientarlo a llamar al 911 si su mensaje indica una posible emergencia.</w:t>
      </w:r>
    </w:p>
    <w:p>
      <w:r>
        <w:rPr>
          <w:b w:val="0"/>
        </w:rPr>
        <w:t>No usamos sus datos para publicidad ni para tomar decisiones automatizadas sobre su atención médica.</w:t>
      </w:r>
    </w:p>
    <w:p>
      <w:pPr>
        <w:pStyle w:val="Heading1"/>
      </w:pPr>
      <w:r>
        <w:rPr>
          <w:b w:val="0"/>
        </w:rPr>
        <w:t>4. Base legal</w:t>
      </w:r>
    </w:p>
    <w:p>
      <w:r>
        <w:rPr>
          <w:b w:val="0"/>
        </w:rPr>
        <w:t xml:space="preserve">Su </w:t>
      </w:r>
      <w:r>
        <w:rPr>
          <w:b/>
        </w:rPr>
        <w:t>consentimiento</w:t>
      </w:r>
      <w:r>
        <w:rPr>
          <w:b w:val="0"/>
        </w:rPr>
        <w:t>, que se le solicita al inicio de la conversación antes de registrar sus datos, y la gestión de la relación de atención que usted solicita. Puede retirar su consentimiento en cualquier momento.</w:t>
      </w:r>
    </w:p>
    <w:p>
      <w:pPr>
        <w:pStyle w:val="Heading1"/>
      </w:pPr>
      <w:r>
        <w:rPr>
          <w:b w:val="0"/>
        </w:rPr>
        <w:t>5. Con quién se comparten</w:t>
      </w:r>
    </w:p>
    <w:p>
      <w:r>
        <w:rPr>
          <w:b w:val="0"/>
        </w:rPr>
        <w:t>No vendemos ni cedemos sus datos. Solo intervienen proveedores que prestan el servicio técnico, bajo sus propias condiciones de seguridad:</w:t>
      </w:r>
    </w:p>
    <w:p>
      <w:pPr>
        <w:pStyle w:val="ListBullet"/>
      </w:pPr>
      <w:r>
        <w:rPr>
          <w:b/>
        </w:rPr>
        <w:t>Meta Platforms (WhatsApp Business Platform):</w:t>
      </w:r>
      <w:r>
        <w:rPr>
          <w:b w:val="0"/>
        </w:rPr>
        <w:t xml:space="preserve"> transmite los mensajes entre usted y el centro.</w:t>
      </w:r>
    </w:p>
    <w:p>
      <w:pPr>
        <w:pStyle w:val="ListBullet"/>
      </w:pPr>
      <w:r>
        <w:rPr>
          <w:b/>
        </w:rPr>
        <w:t>Proveedor de servidores</w:t>
      </w:r>
      <w:r>
        <w:rPr>
          <w:b w:val="0"/>
        </w:rPr>
        <w:t xml:space="preserve"> donde funciona el sistema del centro.</w:t>
      </w:r>
    </w:p>
    <w:p>
      <w:pPr>
        <w:pStyle w:val="ListBullet"/>
      </w:pPr>
      <w:r>
        <w:rPr>
          <w:b/>
        </w:rPr>
        <w:t>Google Calendar</w:t>
      </w:r>
      <w:r>
        <w:rPr>
          <w:b w:val="0"/>
        </w:rPr>
        <w:t>, cuando el centro lo usa para organizar la agenda de los profesionales: se registra el nombre del paciente (o sus iniciales), la especialidad, el profesional y el horario de la cita.</w:t>
      </w:r>
    </w:p>
    <w:p>
      <w:r>
        <w:rPr>
          <w:b w:val="0"/>
        </w:rPr>
        <w:t>Algunos de estos proveedores pueden almacenar información fuera del Ecuador. El acceso del personal del centro al sistema es individual, con usuario y contraseña propios.</w:t>
      </w:r>
    </w:p>
    <w:p>
      <w:pPr>
        <w:pStyle w:val="Heading1"/>
      </w:pPr>
      <w:r>
        <w:rPr>
          <w:b w:val="0"/>
        </w:rPr>
        <w:t>6. Cuánto tiempo los conservamos</w:t>
      </w:r>
    </w:p>
    <w:p>
      <w:r>
        <w:rPr>
          <w:b w:val="0"/>
        </w:rPr>
        <w:t>Mientras tenga citas activas o una relación de atención con el centro, y luego el tiempo que exijan las obligaciones legales aplicables. Las copias de seguridad del sistema se eliminan automáticamente a los 30 días. Si solicita la eliminación, sus datos se anonimizan de inmediato en el sistema.</w:t>
      </w:r>
    </w:p>
    <w:p>
      <w:pPr>
        <w:pStyle w:val="Heading1"/>
      </w:pPr>
      <w:r>
        <w:rPr>
          <w:b w:val="0"/>
        </w:rPr>
        <w:t>7. Sus derechos</w:t>
      </w:r>
    </w:p>
    <w:p>
      <w:r>
        <w:rPr>
          <w:b w:val="0"/>
        </w:rPr>
        <w:t xml:space="preserve">Puede solicitar en cualquier momento el </w:t>
      </w:r>
      <w:r>
        <w:rPr>
          <w:b/>
        </w:rPr>
        <w:t>acceso</w:t>
      </w:r>
      <w:r>
        <w:rPr>
          <w:b w:val="0"/>
        </w:rPr>
        <w:t xml:space="preserve">, la </w:t>
      </w:r>
      <w:r>
        <w:rPr>
          <w:b/>
        </w:rPr>
        <w:t>rectificación</w:t>
      </w:r>
      <w:r>
        <w:rPr>
          <w:b w:val="0"/>
        </w:rPr>
        <w:t xml:space="preserve">, la </w:t>
      </w:r>
      <w:r>
        <w:rPr>
          <w:b/>
        </w:rPr>
        <w:t>eliminación</w:t>
      </w:r>
      <w:r>
        <w:rPr>
          <w:b w:val="0"/>
        </w:rPr>
        <w:t xml:space="preserve">, la </w:t>
      </w:r>
      <w:r>
        <w:rPr>
          <w:b/>
        </w:rPr>
        <w:t>oposición</w:t>
      </w:r>
      <w:r>
        <w:rPr>
          <w:b w:val="0"/>
        </w:rPr>
        <w:t xml:space="preserve">, la </w:t>
      </w:r>
      <w:r>
        <w:rPr>
          <w:b/>
        </w:rPr>
        <w:t>portabilidad</w:t>
      </w:r>
      <w:r>
        <w:rPr>
          <w:b w:val="0"/>
        </w:rPr>
        <w:t xml:space="preserve"> o la </w:t>
      </w:r>
      <w:r>
        <w:rPr>
          <w:b/>
        </w:rPr>
        <w:t>suspensión</w:t>
      </w:r>
      <w:r>
        <w:rPr>
          <w:b w:val="0"/>
        </w:rPr>
        <w:t xml:space="preserve"> del tratamiento de sus datos, y retirar su consentimiento. Responderemos dentro de los plazos de la LOPDP. Si considera que no fue atendido, puede acudir a la Superintendencia de Protección de Datos Personales.</w:t>
      </w:r>
    </w:p>
    <w:p>
      <w:pPr>
        <w:pStyle w:val="Heading1"/>
      </w:pPr>
      <w:r>
        <w:rPr>
          <w:b w:val="0"/>
        </w:rPr>
        <w:t>8. Cómo pedir la eliminación de sus datos</w:t>
      </w:r>
    </w:p>
    <w:p>
      <w:pPr>
        <w:pStyle w:val="ListNumber"/>
      </w:pPr>
      <w:r>
        <w:rPr>
          <w:b w:val="0"/>
        </w:rPr>
        <w:t xml:space="preserve">Escriba </w:t>
      </w:r>
      <w:r>
        <w:rPr>
          <w:b/>
        </w:rPr>
        <w:t>«recepción»</w:t>
      </w:r>
      <w:r>
        <w:rPr>
          <w:b w:val="0"/>
        </w:rPr>
        <w:t xml:space="preserve"> al WhatsApp del centro y pida la eliminación de sus datos, o acérquese a nuestras instalaciones (Cdla. Orquídeas, Mz. 1043, Solar 37 (frente a Taurus Gym), Guayaquil).</w:t>
      </w:r>
    </w:p>
    <w:p>
      <w:pPr>
        <w:pStyle w:val="ListNumber"/>
      </w:pPr>
      <w:r>
        <w:rPr>
          <w:b w:val="0"/>
        </w:rPr>
        <w:t>El personal confirmará que la solicitud viene del mismo número de WhatsApp registrado.</w:t>
      </w:r>
    </w:p>
    <w:p>
      <w:pPr>
        <w:pStyle w:val="ListNumber"/>
      </w:pPr>
      <w:r>
        <w:rPr>
          <w:b w:val="0"/>
        </w:rPr>
        <w:t>Sus datos se anonimizan en el sistema: se borran su nombre, su número y sus mensajes, se cancelan sus citas futuras y se retiran de los calendarios del centro. Si es titular del número, también se eliminan los familiares registrados bajo él.</w:t>
      </w:r>
    </w:p>
    <w:p>
      <w:r>
        <w:rPr>
          <w:b w:val="0"/>
        </w:rPr>
        <w:t>La información que el centro deba conservar por obligación legal (por ejemplo, la historia clínica, que no se gestiona en este asistente) se rige por la normativa sanitaria correspondiente.</w:t>
      </w:r>
    </w:p>
    <w:p>
      <w:pPr>
        <w:pStyle w:val="Heading1"/>
      </w:pPr>
      <w:r>
        <w:rPr>
          <w:b w:val="0"/>
        </w:rPr>
        <w:t>9. Seguridad</w:t>
      </w:r>
    </w:p>
    <w:p>
      <w:r>
        <w:rPr>
          <w:b w:val="0"/>
        </w:rPr>
        <w:t>El sistema funciona con conexión cifrada (HTTPS), acceso restringido del personal, contraseñas protegidas y copias de seguridad diarias. Las credenciales técnicas no se guardan en el código del sistema.</w:t>
      </w:r>
    </w:p>
    <w:p>
      <w:pPr>
        <w:pStyle w:val="Heading1"/>
      </w:pPr>
      <w:r>
        <w:rPr>
          <w:b w:val="0"/>
        </w:rPr>
        <w:t>10. Cambios</w:t>
      </w:r>
    </w:p>
    <w:p>
      <w:r>
        <w:rPr>
          <w:b w:val="0"/>
        </w:rPr>
        <w:t>Si actualizamos esta política, publicaremos la nueva versión en esta misma dirección, con su fecha.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