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both"/>
        <w:rPr>
          <w:b w:val="1"/>
          <w:sz w:val="28"/>
          <w:szCs w:val="28"/>
        </w:rPr>
      </w:pPr>
      <w:bookmarkStart w:colFirst="0" w:colLast="0" w:name="_pdiuicq6mpdw" w:id="0"/>
      <w:bookmarkEnd w:id="0"/>
      <w:r w:rsidDel="00000000" w:rsidR="00000000" w:rsidRPr="00000000">
        <w:rPr>
          <w:b w:val="1"/>
          <w:sz w:val="28"/>
          <w:szCs w:val="28"/>
          <w:rtl w:val="0"/>
        </w:rPr>
        <w:t xml:space="preserve">Bike Sharing Dataset</w:t>
      </w:r>
    </w:p>
    <w:p w:rsidR="00000000" w:rsidDel="00000000" w:rsidP="00000000" w:rsidRDefault="00000000" w:rsidRPr="00000000" w14:paraId="00000002">
      <w:pPr>
        <w:pStyle w:val="Heading1"/>
        <w:spacing w:line="360" w:lineRule="auto"/>
        <w:jc w:val="both"/>
        <w:rPr>
          <w:color w:val="000000"/>
          <w:sz w:val="27"/>
          <w:szCs w:val="27"/>
        </w:rPr>
      </w:pPr>
      <w:bookmarkStart w:colFirst="0" w:colLast="0" w:name="_5vzlg84sdpjq"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Bike-sharing systems are a new generation of traditional bike rentals where the whole process, from membership, rental, and return back, has become automatic. Through these systems, a user can easily rent a bike from a particular position and return back at another position. Currently, there are about over 500 bike-sharing programs around the world which is composed of over 500 thousand bicycles. Today, great interest exists in these systems due to their important role in traffic, environmental, and health issues.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Apart from interesting real-world applications of bike-sharing systems, the characteristics of data generated by these systems make them attractive for research. Unlike other transport services such as buses or subways, the duration of travel, departure, and arrival position is explicitly recorded in these systems. This feature turns the bike-sharing system into a virtual sensor network that can be used for sensing mobility in the city. Hence, it is expected that the most important events in the city could be detected by monitoring these data.</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pPr>
      <w:bookmarkStart w:colFirst="0" w:colLast="0" w:name="_i2w6efozk7w1" w:id="2"/>
      <w:bookmarkEnd w:id="2"/>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pPr>
      <w:r w:rsidDel="00000000" w:rsidR="00000000" w:rsidRPr="00000000">
        <w:rPr>
          <w:b w:val="1"/>
          <w:rtl w:val="0"/>
        </w:rPr>
        <w:t xml:space="preserve">dteday:</w:t>
      </w:r>
      <w:r w:rsidDel="00000000" w:rsidR="00000000" w:rsidRPr="00000000">
        <w:rPr>
          <w:rtl w:val="0"/>
        </w:rPr>
        <w:t xml:space="preserve"> date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season:</w:t>
      </w:r>
      <w:r w:rsidDel="00000000" w:rsidR="00000000" w:rsidRPr="00000000">
        <w:rPr>
          <w:rtl w:val="0"/>
        </w:rPr>
        <w:t xml:space="preserve"> season (1: winter, 2: spring, 3: summer, 4: fall)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hr:</w:t>
      </w:r>
      <w:r w:rsidDel="00000000" w:rsidR="00000000" w:rsidRPr="00000000">
        <w:rPr>
          <w:rtl w:val="0"/>
        </w:rPr>
        <w:t xml:space="preserve"> hour (0 to 23)</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holiday:</w:t>
      </w:r>
      <w:r w:rsidDel="00000000" w:rsidR="00000000" w:rsidRPr="00000000">
        <w:rPr>
          <w:rtl w:val="0"/>
        </w:rPr>
        <w:t xml:space="preserve"> holiday or not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temp:</w:t>
      </w:r>
      <w:r w:rsidDel="00000000" w:rsidR="00000000" w:rsidRPr="00000000">
        <w:rPr>
          <w:rtl w:val="0"/>
        </w:rPr>
        <w:t xml:space="preserve"> normalized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min=-8, t_max=+39 (only in hourly scale)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atemp:</w:t>
      </w:r>
      <w:r w:rsidDel="00000000" w:rsidR="00000000" w:rsidRPr="00000000">
        <w:rPr>
          <w:rtl w:val="0"/>
        </w:rPr>
        <w:t xml:space="preserve"> Normalized feeling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min=-16, t_max=+50 (only in hourly scale)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hum:</w:t>
      </w:r>
      <w:r w:rsidDel="00000000" w:rsidR="00000000" w:rsidRPr="00000000">
        <w:rPr>
          <w:rtl w:val="0"/>
        </w:rPr>
        <w:t xml:space="preserve"> normalized humidity. The values are divided into 100 (max)</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casual:</w:t>
      </w:r>
      <w:r w:rsidDel="00000000" w:rsidR="00000000" w:rsidRPr="00000000">
        <w:rPr>
          <w:rtl w:val="0"/>
        </w:rPr>
        <w:t xml:space="preserve"> count of casual users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registered:</w:t>
      </w:r>
      <w:r w:rsidDel="00000000" w:rsidR="00000000" w:rsidRPr="00000000">
        <w:rPr>
          <w:rtl w:val="0"/>
        </w:rPr>
        <w:t xml:space="preserve"> count of registered users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cnt:</w:t>
      </w:r>
      <w:r w:rsidDel="00000000" w:rsidR="00000000" w:rsidRPr="00000000">
        <w:rPr>
          <w:rtl w:val="0"/>
        </w:rPr>
        <w:t xml:space="preserve"> count of total rental bikes including both casual and registered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b w:val="1"/>
        </w:rPr>
      </w:pPr>
      <w:r w:rsidDel="00000000" w:rsidR="00000000" w:rsidRPr="00000000">
        <w:rPr>
          <w:b w:val="1"/>
          <w:rtl w:val="0"/>
        </w:rPr>
        <w:t xml:space="preserve">weathersit:</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1: Clear, Few clouds, Partly cloudy, Partly cloudy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2: Mist + Cloudy, Mist + Broken clouds, Mist + Few clouds, Mist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3: Light Snow, Light Rain + Thunderstorm + Scattered clouds, Light Rain + Scattered clouds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540" w:before="0" w:beforeAutospacing="0" w:line="360" w:lineRule="auto"/>
        <w:ind w:left="1440" w:hanging="360"/>
        <w:jc w:val="both"/>
        <w:rPr/>
      </w:pPr>
      <w:r w:rsidDel="00000000" w:rsidR="00000000" w:rsidRPr="00000000">
        <w:rPr>
          <w:rtl w:val="0"/>
        </w:rPr>
        <w:t xml:space="preserve">4: Heavy Rain + Ice Pallets + Thunderstorm + Mist, Snow + Fog</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nhyzu39clzb8" w:id="3"/>
      <w:bookmarkEnd w:id="3"/>
      <w:r w:rsidDel="00000000" w:rsidR="00000000" w:rsidRPr="00000000">
        <w:rPr>
          <w:b w:val="1"/>
          <w:sz w:val="24"/>
          <w:szCs w:val="24"/>
          <w:rtl w:val="0"/>
        </w:rPr>
        <w:t xml:space="preserve">Acknowledgments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Hadi Fanaee-T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Laboratory of Artificial Intelligence and Decision Support (LIAAD), University of Porto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INESC Porto, Campus da FEUP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Rua Dr. Roberto Frias, 378</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4200 - 465 Porto, Portugal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Original Source: </w:t>
      </w:r>
      <w:hyperlink r:id="rId6">
        <w:r w:rsidDel="00000000" w:rsidR="00000000" w:rsidRPr="00000000">
          <w:rPr>
            <w:color w:val="008abc"/>
            <w:rtl w:val="0"/>
          </w:rPr>
          <w:t xml:space="preserve">http://capitalbikeshare.com/system-data</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Weather Information: </w:t>
      </w:r>
      <w:hyperlink r:id="rId7">
        <w:r w:rsidDel="00000000" w:rsidR="00000000" w:rsidRPr="00000000">
          <w:rPr>
            <w:color w:val="008abc"/>
            <w:rtl w:val="0"/>
          </w:rPr>
          <w:t xml:space="preserve">http://www.freemeteo.com</w:t>
        </w:r>
      </w:hyperlink>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pitalbikeshare.com/system-data" TargetMode="External"/><Relationship Id="rId7"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