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 HEADER: NAME -->
    <w:p>
      <w:pPr>
        <w:jc w:val="left"/>
        <w:spacing w:after="60"/>
      </w:pPr>
      <w:r>
        <w:rPr>
          <w:b/>
          <w:sz w:val="36"/>
          <w:color w:val="0B3C5D"/>
        </w:rPr>
        <w:t>MARCIAL LAWRENCE JR V CARONAN</w:t>
      </w:r>
    </w:p>
    <!-- ROLE TAG -->
    <w:p>
      <w:pPr>
        <w:spacing w:after="60"/>
      </w:pPr>
      <w:r>
        <w:rPr>
          <w:b/>
          <w:sz w:val="24"/>
          <w:color w:val="1D4ED8"/>
        </w:rPr>
        <w:t>Junior Web Developer Data Analyst Database Administrator</w:t>
      </w:r>
    </w:p>
    <!-- CONTACT DETAILS -->
    <w:p>
      <w:pPr>
        <w:spacing w:after="160"/>
      </w:pPr>
      <w:r>
        <w:rPr>
          <w:sz w:val="20"/>
          <w:color w:val="4A5568"/>
        </w:rPr>
        <w:t>Phone 09202720151 Email marcialcaronangmailcom Location Brgy Moonwalk Parañaque City Philippines</w:t>
      </w:r>
    </w:p>
    <!-- SECTION: PROFESSIONAL SUMMARY -->
    <w:p>
      <w:pPr>
        <w:spacing w:before="140" w:after="80"/>
        <w:pBdr>
          <w:bottom w:val="single" w:sz="12" w:space="4" w:color="1D4ED8"/>
        </w:pBdr>
      </w:pPr>
      <w:r>
        <w:rPr>
          <w:b/>
          <w:sz w:val="22"/>
          <w:color w:val="0B3C5D"/>
        </w:rPr>
        <w:t>PROFESSIONAL SUMMARY</w:t>
      </w:r>
    </w:p>
    <w:p>
      <w:pPr>
        <w:spacing w:after="120"/>
      </w:pPr>
      <w:r>
        <w:t>Disciplined highachieving Information Technology candidate from Datamex College of Saint Adeline specializing in FullStack Web Development Relational Database Engineering MySQL 3NF and Data Analytics Combines solid engineering fundamentals Python PHP 8 JavaScript ES6 RESTful APIs with rich operational experience in highvolume warehouse dispatching retail inventory tracking and spreadsheet modeling Deans Lister across all three consecutive academic years and recognized with the Leadership Award as NSTP Overall Cluster Leader Dedicated to architecting secure scalable and auditcompliant software solutions</w:t>
      </w:r>
    </w:p>
    <!-- SECTION: EDUCATION ACADEMIC HONORS -->
    <w:p>
      <w:pPr>
        <w:spacing w:before="140" w:after="80"/>
        <w:pBdr>
          <w:bottom w:val="single" w:sz="12" w:space="4" w:color="1D4ED8"/>
        </w:pBdr>
      </w:pPr>
      <w:r>
        <w:rPr>
          <w:b/>
          <w:sz w:val="22"/>
          <w:color w:val="0B3C5D"/>
        </w:rPr>
        <w:t>EDUCATION ACADEMIC HONORS</w:t>
      </w:r>
    </w:p>
    <w:p>
      <w:pPr>
        <w:spacing w:after="40"/>
      </w:pPr>
      <w:r>
        <w:rPr>
          <w:b/>
        </w:rPr>
        <w:t>Bachelor of Science in Information Technology BSIT Graduating Candidate 2026 2027</w:t>
      </w:r>
    </w:p>
    <w:p>
      <w:pPr>
        <w:spacing w:after="40"/>
      </w:pPr>
      <w:r>
        <w:rPr>
          <w:color w:val="1D4ED8"/>
        </w:rPr>
        <w:t>Datamex College of Saint Adeline DCSA Parañaque City</w:t>
      </w:r>
    </w:p>
    <w:p>
      <w:pPr>
        <w:spacing w:after="40"/>
      </w:pPr>
      <w:r>
        <w:t>Deans Lister Academic Achiever Awarded across all 3 consecutive academic years 1st Year Sem 1 2 2nd Year Sem 1 2 3rd Year Sem 1 2</w:t>
      </w:r>
    </w:p>
    <w:p>
      <w:pPr>
        <w:spacing w:after="120"/>
      </w:pPr>
      <w:r>
        <w:t>Leadership Award NSTP 1 2 Recognized as Overall Cluster Leader for team management civic deployment and community project execution</w:t>
      </w:r>
    </w:p>
    <!-- SECTION: TECHNICAL SKILLS PROFICIENCIES -->
    <w:p>
      <w:pPr>
        <w:spacing w:before="140" w:after="80"/>
        <w:pBdr>
          <w:bottom w:val="single" w:sz="12" w:space="4" w:color="1D4ED8"/>
        </w:pBdr>
      </w:pPr>
      <w:r>
        <w:rPr>
          <w:b/>
          <w:sz w:val="22"/>
          <w:color w:val="0B3C5D"/>
        </w:rPr>
        <w:t>TECHNICAL SKILLS PROFICIENCIES</w:t>
      </w:r>
    </w:p>
    <w:p>
      <w:pPr>
        <w:spacing w:after="40"/>
      </w:pPr>
      <w:r>
        <w:rPr>
          <w:b/>
        </w:rPr>
        <w:t>Programming Web Development </w:t>
      </w:r>
      <w:r>
        <w:t>Python PHP 8 OOP Procedural JavaScript ES6 HTML5 CSS3 Bootstrap 53 RESTful APIs JSON AJAX</w:t>
      </w:r>
    </w:p>
    <w:p>
      <w:pPr>
        <w:spacing w:after="40"/>
      </w:pPr>
      <w:r>
        <w:rPr>
          <w:b/>
        </w:rPr>
        <w:t>Database Architecture Analytics </w:t>
      </w:r>
      <w:r>
        <w:t>MySQL MariaDB Database Normalization 1NF to 3NF ERD Modeling Query Optimization Advanced MS Excel Pivot Tables VLOOKUPXLOOKUP Data Validation Stock Reconciliation</w:t>
      </w:r>
    </w:p>
    <w:p>
      <w:pPr>
        <w:spacing w:after="40"/>
      </w:pPr>
      <w:r>
        <w:rPr>
          <w:b/>
        </w:rPr>
        <w:t>Productivity Systems Documentation </w:t>
      </w:r>
      <w:r>
        <w:t>MS Word Technical Specifications Systems Audits MS PowerPoint Architecture Decks MS Excel</w:t>
      </w:r>
    </w:p>
    <w:p>
      <w:pPr>
        <w:spacing w:after="40"/>
      </w:pPr>
      <w:r>
        <w:rPr>
          <w:b/>
        </w:rPr>
        <w:t>DevOps Hardware Tooling </w:t>
      </w:r>
      <w:r>
        <w:t>Git GitHub Version Control VS Code XAMPP Postman Industrial Barcode Scanners USBSerial Configuration Arduino Uno Microcontrollers</w:t>
      </w:r>
    </w:p>
    <w:p>
      <w:pPr>
        <w:spacing w:after="120"/>
      </w:pPr>
      <w:r>
        <w:rPr>
          <w:b/>
        </w:rPr>
        <w:t>Defensive Cybersecurity </w:t>
      </w:r>
      <w:r>
        <w:t>PDO Prepared Statements SQLi Immunity RoleBased Access Control RBAC Session Fixation Guards HMACSHA256 Webhook Verification</w:t>
      </w:r>
    </w:p>
    <!-- SECTION: FEATURED IT PROJECTS CAPSTONES -->
    <w:p>
      <w:pPr>
        <w:spacing w:before="140" w:after="80"/>
        <w:pBdr>
          <w:bottom w:val="single" w:sz="12" w:space="4" w:color="1D4ED8"/>
        </w:pBdr>
      </w:pPr>
      <w:r>
        <w:rPr>
          <w:b/>
          <w:sz w:val="22"/>
          <w:color w:val="0B3C5D"/>
        </w:rPr>
        <w:t>FEATURED IT PROJECTS CAPSTONES</w:t>
      </w:r>
    </w:p>
    <!-- Project 1 (Collegiate Capstone Thesis) -->
    <w:p>
      <w:pPr>
        <w:spacing w:after="20"/>
      </w:pPr>
      <w:r>
        <w:rPr>
          <w:b/>
        </w:rPr>
        <w:t>1. IoT-Based Smart Science Laboratory Safety, Access Control &amp; Incident Prevention System (Collegiate BSIT Capstone Thesis)</w:t>
      </w:r>
    </w:p>
    <w:p>
      <w:pPr>
        <w:spacing w:after="20"/>
      </w:pPr>
      <w:r>
        <w:rPr>
          <w:color w:val="1D4ED8"/>
        </w:rPr>
        <w:t>Stack: ESP32 Dual-Core FreeRTOS, R307 Biometrics, SIM800L GSM, MQ-2 Gas Sensors, DS18B20 Temp, Solenoid Lock, PHP/MySQL, ISO/IEC 25010 Benchmarks</w:t>
      </w:r>
    </w:p>
    <w:p>
      <w:pPr>
        <w:spacing w:after="80"/>
      </w:pPr>
      <w:r>
        <w:t>Researched and engineered official collegiate BSIT Capstone Thesis (Chapters 1â€“3 Complete). Architected dual-core ESP32 FreeRTOS firmware with hardware pin segregation, multi-sensor electrochemical gas and temperature fusion, optical biometric fingerprint authorization, autonomous SIM800L cellular SMS failover during network outages, and a predictive least-squares linear regression trend-analysis algorithm for early hazard escalation detection evaluated under ISO/IEC 25010 software quality benchmarks (N = 45 Evaluators).</w:t>
      </w:r>
    </w:p>
    <!-- Project 2 -->
    <w:p>
      <w:pPr>
        <w:spacing w:after="20"/>
      </w:pPr>
      <w:r>
        <w:rPr>
          <w:b/>
        </w:rPr>
        <w:t>2. DATAMEX College HRIS &amp; Biometric Payroll Automation Portal</w:t>
      </w:r>
    </w:p>
    <w:p>
      <w:pPr>
        <w:spacing w:after="20"/>
      </w:pPr>
      <w:r>
        <w:rPr>
          <w:color w:val="1D4ED8"/>
        </w:rPr>
        <w:t>Stack: PHP 8.2, MySQL 3NF InnoDB, FPDF Library, JavaScript ES6+, Bootstrap 5</w:t>
      </w:r>
    </w:p>
    <w:p>
      <w:pPr>
        <w:spacing w:after="80"/>
      </w:pPr>
      <w:r>
        <w:t>Developed an institutional HR portal featuring touchscreen barcode kiosk attendance check-ins, automated 15-day salary calculations complying with Philippine statutory contributions (SSS, PhilHealth, Pag-IBIG), automated digital PDF payslips via FPDF, and campus bulletin board announcements.</w:t>
      </w:r>
    </w:p>
    <!-- Project 3 -->
    <w:p>
      <w:pPr>
        <w:spacing w:after="20"/>
      </w:pPr>
      <w:r>
        <w:rPr>
          <w:b/>
        </w:rPr>
        <w:t>3. Mythic Gambit: Tactical 2.5D / Isometric Strategy Chess Game Engine</w:t>
      </w:r>
    </w:p>
    <w:p>
      <w:pPr>
        <w:spacing w:after="20"/>
      </w:pPr>
      <w:r>
        <w:rPr>
          <w:color w:val="1D4ED8"/>
        </w:rPr>
        <w:t>Stack: HTML5 Canvas (Dual-Mode 2D Tactical &amp; 2.5D Isometric), Web Audio API Synthesizer, Minimax AI (Alpha-Beta Pruning)</w:t>
      </w:r>
    </w:p>
    <w:p>
      <w:pPr>
        <w:spacing w:after="80"/>
      </w:pPr>
      <w:r>
        <w:t>Engineered an interactive playable browser turn-based strategy game engine with multi-perspective camera angles (Top-down, Isometric, Perspective), custom procedural audio synthesizer, Minimax AI adversary with recursive heuristic tree search, 15 kingdom lore and passive combat abilities, and authored a 44.6 MB Game Design Document (GDD).</w:t>
      </w:r>
    </w:p>
    <!-- Project 4 -->
    <w:p>
      <w:pPr>
        <w:spacing w:after="20"/>
      </w:pPr>
      <w:r>
        <w:rPr>
          <w:b/>
        </w:rPr>
        <w:t>4. TarotKnight Crystal Art Sacred Luxury E-Commerce Platform (SmartShop)</w:t>
      </w:r>
    </w:p>
    <w:p>
      <w:pPr>
        <w:spacing w:after="20"/>
      </w:pPr>
      <w:r>
        <w:rPr>
          <w:color w:val="1D4ED8"/>
        </w:rPr>
        <w:t>Stack: JavaScript ES6+, Bootstrap 5.3, PayMongo API, J&amp;T Express Logistics, MySQL 3NF, LocalStorage Persistence</w:t>
      </w:r>
    </w:p>
    <w:p>
      <w:pPr>
        <w:spacing w:after="80"/>
      </w:pPr>
      <w:r>
        <w:t>Engineered an authentic 44-item artisanal jewelry catalog with dynamic category filtering across Pendants, Bracelets, Rings, and Earrings. Integrated PayMongo test gateway (GCash, Maya, Cards), simulated J&amp;T Express waybill tracking, atomic stock decrementing to eliminate race conditions under concurrent checkouts, appointment calendar reservation, and an Administrative Control Center monitoring gross settled revenue.</w:t>
      </w:r>
    </w:p>
    <!-- Project 5 -->
    <w:p>
      <w:pPr>
        <w:spacing w:after="20"/>
      </w:pPr>
      <w:r>
        <w:rPr>
          <w:b/>
        </w:rPr>
        <w:t>5. Commercial Telemetry &amp; Financial Sales Data Analytics Dashboard</w:t>
      </w:r>
    </w:p>
    <w:p>
      <w:pPr>
        <w:spacing w:after="20"/>
      </w:pPr>
      <w:r>
        <w:rPr>
          <w:color w:val="1D4ED8"/>
        </w:rPr>
        <w:t>Stack: Microsoft Excel Advanced Modeling, CORREL, Variance, ANOVA, Descriptive Statistics, JavaScript Canvas Charts</w:t>
      </w:r>
    </w:p>
    <w:p>
      <w:pPr>
        <w:spacing w:after="80"/>
      </w:pPr>
      <w:r>
        <w:t>Conducted end-to-end data processing and financial correlation modeling across 50 transaction records (â‚±9,690 revenue). Executed 12 analytical tasks covering data dictionary structuring, dynamic hourly station rate modeling, multi-condition nested IF categorizations, Pearson r correlation matrices (r = 0.84 between internet duration and beverage gross sales), and executive strategic recommendations.</w:t>
      </w:r>
    </w:p>
    <!-- Project 6 -->
    <w:p>
      <w:pPr>
        <w:spacing w:after="20"/>
      </w:pPr>
      <w:r>
        <w:rPr>
          <w:b/>
        </w:rPr>
        <w:t>6. Arduino IoT Soil Moisture Telemetry System w/ Audio Buzzer &amp; 3D Visualizer</w:t>
      </w:r>
    </w:p>
    <w:p>
      <w:pPr>
        <w:spacing w:after="20"/>
      </w:pPr>
      <w:r>
        <w:rPr>
          <w:color w:val="1D4ED8"/>
        </w:rPr>
        <w:t>Stack: Arduino Uno R3, Embedded C++, Three.js 3D Plant Model, Capacitive Probe, PWM Speaker, Breadboard</w:t>
      </w:r>
    </w:p>
    <w:p>
      <w:pPr>
        <w:spacing w:after="80"/>
      </w:pPr>
      <w:r>
        <w:t>Engineered an embedded hydration monitor utilizing floating-point ratio math, 1000Hz PWM audio alert triggers on critically dry soil (dry threshold &lt; 10%), automated relay pump logic, Three.js 3D leaf moisture deformation shaders, and 9600-baud UART serial logging for plant precision agriculture.</w:t>
      </w:r>
    </w:p>
    <!-- Project 7 -->
    <w:p>
      <w:pPr>
        <w:spacing w:after="20"/>
      </w:pPr>
      <w:r>
        <w:rPr>
          <w:b/>
        </w:rPr>
        <w:t>7. Oracle AI Metaphysical &amp; Diagnostic Guide Token Recharge System</w:t>
      </w:r>
    </w:p>
    <w:p>
      <w:pPr>
        <w:spacing w:after="20"/>
      </w:pPr>
      <w:r>
        <w:rPr>
          <w:color w:val="1D4ED8"/>
        </w:rPr>
        <w:t>Stack: Google Gemini API (gemini-3.8-flash), PayMongo API, Gmail Session Authentication, LocalStorage</w:t>
      </w:r>
    </w:p>
    <w:p>
      <w:pPr>
        <w:spacing w:after="120"/>
      </w:pPr>
      <w:r>
        <w:t>Built an AI spiritual and technical conversational companion querying Google Generative Language endpoints. Enforces Gmail authentication, manages 5 free daily insights with 24-hour reset timers, and features a PayMongo Cosmic Token Store for instant digital wallet top-ups.</w:t>
      </w:r>
    </w:p>
    <!-- SECTION: PROFESSIONAL WORK EXPERIENCE -->
    <w:p>
      <w:pPr>
        <w:spacing w:before="140" w:after="80"/>
        <w:pBdr>
          <w:bottom w:val="single" w:sz="12" w:space="4" w:color="1D4ED8"/>
        </w:pBdr>
      </w:pPr>
      <w:r>
        <w:rPr>
          <w:b/>
          <w:sz w:val="22"/>
          <w:color w:val="0B3C5D"/>
        </w:rPr>
        <w:t>PROFESSIONAL WORK EXPERIENCE</w:t>
      </w:r>
    </w:p>
    <!-- Experience 1 -->
    <w:p>
      <w:pPr>
        <w:spacing w:after="20"/>
      </w:pPr>
      <w:r>
        <w:rPr>
          <w:b/>
        </w:rPr>
        <w:t>Warehouse Clerk Data Encoder SM Supermarket Warehouse</w:t>
      </w:r>
    </w:p>
    <w:p>
      <w:pPr>
        <w:spacing w:after="80"/>
      </w:pPr>
      <w:r>
        <w:t>Operated industrial barcode scanners for merchandise intake picking sorting and dispatching Served as primary data encoder in dispatch division logging waybills generating electronic inventory reports in MS Excel and auditing stock reconciliations with zero discrepancy</w:t>
      </w:r>
    </w:p>
    <!-- Experience 2 -->
    <w:p>
      <w:pPr>
        <w:spacing w:after="20"/>
      </w:pPr>
      <w:r>
        <w:rPr>
          <w:b/>
        </w:rPr>
        <w:t>Stock Clerk SM Appliances</w:t>
      </w:r>
    </w:p>
    <w:p>
      <w:pPr>
        <w:spacing w:after="80"/>
      </w:pPr>
      <w:r>
        <w:t>Logged highvalue appliance serials into central warehouse inventory systems produced weekly stock balance sheets using advanced MS Excel formulas for replenishment optimization</w:t>
      </w:r>
    </w:p>
    <!-- Experience 3 -->
    <w:p>
      <w:pPr>
        <w:spacing w:after="20"/>
      </w:pPr>
      <w:r>
        <w:rPr>
          <w:b/>
        </w:rPr>
        <w:t>Service Crew Inventory Assistant McDonalds BF Homes Parañaque</w:t>
      </w:r>
    </w:p>
    <w:p>
      <w:pPr>
        <w:spacing w:after="80"/>
      </w:pPr>
      <w:r>
        <w:t>Managed POS order workflows reported hardware telemetry alerts audited daily raw material levels via MS Excel and encoded shift logs into the branch store management database</w:t>
      </w:r>
    </w:p>
    <!-- Experience 4 -->
    <w:p>
      <w:pPr>
        <w:spacing w:after="20"/>
      </w:pPr>
      <w:r>
        <w:rPr>
          <w:b/>
        </w:rPr>
        <w:t>Security Agent National Book Store Holiday Inn Express Resorts World Manila</w:t>
      </w:r>
    </w:p>
    <w:p>
      <w:pPr>
        <w:spacing w:after="120"/>
      </w:pPr>
      <w:r>
        <w:t>Authored official incident reports using corporate administrative software monitored automated CCTV surveillance and security operations centers</w:t>
      </w:r>
    </w:p>
    <!-- SECTION: CERTIFIED IT SEMINARS WORKSHOPS -->
    <w:p>
      <w:pPr>
        <w:spacing w:before="140" w:after="80"/>
        <w:pBdr>
          <w:bottom w:val="single" w:sz="12" w:space="4" w:color="1D4ED8"/>
        </w:pBdr>
      </w:pPr>
      <w:r>
        <w:rPr>
          <w:b/>
          <w:sz w:val="22"/>
          <w:color w:val="0B3C5D"/>
        </w:rPr>
        <w:t>CERTIFIED IT SEMINARS WORKSHOPS</w:t>
      </w:r>
    </w:p>
    <w:p>
      <w:pPr>
        <w:spacing w:after="120"/>
      </w:pPr>
      <w:r>
        <w:t>Concurrently completed formal certifications in IT Seminars Workshops Professional Development in Information Technology Technical Skills Training Industry Readiness Seminar Advanced IT Skills Workshop ObjectOriented Programming OOP Discrete Structures Embedded Logic Database Administration MySQL 3NF Modern Web Development and Cybersecurity Fundamentals</w:t>
      </w:r>
    </w:p>
    <!-- SECTION: CHARACTER REFERENCES -->
    <w:p>
      <w:pPr>
        <w:spacing w:before="140" w:after="80"/>
        <w:pBdr>
          <w:bottom w:val="single" w:sz="12" w:space="4" w:color="1D4ED8"/>
        </w:pBdr>
      </w:pPr>
      <w:r>
        <w:rPr>
          <w:b/>
          <w:sz w:val="22"/>
          <w:color w:val="0B3C5D"/>
        </w:rPr>
        <w:t>CHARACTER REFERENCES</w:t>
      </w:r>
    </w:p>
    <w:p>
      <w:pPr>
        <w:spacing w:after="20"/>
      </w:pPr>
      <w:r>
        <w:rPr>
          <w:b/>
        </w:rPr>
        <w:t>Mr Randy Villanueva</w:t>
      </w:r>
    </w:p>
    <w:p>
      <w:pPr>
        <w:spacing w:after="40"/>
      </w:pPr>
      <w:r>
        <w:rPr>
          <w:color w:val="1D4ED8"/>
        </w:rPr>
        <w:t>Faculty Adviser Senior IT Instructor Datamex College of Saint Adeline</w:t>
      </w:r>
    </w:p>
    <w:p>
      <w:pPr>
        <w:spacing w:after="120"/>
      </w:pPr>
      <w:r>
        <w:t>Additional professional and academic references available immediately upon request</w:t>
      </w:r>
    </w:p>
    <!-- SECTION PROPERTIES / MARGINS -->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cs="Calibri"/>
        <w:sz w:val="21"/>
        <w:szCs w:val="21"/>
        <w:color w:val="2D3748"/>
      </w:rPr>
    </w:rPrDefault>
    <w:pPrDefault>
      <w:pPr>
        <w:spacing w:after="100" w:line="240" w:lineRule="auto"/>
      </w:pPr>
    </w:p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