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88C5F" w14:textId="326BF43F" w:rsidR="00BB4F1A" w:rsidRPr="00D85495" w:rsidRDefault="00486336" w:rsidP="00486336">
      <w:pPr>
        <w:pStyle w:val="Titel"/>
        <w:rPr>
          <w:rFonts w:asciiTheme="minorHAnsi" w:hAnsiTheme="minorHAnsi" w:cstheme="minorHAnsi"/>
          <w:lang w:val="en-GB"/>
        </w:rPr>
      </w:pPr>
      <w:r w:rsidRPr="00D85495">
        <w:rPr>
          <w:rFonts w:asciiTheme="minorHAnsi" w:hAnsiTheme="minorHAnsi" w:cstheme="minorHAnsi"/>
          <w:lang w:val="en-GB"/>
        </w:rPr>
        <w:t xml:space="preserve">Insights from literature </w:t>
      </w:r>
    </w:p>
    <w:p w14:paraId="54B58C4D" w14:textId="707261F3" w:rsidR="00486336" w:rsidRPr="00D85495" w:rsidRDefault="00486336" w:rsidP="00486336">
      <w:pPr>
        <w:rPr>
          <w:rFonts w:cstheme="minorHAnsi"/>
          <w:lang w:val="en-GB"/>
        </w:rPr>
      </w:pPr>
    </w:p>
    <w:p w14:paraId="22923C25" w14:textId="3F92E253" w:rsidR="00486336" w:rsidRPr="00D85495" w:rsidRDefault="00486336" w:rsidP="00486336">
      <w:pPr>
        <w:rPr>
          <w:rFonts w:cstheme="minorHAnsi"/>
          <w:b/>
          <w:bCs/>
          <w:lang w:val="en-GB"/>
        </w:rPr>
      </w:pPr>
      <w:r w:rsidRPr="00D85495">
        <w:rPr>
          <w:rFonts w:cstheme="minorHAnsi"/>
          <w:b/>
          <w:bCs/>
          <w:lang w:val="en-GB"/>
        </w:rPr>
        <w:t xml:space="preserve">Time on the market and selling price – </w:t>
      </w:r>
      <w:r w:rsidR="00D643B0" w:rsidRPr="00D85495">
        <w:rPr>
          <w:rFonts w:cstheme="minorHAnsi"/>
          <w:b/>
          <w:bCs/>
          <w:lang w:val="en-GB"/>
        </w:rPr>
        <w:t>M</w:t>
      </w:r>
      <w:r w:rsidRPr="00D85495">
        <w:rPr>
          <w:rFonts w:cstheme="minorHAnsi"/>
          <w:b/>
          <w:bCs/>
          <w:lang w:val="en-GB"/>
        </w:rPr>
        <w:t>iller 1978</w:t>
      </w:r>
    </w:p>
    <w:p w14:paraId="751BAE51" w14:textId="32FFD20D" w:rsidR="00486336" w:rsidRPr="00D85495" w:rsidRDefault="00486336" w:rsidP="00486336">
      <w:pPr>
        <w:rPr>
          <w:rFonts w:cstheme="minorHAnsi"/>
          <w:lang w:val="en-GB"/>
        </w:rPr>
      </w:pPr>
      <w:r w:rsidRPr="00D85495">
        <w:rPr>
          <w:rFonts w:cstheme="minorHAnsi"/>
          <w:lang w:val="en-GB"/>
        </w:rPr>
        <w:t xml:space="preserve">Both variables are influenced by the characteristics of the property (size, location, quality). </w:t>
      </w:r>
    </w:p>
    <w:p w14:paraId="1B2A0DB9" w14:textId="4E079B57" w:rsidR="00486336" w:rsidRPr="00D85495" w:rsidRDefault="004347AE" w:rsidP="00486336">
      <w:pPr>
        <w:rPr>
          <w:rFonts w:cstheme="minorHAnsi"/>
          <w:lang w:val="en-GB"/>
        </w:rPr>
      </w:pPr>
      <w:r w:rsidRPr="00D85495">
        <w:rPr>
          <w:rFonts w:cstheme="minorHAnsi"/>
          <w:lang w:val="en-GB"/>
        </w:rPr>
        <w:t xml:space="preserve">In this case study: </w:t>
      </w:r>
      <w:r w:rsidR="00486336" w:rsidRPr="00D85495">
        <w:rPr>
          <w:rFonts w:cstheme="minorHAnsi"/>
          <w:lang w:val="en-GB"/>
        </w:rPr>
        <w:t xml:space="preserve"> a longer selling time means a higher selling price</w:t>
      </w:r>
      <w:r w:rsidRPr="00D85495">
        <w:rPr>
          <w:rFonts w:cstheme="minorHAnsi"/>
          <w:lang w:val="en-GB"/>
        </w:rPr>
        <w:t xml:space="preserve">, but not significant. </w:t>
      </w:r>
    </w:p>
    <w:p w14:paraId="754E20A7" w14:textId="6551E65B" w:rsidR="004347AE" w:rsidRPr="00D85495" w:rsidRDefault="004347AE" w:rsidP="00486336">
      <w:pPr>
        <w:rPr>
          <w:rFonts w:cstheme="minorHAnsi"/>
          <w:lang w:val="en-GB"/>
        </w:rPr>
      </w:pPr>
      <w:r w:rsidRPr="00D85495">
        <w:rPr>
          <w:rFonts w:cstheme="minorHAnsi"/>
          <w:lang w:val="en-GB"/>
        </w:rPr>
        <w:t xml:space="preserve">Longer marketing periods do not achieve a higher selling price. </w:t>
      </w:r>
    </w:p>
    <w:p w14:paraId="3F5FF46F" w14:textId="3BBC383E" w:rsidR="004347AE" w:rsidRPr="00D85495" w:rsidRDefault="004347AE" w:rsidP="00486336">
      <w:pPr>
        <w:rPr>
          <w:rFonts w:cstheme="minorHAnsi"/>
          <w:lang w:val="en-GB"/>
        </w:rPr>
      </w:pPr>
    </w:p>
    <w:p w14:paraId="1016E672" w14:textId="7FE30203" w:rsidR="00486336" w:rsidRPr="00D85495" w:rsidRDefault="00F36E0E" w:rsidP="00486336">
      <w:pPr>
        <w:rPr>
          <w:rFonts w:cstheme="minorHAnsi"/>
          <w:b/>
          <w:bCs/>
          <w:lang w:val="en-GB"/>
        </w:rPr>
      </w:pPr>
      <w:r w:rsidRPr="00D85495">
        <w:rPr>
          <w:rFonts w:cstheme="minorHAnsi"/>
          <w:lang w:val="en-GB"/>
        </w:rPr>
        <w:t>I</w:t>
      </w:r>
      <w:r w:rsidRPr="00D85495">
        <w:rPr>
          <w:rFonts w:cstheme="minorHAnsi"/>
          <w:b/>
          <w:bCs/>
          <w:lang w:val="en-GB"/>
        </w:rPr>
        <w:t xml:space="preserve">nfluential Factors on the Market Value of Residential Properties - </w:t>
      </w:r>
      <w:proofErr w:type="spellStart"/>
      <w:r w:rsidR="00A81A34" w:rsidRPr="00D85495">
        <w:rPr>
          <w:rFonts w:cstheme="minorHAnsi"/>
          <w:b/>
          <w:bCs/>
          <w:lang w:val="en-GB"/>
        </w:rPr>
        <w:t>Ferlan</w:t>
      </w:r>
      <w:proofErr w:type="spellEnd"/>
      <w:r w:rsidR="00A81A34" w:rsidRPr="00D85495">
        <w:rPr>
          <w:rFonts w:cstheme="minorHAnsi"/>
          <w:b/>
          <w:bCs/>
          <w:lang w:val="en-GB"/>
        </w:rPr>
        <w:t xml:space="preserve">, </w:t>
      </w:r>
      <w:proofErr w:type="spellStart"/>
      <w:r w:rsidR="00A81A34" w:rsidRPr="00D85495">
        <w:rPr>
          <w:rFonts w:cstheme="minorHAnsi"/>
          <w:b/>
          <w:bCs/>
          <w:lang w:val="en-GB"/>
        </w:rPr>
        <w:t>Bastic</w:t>
      </w:r>
      <w:proofErr w:type="spellEnd"/>
      <w:r w:rsidR="00A81A34" w:rsidRPr="00D85495">
        <w:rPr>
          <w:rFonts w:cstheme="minorHAnsi"/>
          <w:b/>
          <w:bCs/>
          <w:lang w:val="en-GB"/>
        </w:rPr>
        <w:t xml:space="preserve">, </w:t>
      </w:r>
      <w:proofErr w:type="spellStart"/>
      <w:r w:rsidR="00A81A34" w:rsidRPr="00D85495">
        <w:rPr>
          <w:rFonts w:cstheme="minorHAnsi"/>
          <w:b/>
          <w:bCs/>
          <w:lang w:val="en-GB"/>
        </w:rPr>
        <w:t>Psunder</w:t>
      </w:r>
      <w:proofErr w:type="spellEnd"/>
      <w:r w:rsidR="00A81A34" w:rsidRPr="00D85495">
        <w:rPr>
          <w:rFonts w:cstheme="minorHAnsi"/>
          <w:b/>
          <w:bCs/>
          <w:lang w:val="en-GB"/>
        </w:rPr>
        <w:t xml:space="preserve"> 2017</w:t>
      </w:r>
    </w:p>
    <w:p w14:paraId="42D126EC" w14:textId="2B5C970B" w:rsidR="00A81A34" w:rsidRPr="00D85495" w:rsidRDefault="00AC006A" w:rsidP="00486336">
      <w:pPr>
        <w:rPr>
          <w:rFonts w:cstheme="minorHAnsi"/>
          <w:lang w:val="en-GB"/>
        </w:rPr>
      </w:pPr>
      <w:r w:rsidRPr="00D85495">
        <w:rPr>
          <w:rFonts w:cstheme="minorHAnsi"/>
          <w:lang w:val="en-GB"/>
        </w:rPr>
        <w:t xml:space="preserve">Location in relation to the distance from the city centre is most important </w:t>
      </w:r>
      <w:r w:rsidR="00E928FA" w:rsidRPr="00D85495">
        <w:rPr>
          <w:rFonts w:cstheme="minorHAnsi"/>
          <w:lang w:val="en-GB"/>
        </w:rPr>
        <w:t xml:space="preserve">for the property value. </w:t>
      </w:r>
    </w:p>
    <w:p w14:paraId="4E1CBE5B" w14:textId="640DC3B6" w:rsidR="00E928FA" w:rsidRPr="00D85495" w:rsidRDefault="00477D39" w:rsidP="00486336">
      <w:pPr>
        <w:rPr>
          <w:rFonts w:cstheme="minorHAnsi"/>
          <w:lang w:val="en-GB"/>
        </w:rPr>
      </w:pPr>
      <w:r w:rsidRPr="00D85495">
        <w:rPr>
          <w:rFonts w:cstheme="minorHAnsi"/>
          <w:lang w:val="en-GB"/>
        </w:rPr>
        <w:t xml:space="preserve">Location of available parking paces was a great impact on the value. </w:t>
      </w:r>
    </w:p>
    <w:p w14:paraId="61D31E4C" w14:textId="6F239DB5" w:rsidR="006428CA" w:rsidRDefault="004B1CB1" w:rsidP="00D06115">
      <w:pPr>
        <w:rPr>
          <w:rFonts w:cstheme="minorHAnsi"/>
          <w:lang w:val="en-GB"/>
        </w:rPr>
      </w:pPr>
      <w:r w:rsidRPr="00D85495">
        <w:rPr>
          <w:rFonts w:cstheme="minorHAnsi"/>
          <w:lang w:val="en-GB"/>
        </w:rPr>
        <w:t xml:space="preserve">Absence of negative factors for the environment are a positive impact of the value. </w:t>
      </w:r>
    </w:p>
    <w:p w14:paraId="446626A2" w14:textId="77777777" w:rsidR="003C6304" w:rsidRPr="00D85495" w:rsidRDefault="003C6304" w:rsidP="00D06115">
      <w:pPr>
        <w:rPr>
          <w:rFonts w:cstheme="minorHAnsi"/>
          <w:lang w:val="en-GB"/>
        </w:rPr>
      </w:pPr>
    </w:p>
    <w:p w14:paraId="689CB475" w14:textId="013A83E4" w:rsidR="00D06115" w:rsidRPr="00D85495" w:rsidRDefault="00D06115" w:rsidP="00D06115">
      <w:pPr>
        <w:rPr>
          <w:rFonts w:cstheme="minorHAnsi"/>
          <w:lang w:val="en-GB"/>
        </w:rPr>
      </w:pPr>
      <w:r w:rsidRPr="00D85495">
        <w:rPr>
          <w:rFonts w:cstheme="minorHAnsi"/>
          <w:lang w:val="en-GB"/>
        </w:rPr>
        <w:t>Time on the market decreases with the age of a</w:t>
      </w:r>
      <w:r w:rsidR="00D85495" w:rsidRPr="00D85495">
        <w:rPr>
          <w:rFonts w:cstheme="minorHAnsi"/>
          <w:lang w:val="en-GB"/>
        </w:rPr>
        <w:t xml:space="preserve"> </w:t>
      </w:r>
      <w:r w:rsidRPr="00D85495">
        <w:rPr>
          <w:rFonts w:cstheme="minorHAnsi"/>
          <w:lang w:val="en-GB"/>
        </w:rPr>
        <w:t>property and increases with its size, although the latter</w:t>
      </w:r>
      <w:r w:rsidR="00D85495" w:rsidRPr="00D85495">
        <w:rPr>
          <w:rFonts w:cstheme="minorHAnsi"/>
          <w:lang w:val="en-GB"/>
        </w:rPr>
        <w:t xml:space="preserve"> </w:t>
      </w:r>
      <w:r w:rsidRPr="00D85495">
        <w:rPr>
          <w:rFonts w:cstheme="minorHAnsi"/>
          <w:lang w:val="en-GB"/>
        </w:rPr>
        <w:t>effect seems to diminish and disappear for very large</w:t>
      </w:r>
      <w:r w:rsidR="00D85495" w:rsidRPr="00D85495">
        <w:rPr>
          <w:rFonts w:cstheme="minorHAnsi"/>
          <w:lang w:val="en-GB"/>
        </w:rPr>
        <w:t xml:space="preserve"> </w:t>
      </w:r>
      <w:r w:rsidRPr="00D85495">
        <w:rPr>
          <w:rFonts w:cstheme="minorHAnsi"/>
          <w:lang w:val="en-GB"/>
        </w:rPr>
        <w:t>properties</w:t>
      </w:r>
    </w:p>
    <w:p w14:paraId="5EC3E7D6" w14:textId="792DF419" w:rsidR="00D06115" w:rsidRPr="00D85495" w:rsidRDefault="00D06115" w:rsidP="00D06115">
      <w:pPr>
        <w:rPr>
          <w:rFonts w:cstheme="minorHAnsi"/>
          <w:lang w:val="en-GB"/>
        </w:rPr>
      </w:pPr>
    </w:p>
    <w:p w14:paraId="07952519" w14:textId="26BE3057" w:rsidR="00D06115" w:rsidRPr="00D85495" w:rsidRDefault="00D06115" w:rsidP="00D06115">
      <w:pPr>
        <w:rPr>
          <w:rFonts w:cstheme="minorHAnsi"/>
          <w:lang w:val="en-GB"/>
        </w:rPr>
      </w:pPr>
      <w:r w:rsidRPr="00D85495">
        <w:rPr>
          <w:rFonts w:cstheme="minorHAnsi"/>
          <w:lang w:val="en-GB"/>
        </w:rPr>
        <w:t>Financial situation --&gt; ability to loan money</w:t>
      </w:r>
    </w:p>
    <w:p w14:paraId="4633A2AD" w14:textId="00750878" w:rsidR="00D06115" w:rsidRPr="00D85495" w:rsidRDefault="00D06115" w:rsidP="00D06115">
      <w:pPr>
        <w:rPr>
          <w:rFonts w:cstheme="minorHAnsi"/>
          <w:lang w:val="en-GB"/>
        </w:rPr>
      </w:pPr>
      <w:r w:rsidRPr="00D85495">
        <w:rPr>
          <w:rFonts w:cstheme="minorHAnsi"/>
          <w:lang w:val="en-GB"/>
        </w:rPr>
        <w:t xml:space="preserve">Location --&gt; in the </w:t>
      </w:r>
      <w:r w:rsidR="00D85495" w:rsidRPr="00D85495">
        <w:rPr>
          <w:rFonts w:cstheme="minorHAnsi"/>
          <w:lang w:val="en-GB"/>
        </w:rPr>
        <w:t>centres</w:t>
      </w:r>
      <w:r w:rsidRPr="00D85495">
        <w:rPr>
          <w:rFonts w:cstheme="minorHAnsi"/>
          <w:lang w:val="en-GB"/>
        </w:rPr>
        <w:t xml:space="preserve"> it takes longer to sell than rural areas</w:t>
      </w:r>
    </w:p>
    <w:p w14:paraId="7D7A1B70" w14:textId="507B9F3B" w:rsidR="006428CA" w:rsidRPr="00D85495" w:rsidRDefault="006428CA" w:rsidP="00D06115">
      <w:pPr>
        <w:rPr>
          <w:rFonts w:cstheme="minorHAnsi"/>
          <w:lang w:val="en-GB"/>
        </w:rPr>
      </w:pPr>
    </w:p>
    <w:p w14:paraId="6941EB3A" w14:textId="5C13D5C3" w:rsidR="006428CA" w:rsidRPr="00D85495" w:rsidRDefault="006428CA" w:rsidP="006428CA">
      <w:pPr>
        <w:rPr>
          <w:rFonts w:cstheme="minorHAnsi"/>
          <w:b/>
          <w:bCs/>
          <w:lang w:val="en-GB"/>
        </w:rPr>
      </w:pPr>
      <w:r w:rsidRPr="00D85495">
        <w:rPr>
          <w:rFonts w:cstheme="minorHAnsi"/>
          <w:b/>
          <w:bCs/>
          <w:lang w:val="en-US"/>
        </w:rPr>
        <w:t xml:space="preserve">The economic value of neighborhoods: Predicting real estate prices from the urban environment - </w:t>
      </w:r>
      <w:r w:rsidRPr="00D85495">
        <w:rPr>
          <w:rFonts w:cstheme="minorHAnsi"/>
          <w:b/>
          <w:bCs/>
          <w:lang w:val="en-GB"/>
        </w:rPr>
        <w:t xml:space="preserve">Marco De </w:t>
      </w:r>
      <w:proofErr w:type="spellStart"/>
      <w:r w:rsidRPr="00D85495">
        <w:rPr>
          <w:rFonts w:cstheme="minorHAnsi"/>
          <w:b/>
          <w:bCs/>
          <w:lang w:val="en-GB"/>
        </w:rPr>
        <w:t>Nadai</w:t>
      </w:r>
      <w:proofErr w:type="spellEnd"/>
      <w:r w:rsidRPr="00D85495">
        <w:rPr>
          <w:rFonts w:cstheme="minorHAnsi"/>
          <w:b/>
          <w:bCs/>
          <w:lang w:val="en-GB"/>
        </w:rPr>
        <w:t xml:space="preserve"> and Bruno </w:t>
      </w:r>
      <w:proofErr w:type="spellStart"/>
      <w:r w:rsidRPr="00D85495">
        <w:rPr>
          <w:rFonts w:cstheme="minorHAnsi"/>
          <w:b/>
          <w:bCs/>
          <w:lang w:val="en-GB"/>
        </w:rPr>
        <w:t>Lepri</w:t>
      </w:r>
      <w:proofErr w:type="spellEnd"/>
      <w:r w:rsidRPr="00D85495">
        <w:rPr>
          <w:rFonts w:cstheme="minorHAnsi"/>
          <w:b/>
          <w:bCs/>
          <w:lang w:val="en-GB"/>
        </w:rPr>
        <w:t xml:space="preserve"> 2018</w:t>
      </w:r>
    </w:p>
    <w:p w14:paraId="20E9F227" w14:textId="364CC8AA" w:rsidR="006428CA" w:rsidRPr="00D85495" w:rsidRDefault="006428CA" w:rsidP="006428CA">
      <w:pPr>
        <w:rPr>
          <w:rFonts w:cstheme="minorHAnsi"/>
          <w:lang w:val="en-US"/>
        </w:rPr>
      </w:pPr>
      <w:r w:rsidRPr="00D85495">
        <w:rPr>
          <w:rFonts w:cstheme="minorHAnsi"/>
          <w:lang w:val="en-US"/>
        </w:rPr>
        <w:t>Some of the most important features of properties and surroundings to predict real estate housing prices include the following:</w:t>
      </w:r>
    </w:p>
    <w:p w14:paraId="49FB9317" w14:textId="3ABAFC1F" w:rsidR="006428CA" w:rsidRPr="00D85495" w:rsidRDefault="00570E46" w:rsidP="006428CA">
      <w:pPr>
        <w:pStyle w:val="Lijstalinea"/>
        <w:numPr>
          <w:ilvl w:val="0"/>
          <w:numId w:val="1"/>
        </w:numPr>
        <w:rPr>
          <w:rFonts w:cstheme="minorHAnsi"/>
          <w:lang w:val="en-US"/>
        </w:rPr>
      </w:pPr>
      <w:r w:rsidRPr="00D85495">
        <w:rPr>
          <w:rFonts w:cstheme="minorHAnsi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37A7278" wp14:editId="1F064904">
            <wp:simplePos x="0" y="0"/>
            <wp:positionH relativeFrom="column">
              <wp:posOffset>2019935</wp:posOffset>
            </wp:positionH>
            <wp:positionV relativeFrom="paragraph">
              <wp:posOffset>163830</wp:posOffset>
            </wp:positionV>
            <wp:extent cx="4306800" cy="281940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8CA" w:rsidRPr="00D85495">
        <w:rPr>
          <w:rFonts w:cstheme="minorHAnsi"/>
          <w:lang w:val="en-US"/>
        </w:rPr>
        <w:t>Square meters</w:t>
      </w:r>
    </w:p>
    <w:p w14:paraId="5346B9CA" w14:textId="233ED53B" w:rsidR="006428CA" w:rsidRPr="00D85495" w:rsidRDefault="006428CA" w:rsidP="006428CA">
      <w:pPr>
        <w:pStyle w:val="Lijstalinea"/>
        <w:numPr>
          <w:ilvl w:val="0"/>
          <w:numId w:val="1"/>
        </w:numPr>
        <w:rPr>
          <w:rFonts w:cstheme="minorHAnsi"/>
          <w:lang w:val="en-US"/>
        </w:rPr>
      </w:pPr>
      <w:r w:rsidRPr="00D85495">
        <w:rPr>
          <w:rFonts w:cstheme="minorHAnsi"/>
          <w:lang w:val="en-US"/>
        </w:rPr>
        <w:t>Building age</w:t>
      </w:r>
    </w:p>
    <w:p w14:paraId="5B524B74" w14:textId="7DFBE087" w:rsidR="006428CA" w:rsidRPr="00D85495" w:rsidRDefault="006428CA" w:rsidP="006428CA">
      <w:pPr>
        <w:pStyle w:val="Lijstalinea"/>
        <w:numPr>
          <w:ilvl w:val="0"/>
          <w:numId w:val="1"/>
        </w:numPr>
        <w:rPr>
          <w:rFonts w:cstheme="minorHAnsi"/>
          <w:lang w:val="en-US"/>
        </w:rPr>
      </w:pPr>
      <w:r w:rsidRPr="00D85495">
        <w:rPr>
          <w:rFonts w:cstheme="minorHAnsi"/>
          <w:lang w:val="en-US"/>
        </w:rPr>
        <w:t>Proximity of airport</w:t>
      </w:r>
      <w:r w:rsidR="00570E46">
        <w:rPr>
          <w:rFonts w:cstheme="minorHAnsi"/>
          <w:lang w:val="en-US"/>
        </w:rPr>
        <w:t xml:space="preserve"> </w:t>
      </w:r>
    </w:p>
    <w:p w14:paraId="7F258F82" w14:textId="214D3689" w:rsidR="006428CA" w:rsidRPr="00D85495" w:rsidRDefault="006428CA" w:rsidP="006428CA">
      <w:pPr>
        <w:pStyle w:val="Lijstalinea"/>
        <w:numPr>
          <w:ilvl w:val="0"/>
          <w:numId w:val="1"/>
        </w:numPr>
        <w:rPr>
          <w:rFonts w:cstheme="minorHAnsi"/>
          <w:lang w:val="en-US"/>
        </w:rPr>
      </w:pPr>
      <w:r w:rsidRPr="00D85495">
        <w:rPr>
          <w:rFonts w:cstheme="minorHAnsi"/>
          <w:lang w:val="en-US"/>
        </w:rPr>
        <w:t>Proximity industrial area</w:t>
      </w:r>
    </w:p>
    <w:p w14:paraId="5EFF5D6B" w14:textId="53EBE331" w:rsidR="006428CA" w:rsidRPr="00D85495" w:rsidRDefault="006428CA" w:rsidP="006428CA">
      <w:pPr>
        <w:pStyle w:val="Lijstalinea"/>
        <w:numPr>
          <w:ilvl w:val="0"/>
          <w:numId w:val="1"/>
        </w:numPr>
        <w:rPr>
          <w:rFonts w:cstheme="minorHAnsi"/>
          <w:lang w:val="en-US"/>
        </w:rPr>
      </w:pPr>
      <w:r w:rsidRPr="00D85495">
        <w:rPr>
          <w:rFonts w:cstheme="minorHAnsi"/>
          <w:lang w:val="en-US"/>
        </w:rPr>
        <w:t>Proximity railway station</w:t>
      </w:r>
    </w:p>
    <w:p w14:paraId="05AFC0FE" w14:textId="4FB7F5D9" w:rsidR="006428CA" w:rsidRPr="00D85495" w:rsidRDefault="006428CA" w:rsidP="006428CA">
      <w:pPr>
        <w:pStyle w:val="Lijstalinea"/>
        <w:numPr>
          <w:ilvl w:val="0"/>
          <w:numId w:val="1"/>
        </w:numPr>
        <w:rPr>
          <w:rFonts w:cstheme="minorHAnsi"/>
          <w:lang w:val="en-US"/>
        </w:rPr>
      </w:pPr>
      <w:r w:rsidRPr="00D85495">
        <w:rPr>
          <w:rFonts w:cstheme="minorHAnsi"/>
          <w:lang w:val="en-US"/>
        </w:rPr>
        <w:t>Population</w:t>
      </w:r>
    </w:p>
    <w:p w14:paraId="428B9210" w14:textId="3478013D" w:rsidR="006428CA" w:rsidRPr="00D85495" w:rsidRDefault="006428CA" w:rsidP="006428CA">
      <w:pPr>
        <w:rPr>
          <w:rFonts w:cstheme="minorHAnsi"/>
          <w:lang w:val="en-US"/>
        </w:rPr>
      </w:pPr>
    </w:p>
    <w:p w14:paraId="31988AE7" w14:textId="6A7CEABF" w:rsidR="006428CA" w:rsidRPr="00D85495" w:rsidRDefault="006428CA" w:rsidP="00D06115">
      <w:pPr>
        <w:rPr>
          <w:rFonts w:cstheme="minorHAnsi"/>
          <w:lang w:val="en-GB"/>
        </w:rPr>
      </w:pPr>
    </w:p>
    <w:sectPr w:rsidR="006428CA" w:rsidRPr="00D85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54317"/>
    <w:multiLevelType w:val="hybridMultilevel"/>
    <w:tmpl w:val="436E4794"/>
    <w:lvl w:ilvl="0" w:tplc="60285F3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36"/>
    <w:rsid w:val="003C4C71"/>
    <w:rsid w:val="003C6304"/>
    <w:rsid w:val="004347AE"/>
    <w:rsid w:val="00477D39"/>
    <w:rsid w:val="00486336"/>
    <w:rsid w:val="004B1CB1"/>
    <w:rsid w:val="00570E46"/>
    <w:rsid w:val="006428CA"/>
    <w:rsid w:val="0065422C"/>
    <w:rsid w:val="00792054"/>
    <w:rsid w:val="00A81A34"/>
    <w:rsid w:val="00AC006A"/>
    <w:rsid w:val="00BB4F1A"/>
    <w:rsid w:val="00D06115"/>
    <w:rsid w:val="00D643B0"/>
    <w:rsid w:val="00D85495"/>
    <w:rsid w:val="00E928FA"/>
    <w:rsid w:val="00F3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FDE21"/>
  <w15:chartTrackingRefBased/>
  <w15:docId w15:val="{E55CB83D-BBB5-49B8-B190-5B7A6895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863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86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6428CA"/>
    <w:pPr>
      <w:spacing w:line="256" w:lineRule="auto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6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Rampersad</dc:creator>
  <cp:keywords/>
  <dc:description/>
  <cp:lastModifiedBy>MS Rampersad</cp:lastModifiedBy>
  <cp:revision>18</cp:revision>
  <dcterms:created xsi:type="dcterms:W3CDTF">2020-11-09T15:24:00Z</dcterms:created>
  <dcterms:modified xsi:type="dcterms:W3CDTF">2020-11-12T20:01:00Z</dcterms:modified>
</cp:coreProperties>
</file>