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0B5" w:rsidRDefault="00E679A4">
      <w:pPr>
        <w:pStyle w:val="Ttulo1"/>
      </w:pPr>
      <w:bookmarkStart w:id="0" w:name="_Toc5603"/>
      <w:r>
        <w:t xml:space="preserve">Lab 9. Clasificación mediante SVM y Validación cruzada </w:t>
      </w:r>
      <w:bookmarkEnd w:id="0"/>
    </w:p>
    <w:p w:rsidR="003060B5" w:rsidRDefault="00E679A4">
      <w:pPr>
        <w:spacing w:after="96" w:line="259" w:lineRule="auto"/>
        <w:ind w:firstLine="0"/>
        <w:jc w:val="left"/>
      </w:pPr>
      <w:r>
        <w:t xml:space="preserve"> </w:t>
      </w:r>
    </w:p>
    <w:sdt>
      <w:sdtPr>
        <w:id w:val="1850753836"/>
        <w:docPartObj>
          <w:docPartGallery w:val="Table of Contents"/>
        </w:docPartObj>
      </w:sdtPr>
      <w:sdtEndPr/>
      <w:sdtContent>
        <w:p w:rsidR="003060B5" w:rsidRDefault="00E679A4">
          <w:pPr>
            <w:pStyle w:val="TDC1"/>
            <w:tabs>
              <w:tab w:val="right" w:pos="9079"/>
            </w:tabs>
            <w:rPr>
              <w:noProof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5603">
            <w:r>
              <w:rPr>
                <w:noProof/>
              </w:rPr>
              <w:t xml:space="preserve">Lab 9. Clasificación mediante SVM y Validación cruzada  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_Toc5603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1 </w:t>
            </w:r>
            <w:r>
              <w:rPr>
                <w:noProof/>
              </w:rPr>
              <w:fldChar w:fldCharType="end"/>
            </w:r>
          </w:hyperlink>
        </w:p>
        <w:p w:rsidR="003060B5" w:rsidRDefault="00E679A4">
          <w:pPr>
            <w:pStyle w:val="TDC2"/>
            <w:tabs>
              <w:tab w:val="right" w:pos="9079"/>
            </w:tabs>
            <w:rPr>
              <w:noProof/>
            </w:rPr>
          </w:pPr>
          <w:hyperlink w:anchor="_Toc5604">
            <w:r>
              <w:rPr>
                <w:noProof/>
              </w:rPr>
              <w:t xml:space="preserve">Objetivos  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_Toc5604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1 </w:t>
            </w:r>
            <w:r>
              <w:rPr>
                <w:noProof/>
              </w:rPr>
              <w:fldChar w:fldCharType="end"/>
            </w:r>
          </w:hyperlink>
        </w:p>
        <w:p w:rsidR="003060B5" w:rsidRDefault="00E679A4">
          <w:pPr>
            <w:pStyle w:val="TDC2"/>
            <w:tabs>
              <w:tab w:val="right" w:pos="9079"/>
            </w:tabs>
            <w:rPr>
              <w:noProof/>
            </w:rPr>
          </w:pPr>
          <w:hyperlink w:anchor="_Toc5605">
            <w:r>
              <w:rPr>
                <w:noProof/>
              </w:rPr>
              <w:t>1) Parte 1: Crear las K divisiones pa</w:t>
            </w:r>
            <w:r>
              <w:rPr>
                <w:noProof/>
              </w:rPr>
              <w:t xml:space="preserve">ra la validación cruzada  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_Toc5605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1 </w:t>
            </w:r>
            <w:r>
              <w:rPr>
                <w:noProof/>
              </w:rPr>
              <w:fldChar w:fldCharType="end"/>
            </w:r>
          </w:hyperlink>
        </w:p>
        <w:p w:rsidR="003060B5" w:rsidRDefault="00E679A4">
          <w:pPr>
            <w:pStyle w:val="TDC2"/>
            <w:tabs>
              <w:tab w:val="right" w:pos="9079"/>
            </w:tabs>
            <w:rPr>
              <w:noProof/>
            </w:rPr>
          </w:pPr>
          <w:hyperlink w:anchor="_Toc5606">
            <w:r>
              <w:rPr>
                <w:noProof/>
              </w:rPr>
              <w:t xml:space="preserve">2) Parte 2: Clasificación usando SVM y validación cruzada. Cálculo de las métricas de rendimiento  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_Toc5</w:instrText>
            </w:r>
            <w:r>
              <w:rPr>
                <w:noProof/>
              </w:rPr>
              <w:instrText>606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2 </w:t>
            </w:r>
            <w:r>
              <w:rPr>
                <w:noProof/>
              </w:rPr>
              <w:fldChar w:fldCharType="end"/>
            </w:r>
          </w:hyperlink>
        </w:p>
        <w:p w:rsidR="003060B5" w:rsidRDefault="00E679A4">
          <w:pPr>
            <w:pStyle w:val="TDC2"/>
            <w:tabs>
              <w:tab w:val="right" w:pos="9079"/>
            </w:tabs>
            <w:rPr>
              <w:noProof/>
            </w:rPr>
          </w:pPr>
          <w:hyperlink w:anchor="_Toc5607">
            <w:r>
              <w:rPr>
                <w:noProof/>
              </w:rPr>
              <w:t xml:space="preserve">3) EXTENSIÓN A LA PARTE 1  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_Toc5607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5 </w:t>
            </w:r>
            <w:r>
              <w:rPr>
                <w:noProof/>
              </w:rPr>
              <w:fldChar w:fldCharType="end"/>
            </w:r>
          </w:hyperlink>
        </w:p>
        <w:p w:rsidR="003060B5" w:rsidRDefault="00E679A4">
          <w:r>
            <w:fldChar w:fldCharType="end"/>
          </w:r>
        </w:p>
      </w:sdtContent>
    </w:sdt>
    <w:p w:rsidR="003060B5" w:rsidRDefault="00E679A4">
      <w:pPr>
        <w:spacing w:after="94" w:line="259" w:lineRule="auto"/>
        <w:ind w:firstLine="0"/>
        <w:jc w:val="left"/>
      </w:pPr>
      <w:r>
        <w:t xml:space="preserve"> </w:t>
      </w:r>
    </w:p>
    <w:p w:rsidR="003060B5" w:rsidRDefault="00E679A4">
      <w:pPr>
        <w:spacing w:after="260" w:line="259" w:lineRule="auto"/>
        <w:ind w:firstLine="0"/>
        <w:jc w:val="left"/>
      </w:pPr>
      <w:r>
        <w:t xml:space="preserve"> </w:t>
      </w:r>
    </w:p>
    <w:p w:rsidR="003060B5" w:rsidRDefault="00E679A4">
      <w:pPr>
        <w:pStyle w:val="Ttulo2"/>
        <w:ind w:left="-5"/>
      </w:pPr>
      <w:bookmarkStart w:id="1" w:name="_Toc5604"/>
      <w:r>
        <w:t xml:space="preserve">Objetivos </w:t>
      </w:r>
      <w:bookmarkEnd w:id="1"/>
    </w:p>
    <w:p w:rsidR="003060B5" w:rsidRDefault="00E679A4">
      <w:pPr>
        <w:ind w:left="-15"/>
      </w:pPr>
      <w:r>
        <w:t>En esta práctica va</w:t>
      </w:r>
      <w:r>
        <w:t>mos a trabajar con el clasificador de las máquinas de vectores de soporte (</w:t>
      </w:r>
      <w:r>
        <w:rPr>
          <w:i/>
        </w:rPr>
        <w:t>Support Vector Machine</w:t>
      </w:r>
      <w:r>
        <w:t xml:space="preserve">: SVM). El método de evaluación del clasificador en esta práctica va a ser el de la validación cruzada en vez de la partición entre conjuntos de entrenamiento </w:t>
      </w:r>
      <w:r>
        <w:t>y test (</w:t>
      </w:r>
      <w:r>
        <w:rPr>
          <w:i/>
        </w:rPr>
        <w:t>holdout</w:t>
      </w:r>
      <w:r>
        <w:t xml:space="preserve">).  </w:t>
      </w:r>
    </w:p>
    <w:p w:rsidR="003060B5" w:rsidRDefault="00E679A4">
      <w:pPr>
        <w:ind w:left="-15"/>
      </w:pPr>
      <w:r>
        <w:t xml:space="preserve">El script general para esta práctica será </w:t>
      </w:r>
      <w:r>
        <w:rPr>
          <w:rFonts w:ascii="Courier New" w:eastAsia="Courier New" w:hAnsi="Courier New" w:cs="Courier New"/>
          <w:sz w:val="31"/>
          <w:vertAlign w:val="subscript"/>
        </w:rPr>
        <w:t>main_lab9.m</w:t>
      </w:r>
      <w:r>
        <w:t xml:space="preserve">, y en él se irá completando el código para realizar los ejercicios planteados en la práctica.  </w:t>
      </w:r>
    </w:p>
    <w:p w:rsidR="003060B5" w:rsidRDefault="00E679A4">
      <w:pPr>
        <w:ind w:left="-15"/>
      </w:pPr>
      <w:r>
        <w:t xml:space="preserve">Para esta práctica emplearemos el mismo </w:t>
      </w:r>
      <w:r>
        <w:rPr>
          <w:i/>
        </w:rPr>
        <w:t>dataset</w:t>
      </w:r>
      <w:r>
        <w:t xml:space="preserve"> que en la práctica anterior: un </w:t>
      </w:r>
      <w:r>
        <w:rPr>
          <w:i/>
        </w:rPr>
        <w:t>dataset</w:t>
      </w:r>
      <w:r>
        <w:t xml:space="preserve"> con datos de masas detectadas en mamografías para determinar si las masas que se detectaron son benignas o malignas</w:t>
      </w:r>
      <w:r>
        <w:rPr>
          <w:vertAlign w:val="superscript"/>
        </w:rPr>
        <w:footnoteReference w:id="1"/>
      </w:r>
      <w:r>
        <w:t xml:space="preserve">. En él se han eliminado los patrones con </w:t>
      </w:r>
      <w:r>
        <w:rPr>
          <w:i/>
        </w:rPr>
        <w:t>missing values</w:t>
      </w:r>
      <w:r>
        <w:t xml:space="preserve"> (patrones en los que no existían todos los datos) y sus datos se normalizar</w:t>
      </w:r>
      <w:r>
        <w:t xml:space="preserve">on para que cada variable del conjunto tuviese media 0 y desviación típica 1.  </w:t>
      </w:r>
    </w:p>
    <w:p w:rsidR="003060B5" w:rsidRDefault="00E679A4">
      <w:pPr>
        <w:spacing w:after="66"/>
        <w:ind w:left="-15"/>
      </w:pPr>
      <w:r>
        <w:t xml:space="preserve">Cada elemento del </w:t>
      </w:r>
      <w:r>
        <w:rPr>
          <w:i/>
        </w:rPr>
        <w:t>dataset</w:t>
      </w:r>
      <w:r>
        <w:t xml:space="preserve"> (variable de Matlab </w:t>
      </w:r>
      <w:r>
        <w:rPr>
          <w:rFonts w:ascii="Courier New" w:eastAsia="Courier New" w:hAnsi="Courier New" w:cs="Courier New"/>
          <w:sz w:val="31"/>
          <w:vertAlign w:val="subscript"/>
        </w:rPr>
        <w:t>X</w:t>
      </w:r>
      <w:r>
        <w:t xml:space="preserve">) se define mediante 5 variables. Las clases se indican en la variable de Matlab </w:t>
      </w:r>
      <w:r>
        <w:rPr>
          <w:rFonts w:ascii="Courier New" w:eastAsia="Courier New" w:hAnsi="Courier New" w:cs="Courier New"/>
          <w:sz w:val="31"/>
          <w:vertAlign w:val="subscript"/>
        </w:rPr>
        <w:t>Y</w:t>
      </w:r>
      <w:r>
        <w:t xml:space="preserve"> (</w:t>
      </w:r>
      <w:r>
        <w:rPr>
          <w:rFonts w:ascii="Courier New" w:eastAsia="Courier New" w:hAnsi="Courier New" w:cs="Courier New"/>
          <w:sz w:val="31"/>
          <w:vertAlign w:val="subscript"/>
        </w:rPr>
        <w:t>Y(i)==0</w:t>
      </w:r>
      <w:r>
        <w:t xml:space="preserve"> indica que la masa descrita por el pa</w:t>
      </w:r>
      <w:r>
        <w:t xml:space="preserve">trón </w:t>
      </w:r>
      <w:r>
        <w:rPr>
          <w:rFonts w:ascii="Courier New" w:eastAsia="Courier New" w:hAnsi="Courier New" w:cs="Courier New"/>
          <w:sz w:val="31"/>
          <w:vertAlign w:val="subscript"/>
        </w:rPr>
        <w:t>X(i,:)</w:t>
      </w:r>
      <w:r>
        <w:t xml:space="preserve"> es benigna; </w:t>
      </w:r>
      <w:r>
        <w:rPr>
          <w:rFonts w:ascii="Courier New" w:eastAsia="Courier New" w:hAnsi="Courier New" w:cs="Courier New"/>
          <w:sz w:val="31"/>
          <w:vertAlign w:val="subscript"/>
        </w:rPr>
        <w:t>Y(i)==1</w:t>
      </w:r>
      <w:r>
        <w:t xml:space="preserve"> indica que la masa descrita por el patrón </w:t>
      </w:r>
      <w:r>
        <w:rPr>
          <w:rFonts w:ascii="Courier New" w:eastAsia="Courier New" w:hAnsi="Courier New" w:cs="Courier New"/>
          <w:sz w:val="31"/>
          <w:vertAlign w:val="subscript"/>
        </w:rPr>
        <w:t>X(i,:)</w:t>
      </w:r>
      <w:r>
        <w:t xml:space="preserve"> es maligna). Estas variables de Matlab se obtienen tras cargar el archivo </w:t>
      </w:r>
      <w:r>
        <w:rPr>
          <w:rFonts w:ascii="Courier New" w:eastAsia="Courier New" w:hAnsi="Courier New" w:cs="Courier New"/>
          <w:sz w:val="31"/>
          <w:vertAlign w:val="subscript"/>
        </w:rPr>
        <w:t>mammographic_data_norm.mat</w:t>
      </w:r>
      <w:r>
        <w:t>. Como siembre, los patrones estarán contenidos en las columnas de las matr</w:t>
      </w:r>
      <w:r>
        <w:t xml:space="preserve">ices de datos (es decir, cada patrón está en una columna distinta de la variable </w:t>
      </w:r>
      <w:r>
        <w:rPr>
          <w:rFonts w:ascii="Courier New" w:eastAsia="Courier New" w:hAnsi="Courier New" w:cs="Courier New"/>
          <w:sz w:val="31"/>
          <w:vertAlign w:val="subscript"/>
        </w:rPr>
        <w:t>X</w:t>
      </w:r>
      <w:r>
        <w:t xml:space="preserve">). </w:t>
      </w:r>
    </w:p>
    <w:p w:rsidR="007B0E32" w:rsidRDefault="007B0E32">
      <w:pPr>
        <w:spacing w:after="66"/>
        <w:ind w:left="-15"/>
      </w:pPr>
    </w:p>
    <w:p w:rsidR="007B0E32" w:rsidRDefault="007B0E32">
      <w:pPr>
        <w:spacing w:after="66"/>
        <w:ind w:left="-15"/>
      </w:pPr>
    </w:p>
    <w:p w:rsidR="007B0E32" w:rsidRDefault="007B0E32">
      <w:pPr>
        <w:spacing w:after="66"/>
        <w:ind w:left="-15"/>
      </w:pPr>
    </w:p>
    <w:p w:rsidR="007B0E32" w:rsidRDefault="007B0E32" w:rsidP="007B0E32">
      <w:pPr>
        <w:spacing w:after="66"/>
        <w:ind w:left="-15"/>
      </w:pPr>
    </w:p>
    <w:p w:rsidR="007B0E32" w:rsidRDefault="007B0E32" w:rsidP="007B0E32">
      <w:pPr>
        <w:spacing w:after="66"/>
        <w:ind w:left="-15"/>
      </w:pPr>
    </w:p>
    <w:p w:rsidR="007B0E32" w:rsidRDefault="007B0E32" w:rsidP="007B0E32">
      <w:pPr>
        <w:spacing w:after="66"/>
        <w:ind w:left="-15"/>
      </w:pPr>
    </w:p>
    <w:p w:rsidR="007B0E32" w:rsidRDefault="007B0E32" w:rsidP="007B0E32">
      <w:pPr>
        <w:spacing w:after="165" w:line="259" w:lineRule="auto"/>
        <w:ind w:left="436" w:right="1076" w:hanging="10"/>
      </w:pPr>
      <w:r>
        <w:rPr>
          <w:rFonts w:ascii="Courier New" w:eastAsia="Courier New" w:hAnsi="Courier New" w:cs="Courier New"/>
          <w:b/>
          <w:color w:val="228B22"/>
          <w:sz w:val="20"/>
        </w:rPr>
        <w:lastRenderedPageBreak/>
        <w:t xml:space="preserve">% ============================================================ </w:t>
      </w:r>
    </w:p>
    <w:p w:rsidR="007B0E32" w:rsidRPr="007B0E32" w:rsidRDefault="007B0E32" w:rsidP="007B0E32">
      <w:pPr>
        <w:spacing w:after="66"/>
        <w:ind w:left="-15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>%% PRELIMINAR: CARGA CONJUNTO DE DATOS</w:t>
      </w:r>
    </w:p>
    <w:p w:rsidR="007B0E32" w:rsidRPr="007B0E32" w:rsidRDefault="007B0E32" w:rsidP="007B0E32">
      <w:pPr>
        <w:spacing w:after="66"/>
        <w:ind w:left="-15"/>
        <w:rPr>
          <w:rFonts w:asciiTheme="minorHAnsi" w:hAnsiTheme="minorHAnsi" w:cstheme="minorHAnsi"/>
          <w:sz w:val="22"/>
        </w:rPr>
      </w:pPr>
    </w:p>
    <w:p w:rsidR="007B0E32" w:rsidRPr="007B0E32" w:rsidRDefault="007B0E32" w:rsidP="007B0E32">
      <w:pPr>
        <w:spacing w:after="66"/>
        <w:ind w:left="-15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>load mammographic_data_norm.mat;</w:t>
      </w:r>
    </w:p>
    <w:p w:rsidR="007B0E32" w:rsidRPr="007B0E32" w:rsidRDefault="007B0E32" w:rsidP="007B0E32">
      <w:pPr>
        <w:spacing w:after="66"/>
        <w:ind w:left="-15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>% X contiene los patrones de entrenamiento (cada patrón en una columna): Patrones de dimensión 5</w:t>
      </w:r>
    </w:p>
    <w:p w:rsidR="007B0E32" w:rsidRPr="007B0E32" w:rsidRDefault="007B0E32" w:rsidP="007B0E32">
      <w:pPr>
        <w:spacing w:after="66"/>
        <w:ind w:left="-15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>% Y contiene la clase del patrón (1==maligna; 0==benigna)</w:t>
      </w:r>
    </w:p>
    <w:p w:rsidR="007B0E32" w:rsidRPr="007B0E32" w:rsidRDefault="007B0E32" w:rsidP="007B0E32">
      <w:pPr>
        <w:spacing w:after="66"/>
        <w:ind w:left="-15"/>
        <w:rPr>
          <w:rFonts w:asciiTheme="minorHAnsi" w:hAnsiTheme="minorHAnsi" w:cstheme="minorHAnsi"/>
          <w:sz w:val="22"/>
        </w:rPr>
      </w:pPr>
    </w:p>
    <w:p w:rsidR="007B0E32" w:rsidRPr="007B0E32" w:rsidRDefault="007B0E32" w:rsidP="007B0E32">
      <w:pPr>
        <w:spacing w:after="66"/>
        <w:ind w:left="-15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>% Número de patrones (elementos) y de variables por cada patrón en este dataset</w:t>
      </w:r>
    </w:p>
    <w:p w:rsidR="007B0E32" w:rsidRPr="007B0E32" w:rsidRDefault="007B0E32" w:rsidP="007B0E32">
      <w:pPr>
        <w:spacing w:after="66"/>
        <w:ind w:left="-15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>[num_patrones, num_variables] = size(X);</w:t>
      </w:r>
    </w:p>
    <w:p w:rsidR="007B0E32" w:rsidRDefault="007B0E32" w:rsidP="007B0E32">
      <w:pPr>
        <w:spacing w:after="165" w:line="259" w:lineRule="auto"/>
        <w:ind w:left="436" w:right="1076" w:hanging="10"/>
      </w:pPr>
      <w:r>
        <w:rPr>
          <w:rFonts w:ascii="Courier New" w:eastAsia="Courier New" w:hAnsi="Courier New" w:cs="Courier New"/>
          <w:b/>
          <w:color w:val="228B22"/>
          <w:sz w:val="20"/>
        </w:rPr>
        <w:t xml:space="preserve">% ============================================================ </w:t>
      </w:r>
    </w:p>
    <w:p w:rsidR="007B0E32" w:rsidRDefault="007B0E32" w:rsidP="007B0E32">
      <w:pPr>
        <w:spacing w:after="66"/>
        <w:ind w:left="-15"/>
      </w:pPr>
    </w:p>
    <w:p w:rsidR="003060B5" w:rsidRDefault="00E679A4">
      <w:pPr>
        <w:spacing w:after="254" w:line="259" w:lineRule="auto"/>
        <w:ind w:firstLine="0"/>
        <w:jc w:val="left"/>
      </w:pPr>
      <w:r>
        <w:t xml:space="preserve"> </w:t>
      </w:r>
    </w:p>
    <w:p w:rsidR="003060B5" w:rsidRDefault="00E679A4">
      <w:pPr>
        <w:pStyle w:val="Ttulo2"/>
        <w:ind w:left="-5"/>
      </w:pPr>
      <w:bookmarkStart w:id="2" w:name="_Toc5605"/>
      <w:r>
        <w:t xml:space="preserve">1) Parte 1: Crear las K divisiones para la validación cruzada  </w:t>
      </w:r>
      <w:bookmarkEnd w:id="2"/>
    </w:p>
    <w:p w:rsidR="003060B5" w:rsidRDefault="00E679A4">
      <w:pPr>
        <w:ind w:left="-15"/>
      </w:pPr>
      <w:r>
        <w:t>Medir el error de un clasificador utilizando los mismos datos que se usaron para entrenarlo no es una bu</w:t>
      </w:r>
      <w:r>
        <w:t xml:space="preserve">ena práctica. En prácticas anteriores se ha dividido el conjunto de datos en dos conjuntos disjuntos: uno para el entrenamiento (de aproximadamente el 70% de los datos) y otro para realizar el test (con el 30% de datos restantes). En esta práctica vamos a </w:t>
      </w:r>
      <w:r>
        <w:t xml:space="preserve">realizar la evaluación mediante la técnica de la </w:t>
      </w:r>
      <w:r>
        <w:rPr>
          <w:b/>
        </w:rPr>
        <w:t xml:space="preserve">validación cruzada con </w:t>
      </w:r>
      <w:r>
        <w:rPr>
          <w:b/>
          <w:i/>
        </w:rPr>
        <w:t>K-folds</w:t>
      </w:r>
      <w:r>
        <w:t xml:space="preserve">. </w:t>
      </w:r>
    </w:p>
    <w:p w:rsidR="003060B5" w:rsidRDefault="00E679A4">
      <w:pPr>
        <w:ind w:left="-15"/>
      </w:pPr>
      <w:r>
        <w:t xml:space="preserve">Lo que hace </w:t>
      </w:r>
      <w:r>
        <w:rPr>
          <w:i/>
        </w:rPr>
        <w:t>K-folds</w:t>
      </w:r>
      <w:r>
        <w:t xml:space="preserve"> es dividir el conjunto original en </w:t>
      </w:r>
      <w:r>
        <w:rPr>
          <w:i/>
        </w:rPr>
        <w:t>K</w:t>
      </w:r>
      <w:r>
        <w:t xml:space="preserve"> partes (en el caso de esta práctica se ha fijado </w:t>
      </w:r>
      <w:r>
        <w:rPr>
          <w:b/>
          <w:i/>
        </w:rPr>
        <w:t>K</w:t>
      </w:r>
      <w:r>
        <w:rPr>
          <w:b/>
        </w:rPr>
        <w:t xml:space="preserve"> = 10</w:t>
      </w:r>
      <w:r>
        <w:t>). Posteriormente se realizará el entrenamiento mediante SVM utilizando 9 de estas partes (conjunto de entrenamiento) y 1 para la clasificación (conjunto de test). Este proceso se repetirá 10 veces, tomando en cada una de ellas un conjunto de test diferent</w:t>
      </w:r>
      <w:r>
        <w:t xml:space="preserve">e, de forma que todas las partes se hayan utilizado para entrenamiento y test al menos una vez. Finalmente, </w:t>
      </w:r>
      <w:r>
        <w:rPr>
          <w:b/>
        </w:rPr>
        <w:t>el resultado (</w:t>
      </w:r>
      <w:r>
        <w:rPr>
          <w:b/>
          <w:i/>
        </w:rPr>
        <w:t>accuracy</w:t>
      </w:r>
      <w:r>
        <w:rPr>
          <w:b/>
        </w:rPr>
        <w:t xml:space="preserve">, </w:t>
      </w:r>
      <w:r>
        <w:rPr>
          <w:b/>
          <w:i/>
        </w:rPr>
        <w:t>FScore</w:t>
      </w:r>
      <w:r>
        <w:rPr>
          <w:b/>
        </w:rPr>
        <w:t>, etc.) será una media de los resultados obtenidos en cada una de las 10 iteraciones</w:t>
      </w:r>
      <w:r>
        <w:t xml:space="preserve">. </w:t>
      </w:r>
    </w:p>
    <w:p w:rsidR="003060B5" w:rsidRDefault="00E679A4">
      <w:pPr>
        <w:spacing w:after="0" w:line="259" w:lineRule="auto"/>
        <w:ind w:left="1807" w:firstLine="0"/>
        <w:jc w:val="left"/>
      </w:pPr>
      <w:r>
        <w:rPr>
          <w:noProof/>
        </w:rPr>
        <w:drawing>
          <wp:inline distT="0" distB="0" distL="0" distR="0">
            <wp:extent cx="3463544" cy="1725295"/>
            <wp:effectExtent l="0" t="0" r="0" b="0"/>
            <wp:docPr id="400" name="Picture 4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Picture 40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3544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060B5" w:rsidRDefault="00E679A4">
      <w:pPr>
        <w:spacing w:after="237" w:line="259" w:lineRule="auto"/>
        <w:ind w:left="10" w:right="1" w:hanging="10"/>
        <w:jc w:val="center"/>
      </w:pPr>
      <w:r>
        <w:rPr>
          <w:i/>
          <w:color w:val="44546A"/>
          <w:sz w:val="18"/>
        </w:rPr>
        <w:t>Figura 1. Ejemplo de validac</w:t>
      </w:r>
      <w:r>
        <w:rPr>
          <w:i/>
          <w:color w:val="44546A"/>
          <w:sz w:val="18"/>
        </w:rPr>
        <w:t xml:space="preserve">ión cruzada con k-folds con k=4 </w:t>
      </w:r>
    </w:p>
    <w:p w:rsidR="003060B5" w:rsidRDefault="00E679A4">
      <w:pPr>
        <w:spacing w:after="11"/>
        <w:ind w:left="426" w:firstLine="0"/>
      </w:pPr>
      <w:r>
        <w:t xml:space="preserve">En esta práctica los índices para el </w:t>
      </w:r>
      <w:r>
        <w:rPr>
          <w:i/>
        </w:rPr>
        <w:t>K-folds</w:t>
      </w:r>
      <w:r>
        <w:t xml:space="preserve"> se crean mediante la función:  </w:t>
      </w:r>
    </w:p>
    <w:p w:rsidR="003060B5" w:rsidRDefault="00E679A4">
      <w:pPr>
        <w:spacing w:after="0" w:line="259" w:lineRule="auto"/>
        <w:ind w:firstLine="0"/>
        <w:jc w:val="left"/>
      </w:pPr>
      <w:r>
        <w:t xml:space="preserve"> </w:t>
      </w:r>
    </w:p>
    <w:p w:rsidR="003060B5" w:rsidRDefault="00E679A4">
      <w:pPr>
        <w:spacing w:after="3" w:line="259" w:lineRule="auto"/>
        <w:ind w:firstLine="0"/>
        <w:jc w:val="left"/>
      </w:pPr>
      <w:r>
        <w:rPr>
          <w:rFonts w:ascii="Courier New" w:eastAsia="Courier New" w:hAnsi="Courier New" w:cs="Courier New"/>
          <w:b/>
          <w:sz w:val="20"/>
        </w:rPr>
        <w:t>indices_folds = crear_k_fold(Y, k)</w:t>
      </w:r>
      <w:r>
        <w:rPr>
          <w:rFonts w:ascii="Courier New" w:eastAsia="Courier New" w:hAnsi="Courier New" w:cs="Courier New"/>
          <w:b/>
        </w:rPr>
        <w:t xml:space="preserve"> </w:t>
      </w:r>
    </w:p>
    <w:p w:rsidR="003060B5" w:rsidRDefault="00E679A4">
      <w:pPr>
        <w:spacing w:after="100" w:line="259" w:lineRule="auto"/>
        <w:ind w:firstLine="0"/>
        <w:jc w:val="left"/>
      </w:pPr>
      <w:r>
        <w:t xml:space="preserve"> </w:t>
      </w:r>
    </w:p>
    <w:p w:rsidR="003060B5" w:rsidRDefault="00E679A4">
      <w:pPr>
        <w:ind w:left="-15"/>
      </w:pPr>
      <w:r>
        <w:rPr>
          <w:b/>
        </w:rPr>
        <w:lastRenderedPageBreak/>
        <w:t>Abre dicha función y complétala</w:t>
      </w:r>
      <w:r>
        <w:t xml:space="preserve">. Después de llamar a la función desde el script principal </w:t>
      </w:r>
      <w:r>
        <w:rPr>
          <w:rFonts w:ascii="Courier New" w:eastAsia="Courier New" w:hAnsi="Courier New" w:cs="Courier New"/>
          <w:sz w:val="20"/>
        </w:rPr>
        <w:t>main_lab</w:t>
      </w:r>
      <w:r>
        <w:rPr>
          <w:rFonts w:ascii="Courier New" w:eastAsia="Courier New" w:hAnsi="Courier New" w:cs="Courier New"/>
          <w:sz w:val="31"/>
          <w:vertAlign w:val="subscript"/>
        </w:rPr>
        <w:t>9.m</w:t>
      </w:r>
      <w:r>
        <w:t>, se imprimen por pantalla las proporciones de elementos de cada clase que hay en cada división. Esto sirve como comprobación de que se ha realizado bien y para comparar las proporciones de cada división con las proporciones del conjunto de datos original.</w:t>
      </w:r>
      <w:r>
        <w:t xml:space="preserve"> </w:t>
      </w:r>
      <w:r>
        <w:rPr>
          <w:b/>
        </w:rPr>
        <w:t>Idealmente las proporciones deberían ser similares</w:t>
      </w:r>
      <w:r>
        <w:t xml:space="preserve">. </w:t>
      </w:r>
    </w:p>
    <w:p w:rsidR="007B0E32" w:rsidRDefault="007B0E32">
      <w:pPr>
        <w:ind w:left="-15"/>
      </w:pPr>
    </w:p>
    <w:p w:rsidR="007B0E32" w:rsidRDefault="007B0E32">
      <w:pPr>
        <w:ind w:left="-15"/>
      </w:pPr>
    </w:p>
    <w:p w:rsidR="007B0E32" w:rsidRDefault="007B0E32" w:rsidP="007B0E32">
      <w:pPr>
        <w:spacing w:after="165" w:line="259" w:lineRule="auto"/>
        <w:ind w:left="436" w:right="1076" w:hanging="10"/>
        <w:rPr>
          <w:rFonts w:ascii="Courier New" w:eastAsia="Courier New" w:hAnsi="Courier New" w:cs="Courier New"/>
          <w:b/>
          <w:color w:val="228B22"/>
          <w:sz w:val="20"/>
        </w:rPr>
      </w:pPr>
      <w:r>
        <w:rPr>
          <w:rFonts w:ascii="Courier New" w:eastAsia="Courier New" w:hAnsi="Courier New" w:cs="Courier New"/>
          <w:b/>
          <w:color w:val="228B22"/>
          <w:sz w:val="20"/>
        </w:rPr>
        <w:t xml:space="preserve">% ============================================================ </w:t>
      </w:r>
    </w:p>
    <w:p w:rsidR="007B0E32" w:rsidRDefault="007B0E32" w:rsidP="007B0E32">
      <w:pPr>
        <w:spacing w:after="165" w:line="259" w:lineRule="auto"/>
        <w:ind w:left="436" w:right="1076" w:hanging="10"/>
      </w:pPr>
      <w:r>
        <w:rPr>
          <w:rFonts w:ascii="Courier New" w:eastAsia="Courier New" w:hAnsi="Courier New" w:cs="Courier New"/>
          <w:b/>
          <w:color w:val="228B22"/>
          <w:sz w:val="20"/>
        </w:rPr>
        <w:t>FUNCION CREAR KFOLDS</w:t>
      </w:r>
    </w:p>
    <w:p w:rsidR="007B0E32" w:rsidRDefault="007B0E32">
      <w:pPr>
        <w:ind w:left="-15"/>
      </w:pPr>
    </w:p>
    <w:p w:rsidR="007B0E32" w:rsidRPr="007B0E32" w:rsidRDefault="007B0E32" w:rsidP="007B0E32">
      <w:pPr>
        <w:ind w:left="-15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>function indices_folds = crear_k_fold(Y, k)</w:t>
      </w:r>
    </w:p>
    <w:p w:rsidR="007B0E32" w:rsidRPr="007B0E32" w:rsidRDefault="007B0E32" w:rsidP="007B0E32">
      <w:pPr>
        <w:ind w:left="-15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>% Esta función crea un vector (matriz fila) con tantos elementos como</w:t>
      </w:r>
    </w:p>
    <w:p w:rsidR="007B0E32" w:rsidRPr="007B0E32" w:rsidRDefault="007B0E32" w:rsidP="007B0E32">
      <w:pPr>
        <w:ind w:left="-15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>% patrones que contiene el índice del fold en el que estará el correspondiente</w:t>
      </w:r>
    </w:p>
    <w:p w:rsidR="007B0E32" w:rsidRPr="007B0E32" w:rsidRDefault="007B0E32" w:rsidP="007B0E32">
      <w:pPr>
        <w:ind w:left="-15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>% patrón. Esta asignación se realiza aleatoriamente.</w:t>
      </w:r>
    </w:p>
    <w:p w:rsidR="007B0E32" w:rsidRPr="007B0E32" w:rsidRDefault="007B0E32" w:rsidP="007B0E32">
      <w:pPr>
        <w:ind w:left="-15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 xml:space="preserve">% Es decir, en la posición i-ésima del vector indices_folds estará el número </w:t>
      </w:r>
    </w:p>
    <w:p w:rsidR="007B0E32" w:rsidRPr="007B0E32" w:rsidRDefault="007B0E32" w:rsidP="007B0E32">
      <w:pPr>
        <w:ind w:left="-15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>% de fold (ENTRE 1 Y K) en el que estará el patrón i-ésimo. LA FUNCIÓN ESTÁ</w:t>
      </w:r>
    </w:p>
    <w:p w:rsidR="007B0E32" w:rsidRPr="007B0E32" w:rsidRDefault="007B0E32" w:rsidP="007B0E32">
      <w:pPr>
        <w:ind w:left="-15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>% DISEÑADA PARA PROBLEMAS DE DOS CLASES.</w:t>
      </w:r>
    </w:p>
    <w:p w:rsidR="007B0E32" w:rsidRPr="007B0E32" w:rsidRDefault="007B0E32" w:rsidP="007B0E32">
      <w:pPr>
        <w:ind w:left="-15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>%</w:t>
      </w:r>
    </w:p>
    <w:p w:rsidR="007B0E32" w:rsidRPr="007B0E32" w:rsidRDefault="007B0E32" w:rsidP="007B0E32">
      <w:pPr>
        <w:ind w:left="-15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>% INPUT</w:t>
      </w:r>
    </w:p>
    <w:p w:rsidR="007B0E32" w:rsidRPr="007B0E32" w:rsidRDefault="007B0E32" w:rsidP="007B0E32">
      <w:pPr>
        <w:ind w:left="-15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>%   - Y: Vector que indica las clases de los patrones.</w:t>
      </w:r>
    </w:p>
    <w:p w:rsidR="007B0E32" w:rsidRPr="007B0E32" w:rsidRDefault="007B0E32" w:rsidP="007B0E32">
      <w:pPr>
        <w:ind w:left="-15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>%   - k: Número de folds que hay que generar.</w:t>
      </w:r>
    </w:p>
    <w:p w:rsidR="007B0E32" w:rsidRPr="007B0E32" w:rsidRDefault="007B0E32" w:rsidP="007B0E32">
      <w:pPr>
        <w:ind w:left="-15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>%</w:t>
      </w:r>
    </w:p>
    <w:p w:rsidR="007B0E32" w:rsidRPr="007B0E32" w:rsidRDefault="007B0E32" w:rsidP="007B0E32">
      <w:pPr>
        <w:ind w:left="-15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>% OUTPUT</w:t>
      </w:r>
    </w:p>
    <w:p w:rsidR="007B0E32" w:rsidRPr="007B0E32" w:rsidRDefault="007B0E32" w:rsidP="007B0E32">
      <w:pPr>
        <w:ind w:left="-15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 xml:space="preserve">%   indices_folds: vector (matriz fila) con la misma longitud que Y. </w:t>
      </w:r>
    </w:p>
    <w:p w:rsidR="007B0E32" w:rsidRPr="007B0E32" w:rsidRDefault="007B0E32" w:rsidP="007B0E32">
      <w:pPr>
        <w:ind w:left="-15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>%   Contiene el índice del fold en el que estará el correspondiente patrón.</w:t>
      </w:r>
    </w:p>
    <w:p w:rsidR="007B0E32" w:rsidRPr="007B0E32" w:rsidRDefault="007B0E32" w:rsidP="007B0E32">
      <w:pPr>
        <w:ind w:left="-15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 xml:space="preserve">%   Es decir, en la posición i-ésima del vector de salida estará el número </w:t>
      </w:r>
    </w:p>
    <w:p w:rsidR="007B0E32" w:rsidRPr="007B0E32" w:rsidRDefault="007B0E32" w:rsidP="007B0E32">
      <w:pPr>
        <w:ind w:left="-15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>%   de fold en el que estará el patrón i-ésimo.</w:t>
      </w:r>
    </w:p>
    <w:p w:rsidR="007B0E32" w:rsidRPr="007B0E32" w:rsidRDefault="007B0E32" w:rsidP="007B0E32">
      <w:pPr>
        <w:ind w:left="-15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>%</w:t>
      </w:r>
    </w:p>
    <w:p w:rsidR="007B0E32" w:rsidRPr="007B0E32" w:rsidRDefault="007B0E32" w:rsidP="007B0E32">
      <w:pPr>
        <w:ind w:left="-15"/>
        <w:rPr>
          <w:rFonts w:asciiTheme="minorHAnsi" w:hAnsiTheme="minorHAnsi" w:cstheme="minorHAnsi"/>
          <w:sz w:val="22"/>
        </w:rPr>
      </w:pPr>
    </w:p>
    <w:p w:rsidR="007B0E32" w:rsidRPr="007B0E32" w:rsidRDefault="007B0E32" w:rsidP="007B0E32">
      <w:pPr>
        <w:ind w:left="-15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>vector = [];</w:t>
      </w:r>
    </w:p>
    <w:p w:rsidR="007B0E32" w:rsidRPr="007B0E32" w:rsidRDefault="007B0E32" w:rsidP="007B0E32">
      <w:pPr>
        <w:ind w:left="-15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>nPerClass = length(Y)/k;</w:t>
      </w:r>
    </w:p>
    <w:p w:rsidR="007B0E32" w:rsidRPr="007B0E32" w:rsidRDefault="007B0E32" w:rsidP="007B0E32">
      <w:pPr>
        <w:ind w:left="-15"/>
        <w:rPr>
          <w:rFonts w:asciiTheme="minorHAnsi" w:hAnsiTheme="minorHAnsi" w:cstheme="minorHAnsi"/>
          <w:sz w:val="22"/>
        </w:rPr>
      </w:pPr>
    </w:p>
    <w:p w:rsidR="007B0E32" w:rsidRPr="007B0E32" w:rsidRDefault="007B0E32" w:rsidP="007B0E32">
      <w:pPr>
        <w:ind w:left="-15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>for i=1:nPerClass</w:t>
      </w:r>
    </w:p>
    <w:p w:rsidR="007B0E32" w:rsidRPr="007B0E32" w:rsidRDefault="007B0E32" w:rsidP="007B0E32">
      <w:pPr>
        <w:ind w:left="-15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 xml:space="preserve">    vector = horzcat(vector,randperm(k));</w:t>
      </w:r>
    </w:p>
    <w:p w:rsidR="007B0E32" w:rsidRPr="007B0E32" w:rsidRDefault="007B0E32" w:rsidP="007B0E32">
      <w:pPr>
        <w:ind w:left="-15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>end</w:t>
      </w:r>
    </w:p>
    <w:p w:rsidR="007B0E32" w:rsidRPr="007B0E32" w:rsidRDefault="007B0E32" w:rsidP="007B0E32">
      <w:pPr>
        <w:ind w:left="-15"/>
        <w:rPr>
          <w:rFonts w:asciiTheme="minorHAnsi" w:hAnsiTheme="minorHAnsi" w:cstheme="minorHAnsi"/>
          <w:sz w:val="22"/>
        </w:rPr>
      </w:pPr>
    </w:p>
    <w:p w:rsidR="007B0E32" w:rsidRPr="007B0E32" w:rsidRDefault="007B0E32" w:rsidP="007B0E32">
      <w:pPr>
        <w:ind w:left="-15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>if mod(length(Y),k) ~= 0</w:t>
      </w:r>
    </w:p>
    <w:p w:rsidR="007B0E32" w:rsidRPr="007B0E32" w:rsidRDefault="007B0E32" w:rsidP="007B0E32">
      <w:pPr>
        <w:ind w:left="-15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 xml:space="preserve">    vector = horzcat(vector, randperm(mod(length(Y),k)));</w:t>
      </w:r>
    </w:p>
    <w:p w:rsidR="007B0E32" w:rsidRPr="007B0E32" w:rsidRDefault="007B0E32" w:rsidP="007B0E32">
      <w:pPr>
        <w:ind w:left="-15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>end</w:t>
      </w:r>
    </w:p>
    <w:p w:rsidR="007B0E32" w:rsidRPr="007B0E32" w:rsidRDefault="007B0E32" w:rsidP="007B0E32">
      <w:pPr>
        <w:ind w:left="-15"/>
        <w:rPr>
          <w:rFonts w:asciiTheme="minorHAnsi" w:hAnsiTheme="minorHAnsi" w:cstheme="minorHAnsi"/>
          <w:sz w:val="22"/>
        </w:rPr>
      </w:pPr>
    </w:p>
    <w:p w:rsidR="007B0E32" w:rsidRPr="007B0E32" w:rsidRDefault="007B0E32" w:rsidP="007B0E32">
      <w:pPr>
        <w:ind w:left="-15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>indices_folds = vector;</w:t>
      </w:r>
    </w:p>
    <w:p w:rsidR="007B0E32" w:rsidRPr="007B0E32" w:rsidRDefault="007B0E32" w:rsidP="007B0E32">
      <w:pPr>
        <w:ind w:left="-15"/>
        <w:rPr>
          <w:rFonts w:asciiTheme="minorHAnsi" w:hAnsiTheme="minorHAnsi" w:cstheme="minorHAnsi"/>
          <w:sz w:val="22"/>
        </w:rPr>
      </w:pPr>
    </w:p>
    <w:p w:rsidR="007B0E32" w:rsidRPr="007B0E32" w:rsidRDefault="007B0E32" w:rsidP="007B0E32">
      <w:pPr>
        <w:ind w:left="-15"/>
        <w:rPr>
          <w:rFonts w:asciiTheme="minorHAnsi" w:hAnsiTheme="minorHAnsi" w:cstheme="minorHAnsi"/>
          <w:sz w:val="22"/>
        </w:rPr>
      </w:pPr>
    </w:p>
    <w:p w:rsidR="007B0E32" w:rsidRPr="007B0E32" w:rsidRDefault="007B0E32" w:rsidP="007B0E32">
      <w:pPr>
        <w:ind w:left="-15"/>
        <w:rPr>
          <w:rFonts w:asciiTheme="minorHAnsi" w:hAnsiTheme="minorHAnsi" w:cstheme="minorHAnsi"/>
          <w:sz w:val="22"/>
        </w:rPr>
      </w:pPr>
    </w:p>
    <w:p w:rsidR="007B0E32" w:rsidRPr="007B0E32" w:rsidRDefault="007B0E32" w:rsidP="007B0E32">
      <w:pPr>
        <w:ind w:left="-15"/>
        <w:rPr>
          <w:rFonts w:asciiTheme="minorHAnsi" w:hAnsiTheme="minorHAnsi" w:cstheme="minorHAnsi"/>
          <w:sz w:val="22"/>
        </w:rPr>
      </w:pPr>
    </w:p>
    <w:p w:rsidR="007B0E32" w:rsidRPr="007B0E32" w:rsidRDefault="007B0E32" w:rsidP="007B0E32">
      <w:pPr>
        <w:ind w:left="-15"/>
        <w:rPr>
          <w:rFonts w:asciiTheme="minorHAnsi" w:hAnsiTheme="minorHAnsi" w:cstheme="minorHAnsi"/>
          <w:sz w:val="22"/>
        </w:rPr>
      </w:pPr>
    </w:p>
    <w:p w:rsidR="007B0E32" w:rsidRPr="007B0E32" w:rsidRDefault="007B0E32" w:rsidP="007B0E32">
      <w:pPr>
        <w:ind w:left="-15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>%%%%%%%%%%%%%%%%%%%%%%%%%%%%%%%%%%%%%%%%%%%%%%%%%%%%%%%%%%%%</w:t>
      </w:r>
    </w:p>
    <w:p w:rsidR="007B0E32" w:rsidRPr="007B0E32" w:rsidRDefault="007B0E32" w:rsidP="007B0E32">
      <w:pPr>
        <w:ind w:left="-15"/>
        <w:rPr>
          <w:rFonts w:asciiTheme="minorHAnsi" w:hAnsiTheme="minorHAnsi" w:cstheme="minorHAnsi"/>
          <w:sz w:val="22"/>
        </w:rPr>
      </w:pPr>
    </w:p>
    <w:p w:rsidR="007B0E32" w:rsidRPr="007B0E32" w:rsidRDefault="007B0E32" w:rsidP="007B0E32">
      <w:pPr>
        <w:ind w:left="-15"/>
        <w:rPr>
          <w:rFonts w:asciiTheme="minorHAnsi" w:hAnsiTheme="minorHAnsi" w:cstheme="minorHAnsi"/>
          <w:sz w:val="22"/>
        </w:rPr>
      </w:pPr>
    </w:p>
    <w:p w:rsidR="007B0E32" w:rsidRPr="007B0E32" w:rsidRDefault="007B0E32" w:rsidP="007B0E32">
      <w:pPr>
        <w:ind w:left="-15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>unos = length(find(Y))/length(Y);</w:t>
      </w:r>
    </w:p>
    <w:p w:rsidR="007B0E32" w:rsidRPr="007B0E32" w:rsidRDefault="007B0E32" w:rsidP="007B0E32">
      <w:pPr>
        <w:ind w:left="-15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>ceros = (length(Y)-unos)/length(Y);</w:t>
      </w:r>
    </w:p>
    <w:p w:rsidR="007B0E32" w:rsidRPr="007B0E32" w:rsidRDefault="007B0E32" w:rsidP="007B0E32">
      <w:pPr>
        <w:ind w:left="-15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>end</w:t>
      </w:r>
    </w:p>
    <w:p w:rsidR="007B0E32" w:rsidRDefault="007B0E32" w:rsidP="007B0E32">
      <w:pPr>
        <w:spacing w:after="165" w:line="259" w:lineRule="auto"/>
        <w:ind w:left="436" w:right="1076" w:hanging="10"/>
      </w:pPr>
      <w:r>
        <w:rPr>
          <w:rFonts w:ascii="Courier New" w:eastAsia="Courier New" w:hAnsi="Courier New" w:cs="Courier New"/>
          <w:b/>
          <w:color w:val="228B22"/>
          <w:sz w:val="20"/>
        </w:rPr>
        <w:t xml:space="preserve">% ============================================================ </w:t>
      </w:r>
    </w:p>
    <w:p w:rsidR="007B0E32" w:rsidRDefault="007B0E32" w:rsidP="007B0E32">
      <w:pPr>
        <w:ind w:left="-15"/>
      </w:pPr>
    </w:p>
    <w:p w:rsidR="007B0E32" w:rsidRDefault="007B0E32">
      <w:pPr>
        <w:ind w:left="-15"/>
      </w:pPr>
    </w:p>
    <w:p w:rsidR="007B0E32" w:rsidRDefault="007B0E32">
      <w:pPr>
        <w:ind w:left="-15"/>
      </w:pPr>
    </w:p>
    <w:p w:rsidR="007B0E32" w:rsidRDefault="007B0E32" w:rsidP="007B0E32">
      <w:pPr>
        <w:spacing w:after="165" w:line="259" w:lineRule="auto"/>
        <w:ind w:left="436" w:right="1076" w:hanging="10"/>
      </w:pPr>
      <w:r>
        <w:rPr>
          <w:rFonts w:ascii="Courier New" w:eastAsia="Courier New" w:hAnsi="Courier New" w:cs="Courier New"/>
          <w:b/>
          <w:color w:val="228B22"/>
          <w:sz w:val="20"/>
        </w:rPr>
        <w:t xml:space="preserve">% ============================================================ </w:t>
      </w:r>
    </w:p>
    <w:p w:rsidR="007B0E32" w:rsidRPr="007B0E32" w:rsidRDefault="007B0E32" w:rsidP="007B0E32">
      <w:pPr>
        <w:ind w:left="-15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>%% PARTE 1: CREAR K-FOLDS</w:t>
      </w:r>
    </w:p>
    <w:p w:rsidR="007B0E32" w:rsidRPr="007B0E32" w:rsidRDefault="007B0E32" w:rsidP="007B0E32">
      <w:pPr>
        <w:ind w:left="-15"/>
        <w:rPr>
          <w:rFonts w:asciiTheme="minorHAnsi" w:hAnsiTheme="minorHAnsi" w:cstheme="minorHAnsi"/>
          <w:sz w:val="22"/>
        </w:rPr>
      </w:pPr>
    </w:p>
    <w:p w:rsidR="007B0E32" w:rsidRPr="007B0E32" w:rsidRDefault="007B0E32" w:rsidP="007B0E32">
      <w:pPr>
        <w:ind w:left="-15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>k = 10;</w:t>
      </w:r>
    </w:p>
    <w:p w:rsidR="007B0E32" w:rsidRPr="007B0E32" w:rsidRDefault="007B0E32" w:rsidP="007B0E32">
      <w:pPr>
        <w:ind w:left="-15"/>
        <w:rPr>
          <w:rFonts w:asciiTheme="minorHAnsi" w:hAnsiTheme="minorHAnsi" w:cstheme="minorHAnsi"/>
          <w:sz w:val="22"/>
        </w:rPr>
      </w:pPr>
    </w:p>
    <w:p w:rsidR="007B0E32" w:rsidRPr="007B0E32" w:rsidRDefault="007B0E32" w:rsidP="007B0E32">
      <w:pPr>
        <w:ind w:left="-15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>% Crea las K divisiones para realizar la validación cruzada</w:t>
      </w:r>
    </w:p>
    <w:p w:rsidR="007B0E32" w:rsidRPr="007B0E32" w:rsidRDefault="007B0E32" w:rsidP="007B0E32">
      <w:pPr>
        <w:ind w:left="-15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>indices_folds = crear_k_fold(Y, k);</w:t>
      </w:r>
    </w:p>
    <w:p w:rsidR="007B0E32" w:rsidRPr="007B0E32" w:rsidRDefault="007B0E32" w:rsidP="007B0E32">
      <w:pPr>
        <w:ind w:left="-15"/>
        <w:rPr>
          <w:rFonts w:asciiTheme="minorHAnsi" w:hAnsiTheme="minorHAnsi" w:cstheme="minorHAnsi"/>
          <w:sz w:val="22"/>
        </w:rPr>
      </w:pPr>
    </w:p>
    <w:p w:rsidR="007B0E32" w:rsidRPr="007B0E32" w:rsidRDefault="007B0E32" w:rsidP="007B0E32">
      <w:pPr>
        <w:ind w:left="-15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>fprintf('*********************************************************\n');</w:t>
      </w:r>
    </w:p>
    <w:p w:rsidR="007B0E32" w:rsidRPr="007B0E32" w:rsidRDefault="007B0E32" w:rsidP="007B0E32">
      <w:pPr>
        <w:ind w:left="-15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>fprintf('******* COMPROBACIÓN DE PROPORCIONES EN LOS FOLDS *******\n');</w:t>
      </w:r>
    </w:p>
    <w:p w:rsidR="007B0E32" w:rsidRPr="007B0E32" w:rsidRDefault="007B0E32" w:rsidP="007B0E32">
      <w:pPr>
        <w:ind w:left="-15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>fprintf('*********************************************************\n');</w:t>
      </w:r>
    </w:p>
    <w:p w:rsidR="007B0E32" w:rsidRPr="007B0E32" w:rsidRDefault="007B0E32" w:rsidP="007B0E32">
      <w:pPr>
        <w:ind w:left="-15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>fprintf('\n');</w:t>
      </w:r>
    </w:p>
    <w:p w:rsidR="007B0E32" w:rsidRPr="007B0E32" w:rsidRDefault="007B0E32" w:rsidP="007B0E32">
      <w:pPr>
        <w:ind w:left="-15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lastRenderedPageBreak/>
        <w:t>fprintf('COMPLETE DATASET: %4.2f (Class 0) - %4.2f (Class 1)\n', 100*sum(Y==0)/length(Y), 100*sum(Y==1)/length(Y));</w:t>
      </w:r>
    </w:p>
    <w:p w:rsidR="007B0E32" w:rsidRPr="007B0E32" w:rsidRDefault="007B0E32" w:rsidP="007B0E32">
      <w:pPr>
        <w:ind w:left="-15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>fprintf('\n');</w:t>
      </w:r>
    </w:p>
    <w:p w:rsidR="007B0E32" w:rsidRPr="007B0E32" w:rsidRDefault="007B0E32" w:rsidP="007B0E32">
      <w:pPr>
        <w:ind w:left="-15"/>
        <w:rPr>
          <w:rFonts w:asciiTheme="minorHAnsi" w:hAnsiTheme="minorHAnsi" w:cstheme="minorHAnsi"/>
          <w:sz w:val="22"/>
        </w:rPr>
      </w:pPr>
    </w:p>
    <w:p w:rsidR="007B0E32" w:rsidRPr="007B0E32" w:rsidRDefault="007B0E32" w:rsidP="007B0E32">
      <w:pPr>
        <w:ind w:left="-15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>for num_fold=1:max(indices_folds)</w:t>
      </w:r>
    </w:p>
    <w:p w:rsidR="007B0E32" w:rsidRPr="007B0E32" w:rsidRDefault="007B0E32" w:rsidP="007B0E32">
      <w:pPr>
        <w:ind w:left="-15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 xml:space="preserve">    indsFolds = indices_folds==num_fold;</w:t>
      </w:r>
    </w:p>
    <w:p w:rsidR="007B0E32" w:rsidRPr="007B0E32" w:rsidRDefault="007B0E32" w:rsidP="007B0E32">
      <w:pPr>
        <w:ind w:left="-15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 xml:space="preserve">    </w:t>
      </w:r>
    </w:p>
    <w:p w:rsidR="007B0E32" w:rsidRPr="007B0E32" w:rsidRDefault="007B0E32" w:rsidP="007B0E32">
      <w:pPr>
        <w:ind w:left="-15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 xml:space="preserve">    numClass0_k = sum(Y(indsFolds)==0);</w:t>
      </w:r>
    </w:p>
    <w:p w:rsidR="007B0E32" w:rsidRPr="007B0E32" w:rsidRDefault="007B0E32" w:rsidP="007B0E32">
      <w:pPr>
        <w:ind w:left="-15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 xml:space="preserve">    numClass1_k = sum(Y(indsFolds)==1);</w:t>
      </w:r>
    </w:p>
    <w:p w:rsidR="007B0E32" w:rsidRPr="007B0E32" w:rsidRDefault="007B0E32" w:rsidP="007B0E32">
      <w:pPr>
        <w:ind w:left="-15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 xml:space="preserve">    fprintf('FOLD %d: %4.2f (Class 0) - %4.2f (Class 1)\n', num_fold, 100*numClass0_k/sum(indsFolds), 100*numClass1_k/sum(indsFolds));</w:t>
      </w:r>
    </w:p>
    <w:p w:rsidR="007B0E32" w:rsidRPr="007B0E32" w:rsidRDefault="007B0E32" w:rsidP="007B0E32">
      <w:pPr>
        <w:ind w:left="-15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>end</w:t>
      </w:r>
    </w:p>
    <w:p w:rsidR="007B0E32" w:rsidRPr="007B0E32" w:rsidRDefault="007B0E32" w:rsidP="007B0E32">
      <w:pPr>
        <w:ind w:left="-15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>fprintf('\n');</w:t>
      </w:r>
    </w:p>
    <w:p w:rsidR="007B0E32" w:rsidRPr="007B0E32" w:rsidRDefault="007B0E32" w:rsidP="007B0E32">
      <w:pPr>
        <w:ind w:left="-15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>fprintf('*********************************************************\n');</w:t>
      </w:r>
    </w:p>
    <w:p w:rsidR="007B0E32" w:rsidRPr="007B0E32" w:rsidRDefault="007B0E32" w:rsidP="007B0E32">
      <w:pPr>
        <w:ind w:left="-15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>fprintf('*********************************************************\n');</w:t>
      </w:r>
    </w:p>
    <w:p w:rsidR="007B0E32" w:rsidRPr="007B0E32" w:rsidRDefault="007B0E32" w:rsidP="007B0E32">
      <w:pPr>
        <w:ind w:left="-15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>fprintf('*********************************************************\n');</w:t>
      </w:r>
    </w:p>
    <w:p w:rsidR="007B0E32" w:rsidRPr="007B0E32" w:rsidRDefault="007B0E32" w:rsidP="007B0E32">
      <w:pPr>
        <w:ind w:left="-15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>fprintf('\n');</w:t>
      </w:r>
    </w:p>
    <w:p w:rsidR="007B0E32" w:rsidRPr="007B0E32" w:rsidRDefault="007B0E32" w:rsidP="007B0E32">
      <w:pPr>
        <w:ind w:left="-15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>fprintf('\n');</w:t>
      </w:r>
    </w:p>
    <w:p w:rsidR="007B0E32" w:rsidRPr="007B0E32" w:rsidRDefault="007B0E32" w:rsidP="007B0E32">
      <w:pPr>
        <w:ind w:left="-15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>fprintf('\n');</w:t>
      </w:r>
    </w:p>
    <w:p w:rsidR="003060B5" w:rsidRDefault="00E679A4">
      <w:pPr>
        <w:spacing w:after="95" w:line="259" w:lineRule="auto"/>
        <w:ind w:firstLine="0"/>
        <w:jc w:val="left"/>
      </w:pPr>
      <w:r>
        <w:t xml:space="preserve"> </w:t>
      </w:r>
      <w:r w:rsidR="007B0E32">
        <w:rPr>
          <w:rFonts w:ascii="Courier New" w:eastAsia="Courier New" w:hAnsi="Courier New" w:cs="Courier New"/>
          <w:b/>
          <w:color w:val="228B22"/>
          <w:sz w:val="20"/>
        </w:rPr>
        <w:t>% ============================================================</w:t>
      </w:r>
    </w:p>
    <w:p w:rsidR="003060B5" w:rsidRDefault="00E679A4">
      <w:pPr>
        <w:spacing w:after="255" w:line="259" w:lineRule="auto"/>
        <w:ind w:firstLine="0"/>
        <w:jc w:val="left"/>
      </w:pPr>
      <w:r>
        <w:t xml:space="preserve"> </w:t>
      </w:r>
    </w:p>
    <w:p w:rsidR="003060B5" w:rsidRDefault="00E679A4">
      <w:pPr>
        <w:pStyle w:val="Ttulo2"/>
        <w:ind w:left="-5"/>
      </w:pPr>
      <w:bookmarkStart w:id="3" w:name="_Toc5606"/>
      <w:r>
        <w:t xml:space="preserve">2) Parte 2: Clasificación usando SVM y validación cruzada. Cálculo de las métricas de rendimiento  </w:t>
      </w:r>
      <w:bookmarkEnd w:id="3"/>
    </w:p>
    <w:p w:rsidR="003060B5" w:rsidRDefault="00E679A4">
      <w:pPr>
        <w:ind w:left="-15"/>
      </w:pPr>
      <w:r>
        <w:t>SVM es un clasificador lineal que intenta separar las clases en el espacio de características medi</w:t>
      </w:r>
      <w:r>
        <w:t xml:space="preserve">ante un hiperplano que tenga los mayores márgenes posibles con las clases (ver Figura 2). </w:t>
      </w:r>
    </w:p>
    <w:p w:rsidR="003060B5" w:rsidRDefault="00E679A4">
      <w:pPr>
        <w:spacing w:after="80" w:line="259" w:lineRule="auto"/>
        <w:ind w:left="426" w:firstLine="0"/>
        <w:jc w:val="left"/>
      </w:pPr>
      <w:r>
        <w:t xml:space="preserve"> </w:t>
      </w:r>
    </w:p>
    <w:p w:rsidR="003060B5" w:rsidRDefault="00E679A4">
      <w:pPr>
        <w:spacing w:after="0" w:line="259" w:lineRule="auto"/>
        <w:ind w:left="479" w:firstLine="0"/>
        <w:jc w:val="center"/>
      </w:pPr>
      <w:r>
        <w:rPr>
          <w:noProof/>
        </w:rPr>
        <w:drawing>
          <wp:inline distT="0" distB="0" distL="0" distR="0">
            <wp:extent cx="2659380" cy="1683385"/>
            <wp:effectExtent l="0" t="0" r="0" b="0"/>
            <wp:docPr id="402" name="Picture 4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Picture 40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060B5" w:rsidRDefault="00E679A4">
      <w:pPr>
        <w:spacing w:after="237" w:line="259" w:lineRule="auto"/>
        <w:ind w:left="10" w:right="16" w:hanging="10"/>
        <w:jc w:val="center"/>
      </w:pPr>
      <w:r>
        <w:rPr>
          <w:i/>
          <w:color w:val="44546A"/>
          <w:sz w:val="18"/>
        </w:rPr>
        <w:t xml:space="preserve">Figura 2. Clasificación SVM con margen máximo </w:t>
      </w:r>
    </w:p>
    <w:p w:rsidR="003060B5" w:rsidRDefault="00E679A4">
      <w:pPr>
        <w:spacing w:after="0" w:line="259" w:lineRule="auto"/>
        <w:ind w:left="426" w:firstLine="0"/>
        <w:jc w:val="left"/>
      </w:pPr>
      <w:r>
        <w:t xml:space="preserve"> </w:t>
      </w:r>
    </w:p>
    <w:p w:rsidR="003060B5" w:rsidRDefault="00E679A4">
      <w:pPr>
        <w:ind w:left="-15"/>
      </w:pPr>
      <w:r>
        <w:lastRenderedPageBreak/>
        <w:t>Para clasificar con SVM usaremos la librería LibSVM</w:t>
      </w:r>
      <w:r>
        <w:rPr>
          <w:vertAlign w:val="superscript"/>
        </w:rPr>
        <w:footnoteReference w:id="2"/>
      </w:r>
      <w:r>
        <w:t xml:space="preserve"> (incluída con el código de esta práctica). </w:t>
      </w:r>
      <w:r>
        <w:t xml:space="preserve">Sus funciones principales son </w:t>
      </w:r>
      <w:r>
        <w:rPr>
          <w:rFonts w:ascii="Courier New" w:eastAsia="Courier New" w:hAnsi="Courier New" w:cs="Courier New"/>
          <w:b/>
        </w:rPr>
        <w:t>svmtrain</w:t>
      </w:r>
      <w:r>
        <w:t xml:space="preserve"> y </w:t>
      </w:r>
      <w:r>
        <w:rPr>
          <w:rFonts w:ascii="Courier New" w:eastAsia="Courier New" w:hAnsi="Courier New" w:cs="Courier New"/>
          <w:b/>
        </w:rPr>
        <w:t>svmpredict</w:t>
      </w:r>
      <w:r>
        <w:t xml:space="preserve">, que se usan para entrenar el SVM y clasificar con él, respectivamente. A continuación, se copia la </w:t>
      </w:r>
      <w:r>
        <w:rPr>
          <w:b/>
        </w:rPr>
        <w:t>documentación para estas dos funciones</w:t>
      </w:r>
      <w:r>
        <w:t xml:space="preserve"> provista en el fichero README de la librería: </w:t>
      </w:r>
    </w:p>
    <w:p w:rsidR="003060B5" w:rsidRDefault="00E679A4">
      <w:pPr>
        <w:spacing w:after="130" w:line="259" w:lineRule="auto"/>
        <w:ind w:left="426" w:firstLine="0"/>
        <w:jc w:val="left"/>
      </w:pPr>
      <w:r>
        <w:t xml:space="preserve"> </w:t>
      </w:r>
    </w:p>
    <w:p w:rsidR="003060B5" w:rsidRDefault="00E679A4">
      <w:pPr>
        <w:spacing w:after="42" w:line="250" w:lineRule="auto"/>
        <w:ind w:left="-15" w:firstLine="426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-6679</wp:posOffset>
                </wp:positionV>
                <wp:extent cx="5762054" cy="612775"/>
                <wp:effectExtent l="0" t="0" r="0" b="0"/>
                <wp:wrapNone/>
                <wp:docPr id="4526" name="Group 45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2054" cy="612775"/>
                          <a:chOff x="0" y="0"/>
                          <a:chExt cx="5762054" cy="612775"/>
                        </a:xfrm>
                      </wpg:grpSpPr>
                      <wps:wsp>
                        <wps:cNvPr id="5731" name="Shape 5731"/>
                        <wps:cNvSpPr/>
                        <wps:spPr>
                          <a:xfrm>
                            <a:off x="270193" y="0"/>
                            <a:ext cx="5491861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1861" h="206375">
                                <a:moveTo>
                                  <a:pt x="0" y="0"/>
                                </a:moveTo>
                                <a:lnTo>
                                  <a:pt x="5491861" y="0"/>
                                </a:lnTo>
                                <a:lnTo>
                                  <a:pt x="5491861" y="206375"/>
                                </a:lnTo>
                                <a:lnTo>
                                  <a:pt x="0" y="2063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2" name="Shape 5732"/>
                        <wps:cNvSpPr/>
                        <wps:spPr>
                          <a:xfrm>
                            <a:off x="0" y="206375"/>
                            <a:ext cx="5761991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991" h="203200">
                                <a:moveTo>
                                  <a:pt x="0" y="0"/>
                                </a:moveTo>
                                <a:lnTo>
                                  <a:pt x="5761991" y="0"/>
                                </a:lnTo>
                                <a:lnTo>
                                  <a:pt x="5761991" y="2032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3" name="Shape 5733"/>
                        <wps:cNvSpPr/>
                        <wps:spPr>
                          <a:xfrm>
                            <a:off x="0" y="409575"/>
                            <a:ext cx="3316351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6351" h="203200">
                                <a:moveTo>
                                  <a:pt x="0" y="0"/>
                                </a:moveTo>
                                <a:lnTo>
                                  <a:pt x="3316351" y="0"/>
                                </a:lnTo>
                                <a:lnTo>
                                  <a:pt x="3316351" y="2032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5D4DB2" id="Group 4526" o:spid="_x0000_s1026" style="position:absolute;margin-left:0;margin-top:-.55pt;width:453.7pt;height:48.25pt;z-index:-251658240" coordsize="57620,6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">
                <v:shape id="Shape 5731" o:spid="_x0000_s1027" style="position:absolute;left:2701;width:54919;height:2063;visibility:visible;mso-wrap-style:square;v-text-anchor:top" coordsize="5491861,206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RV7McA&#10;AADdAAAADwAAAGRycy9kb3ducmV2LnhtbESPQWvCQBSE74L/YXkFb7qxUi2pq0hBkFowWi/eHtnX&#10;bGr2bciuJu2vdwuCx2FmvmHmy85W4kqNLx0rGI8SEMS50yUXCo5f6+ErCB+QNVaOScEveVgu+r05&#10;ptq1vKfrIRQiQtinqMCEUKdS+tyQRT9yNXH0vl1jMUTZFFI32Ea4reRzkkylxZLjgsGa3g3l58PF&#10;Ktgaqc/Zdvpz+vibZaVft7vuM1Nq8NSt3kAE6sIjfG9vtIKX2WQM/2/iE5C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bUVezHAAAA3QAAAA8AAAAAAAAAAAAAAAAAmAIAAGRy&#10;cy9kb3ducmV2LnhtbFBLBQYAAAAABAAEAPUAAACMAwAAAAA=&#10;" path="m,l5491861,r,206375l,206375,,e" fillcolor="yellow" stroked="f" strokeweight="0">
                  <v:stroke miterlimit="83231f" joinstyle="miter"/>
                  <v:path arrowok="t" textboxrect="0,0,5491861,206375"/>
                </v:shape>
                <v:shape id="Shape 5732" o:spid="_x0000_s1028" style="position:absolute;top:2063;width:57619;height:2032;visibility:visible;mso-wrap-style:square;v-text-anchor:top" coordsize="5761991,20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5M6MYA&#10;AADdAAAADwAAAGRycy9kb3ducmV2LnhtbESPQWvCQBSE7wX/w/KE3upGRWOjq4i24KWisUJ7e2Sf&#10;STD7NmS3Gv+9WxA8DjPzDTNbtKYSF2pcaVlBvxeBIM6sLjlX8H34fJuAcB5ZY2WZFNzIwWLeeZlh&#10;ou2V93RJfS4ChF2CCgrv60RKlxVk0PVsTRy8k20M+iCbXOoGrwFuKjmIorE0WHJYKLCmVUHZOf0z&#10;CuIfquyu3h5d9p5+RPHv4YuPa6Veu+1yCsJT65/hR3ujFYzi4QD+34QnIO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25M6MYAAADdAAAADwAAAAAAAAAAAAAAAACYAgAAZHJz&#10;L2Rvd25yZXYueG1sUEsFBgAAAAAEAAQA9QAAAIsDAAAAAA==&#10;" path="m,l5761991,r,203200l,203200,,e" fillcolor="yellow" stroked="f" strokeweight="0">
                  <v:stroke miterlimit="83231f" joinstyle="miter"/>
                  <v:path arrowok="t" textboxrect="0,0,5761991,203200"/>
                </v:shape>
                <v:shape id="Shape 5733" o:spid="_x0000_s1029" style="position:absolute;top:4095;width:33163;height:2032;visibility:visible;mso-wrap-style:square;v-text-anchor:top" coordsize="3316351,20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8Y5ccA&#10;AADdAAAADwAAAGRycy9kb3ducmV2LnhtbESPT2sCMRTE7wW/Q3iCt5pVW5XVKG2x4KFI/Qd6eyTP&#10;zdLNy7JJdf32TaHQ4zAzv2Hmy9ZV4kpNKD0rGPQzEMTam5ILBYf9++MURIjIBivPpOBOAZaLzsMc&#10;c+NvvKXrLhYiQTjkqMDGWOdSBm3JYej7mjh5F984jEk2hTQN3hLcVXKYZWPpsOS0YLGmN0v6a/ft&#10;FJzO93UdxsdXqz8/NqdhDO5ppZXqdduXGYhIbfwP/7XXRsHzZDSC3zfpCcjF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TvGOXHAAAA3QAAAA8AAAAAAAAAAAAAAAAAmAIAAGRy&#10;cy9kb3ducmV2LnhtbFBLBQYAAAAABAAEAPUAAACMAwAAAAA=&#10;" path="m,l3316351,r,203200l,203200,,e" fillcolor="yellow" stroked="f" strokeweight="0">
                  <v:stroke miterlimit="83231f" joinstyle="miter"/>
                  <v:path arrowok="t" textboxrect="0,0,3316351,203200"/>
                </v:shape>
              </v:group>
            </w:pict>
          </mc:Fallback>
        </mc:AlternateContent>
      </w:r>
      <w:r>
        <w:rPr>
          <w:b/>
          <w:sz w:val="28"/>
        </w:rPr>
        <w:t>¡¡¡CUIDADO!!! E</w:t>
      </w:r>
      <w:r>
        <w:rPr>
          <w:b/>
          <w:sz w:val="28"/>
        </w:rPr>
        <w:t xml:space="preserve">n esta práctica se han renombrado los ficheros svmtrain y svmpredict a svmtrain_2 y svmpredict_2 para que no hubiera </w:t>
      </w:r>
    </w:p>
    <w:p w:rsidR="003060B5" w:rsidRDefault="00E679A4">
      <w:pPr>
        <w:spacing w:after="42" w:line="250" w:lineRule="auto"/>
        <w:ind w:left="-5" w:hanging="10"/>
        <w:jc w:val="left"/>
      </w:pPr>
      <w:r>
        <w:rPr>
          <w:b/>
          <w:sz w:val="28"/>
        </w:rPr>
        <w:t xml:space="preserve">“colisión” con  función svmtrain de Matlab.  </w:t>
      </w:r>
    </w:p>
    <w:p w:rsidR="003060B5" w:rsidRDefault="00E679A4">
      <w:pPr>
        <w:spacing w:after="75" w:line="259" w:lineRule="auto"/>
        <w:ind w:left="426" w:firstLine="0"/>
        <w:jc w:val="left"/>
      </w:pPr>
      <w:r>
        <w:t xml:space="preserve"> </w:t>
      </w:r>
    </w:p>
    <w:p w:rsidR="003060B5" w:rsidRDefault="00E679A4">
      <w:pPr>
        <w:spacing w:after="12" w:line="249" w:lineRule="auto"/>
        <w:ind w:left="-5" w:hanging="10"/>
        <w:jc w:val="left"/>
      </w:pPr>
      <w:r>
        <w:rPr>
          <w:rFonts w:ascii="Courier New" w:eastAsia="Courier New" w:hAnsi="Courier New" w:cs="Courier New"/>
        </w:rPr>
        <w:t xml:space="preserve">Usage </w:t>
      </w:r>
    </w:p>
    <w:p w:rsidR="003060B5" w:rsidRDefault="00E679A4">
      <w:pPr>
        <w:spacing w:after="12" w:line="249" w:lineRule="auto"/>
        <w:ind w:left="-5" w:right="8215" w:hanging="10"/>
        <w:jc w:val="left"/>
      </w:pPr>
      <w:r>
        <w:rPr>
          <w:rFonts w:ascii="Courier New" w:eastAsia="Courier New" w:hAnsi="Courier New" w:cs="Courier New"/>
        </w:rPr>
        <w:t xml:space="preserve">=====  </w:t>
      </w:r>
    </w:p>
    <w:p w:rsidR="003060B5" w:rsidRDefault="00E679A4">
      <w:pPr>
        <w:spacing w:after="0" w:line="249" w:lineRule="auto"/>
        <w:ind w:left="-5" w:right="290" w:hanging="10"/>
      </w:pPr>
      <w:r>
        <w:rPr>
          <w:rFonts w:ascii="Courier New" w:eastAsia="Courier New" w:hAnsi="Courier New" w:cs="Courier New"/>
          <w:b/>
        </w:rPr>
        <w:t xml:space="preserve">model = svmtrain(training_label_vector, training_instance_matrix [, 'libsvm_options']); </w:t>
      </w:r>
    </w:p>
    <w:p w:rsidR="003060B5" w:rsidRDefault="00E679A4">
      <w:pPr>
        <w:spacing w:after="0" w:line="259" w:lineRule="auto"/>
        <w:ind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:rsidR="003060B5" w:rsidRDefault="00E679A4">
      <w:pPr>
        <w:spacing w:after="12" w:line="249" w:lineRule="auto"/>
        <w:ind w:left="-5" w:hanging="10"/>
        <w:jc w:val="left"/>
      </w:pPr>
      <w:r>
        <w:rPr>
          <w:rFonts w:ascii="Courier New" w:eastAsia="Courier New" w:hAnsi="Courier New" w:cs="Courier New"/>
        </w:rPr>
        <w:t xml:space="preserve">   -training_label_vector: </w:t>
      </w:r>
      <w:r>
        <w:rPr>
          <w:rFonts w:ascii="Courier New" w:eastAsia="Courier New" w:hAnsi="Courier New" w:cs="Courier New"/>
          <w:b/>
        </w:rPr>
        <w:t>An m by 1 vector</w:t>
      </w:r>
      <w:r>
        <w:rPr>
          <w:rFonts w:ascii="Courier New" w:eastAsia="Courier New" w:hAnsi="Courier New" w:cs="Courier New"/>
        </w:rPr>
        <w:t xml:space="preserve"> of training labels </w:t>
      </w:r>
    </w:p>
    <w:p w:rsidR="003060B5" w:rsidRDefault="00E679A4">
      <w:pPr>
        <w:spacing w:after="12" w:line="249" w:lineRule="auto"/>
        <w:ind w:left="-5" w:hanging="10"/>
        <w:jc w:val="left"/>
      </w:pPr>
      <w:r>
        <w:rPr>
          <w:rFonts w:ascii="Courier New" w:eastAsia="Courier New" w:hAnsi="Courier New" w:cs="Courier New"/>
        </w:rPr>
        <w:t xml:space="preserve">(type must be double). </w:t>
      </w:r>
    </w:p>
    <w:p w:rsidR="003060B5" w:rsidRDefault="00E679A4">
      <w:pPr>
        <w:spacing w:after="0" w:line="249" w:lineRule="auto"/>
        <w:ind w:left="-5" w:right="290" w:hanging="10"/>
      </w:pPr>
      <w:r>
        <w:rPr>
          <w:rFonts w:ascii="Courier New" w:eastAsia="Courier New" w:hAnsi="Courier New" w:cs="Courier New"/>
        </w:rPr>
        <w:t xml:space="preserve">   -training_instance_matrix: </w:t>
      </w:r>
      <w:r>
        <w:rPr>
          <w:rFonts w:ascii="Courier New" w:eastAsia="Courier New" w:hAnsi="Courier New" w:cs="Courier New"/>
          <w:b/>
        </w:rPr>
        <w:t>An m by n matrix of m training instances with n</w:t>
      </w:r>
      <w:r>
        <w:rPr>
          <w:rFonts w:ascii="Courier New" w:eastAsia="Courier New" w:hAnsi="Courier New" w:cs="Courier New"/>
          <w:b/>
        </w:rPr>
        <w:t xml:space="preserve"> features. </w:t>
      </w:r>
    </w:p>
    <w:p w:rsidR="003060B5" w:rsidRDefault="00E679A4">
      <w:pPr>
        <w:spacing w:after="12" w:line="249" w:lineRule="auto"/>
        <w:ind w:left="-5" w:hanging="10"/>
        <w:jc w:val="left"/>
      </w:pPr>
      <w:r>
        <w:rPr>
          <w:rFonts w:ascii="Courier New" w:eastAsia="Courier New" w:hAnsi="Courier New" w:cs="Courier New"/>
        </w:rPr>
        <w:t xml:space="preserve">   -libsvm_options: A </w:t>
      </w:r>
      <w:r>
        <w:rPr>
          <w:rFonts w:ascii="Courier New" w:eastAsia="Courier New" w:hAnsi="Courier New" w:cs="Courier New"/>
          <w:b/>
        </w:rPr>
        <w:t>string</w:t>
      </w:r>
      <w:r>
        <w:rPr>
          <w:rFonts w:ascii="Courier New" w:eastAsia="Courier New" w:hAnsi="Courier New" w:cs="Courier New"/>
        </w:rPr>
        <w:t xml:space="preserve"> of training options in the same format as that of LIBSVM. </w:t>
      </w:r>
    </w:p>
    <w:p w:rsidR="003060B5" w:rsidRDefault="00E679A4">
      <w:pPr>
        <w:spacing w:after="0" w:line="259" w:lineRule="auto"/>
        <w:ind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:rsidR="003060B5" w:rsidRDefault="00E679A4">
      <w:pPr>
        <w:spacing w:after="0" w:line="249" w:lineRule="auto"/>
        <w:ind w:left="-5" w:right="290" w:hanging="10"/>
      </w:pPr>
      <w:r>
        <w:rPr>
          <w:rFonts w:ascii="Courier New" w:eastAsia="Courier New" w:hAnsi="Courier New" w:cs="Courier New"/>
          <w:b/>
        </w:rPr>
        <w:t xml:space="preserve">[predicted_label] = svmpredict(testing_label_vector, testing_instance_matrix, model [, 'libsvm_options']); </w:t>
      </w:r>
    </w:p>
    <w:p w:rsidR="003060B5" w:rsidRDefault="00E679A4">
      <w:pPr>
        <w:spacing w:after="0" w:line="259" w:lineRule="auto"/>
        <w:ind w:firstLine="0"/>
        <w:jc w:val="left"/>
      </w:pPr>
      <w:r>
        <w:rPr>
          <w:rFonts w:ascii="Courier New" w:eastAsia="Courier New" w:hAnsi="Courier New" w:cs="Courier New"/>
          <w:b/>
        </w:rPr>
        <w:t xml:space="preserve"> </w:t>
      </w:r>
    </w:p>
    <w:p w:rsidR="003060B5" w:rsidRDefault="00E679A4">
      <w:pPr>
        <w:spacing w:after="0" w:line="249" w:lineRule="auto"/>
        <w:ind w:left="-5" w:right="290" w:hanging="10"/>
      </w:pPr>
      <w:r>
        <w:rPr>
          <w:rFonts w:ascii="Courier New" w:eastAsia="Courier New" w:hAnsi="Courier New" w:cs="Courier New"/>
          <w:b/>
        </w:rPr>
        <w:t xml:space="preserve">Or  </w:t>
      </w:r>
    </w:p>
    <w:p w:rsidR="003060B5" w:rsidRDefault="00E679A4">
      <w:pPr>
        <w:spacing w:after="0" w:line="259" w:lineRule="auto"/>
        <w:ind w:firstLine="0"/>
        <w:jc w:val="left"/>
      </w:pPr>
      <w:r>
        <w:rPr>
          <w:rFonts w:ascii="Courier New" w:eastAsia="Courier New" w:hAnsi="Courier New" w:cs="Courier New"/>
          <w:b/>
        </w:rPr>
        <w:t xml:space="preserve"> </w:t>
      </w:r>
    </w:p>
    <w:p w:rsidR="003060B5" w:rsidRDefault="00E679A4">
      <w:pPr>
        <w:spacing w:after="0" w:line="249" w:lineRule="auto"/>
        <w:ind w:left="-5" w:right="290" w:hanging="10"/>
      </w:pPr>
      <w:r>
        <w:rPr>
          <w:rFonts w:ascii="Courier New" w:eastAsia="Courier New" w:hAnsi="Courier New" w:cs="Courier New"/>
          <w:b/>
        </w:rPr>
        <w:t>[predicted_label, accuracy, decision_</w:t>
      </w:r>
      <w:r>
        <w:rPr>
          <w:rFonts w:ascii="Courier New" w:eastAsia="Courier New" w:hAnsi="Courier New" w:cs="Courier New"/>
          <w:b/>
        </w:rPr>
        <w:t xml:space="preserve">values/prob_estimates] = svmpredict(testing_label_vector, testing_instance_matrix, model [, 'libsvm_options']); </w:t>
      </w:r>
    </w:p>
    <w:p w:rsidR="003060B5" w:rsidRDefault="00E679A4">
      <w:pPr>
        <w:spacing w:after="0" w:line="259" w:lineRule="auto"/>
        <w:ind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:rsidR="003060B5" w:rsidRDefault="00E679A4">
      <w:pPr>
        <w:spacing w:after="12" w:line="249" w:lineRule="auto"/>
        <w:ind w:left="-5" w:hanging="10"/>
        <w:jc w:val="left"/>
      </w:pPr>
      <w:r>
        <w:rPr>
          <w:rFonts w:ascii="Courier New" w:eastAsia="Courier New" w:hAnsi="Courier New" w:cs="Courier New"/>
        </w:rPr>
        <w:t xml:space="preserve">   -testing_label_vector: </w:t>
      </w:r>
      <w:r>
        <w:rPr>
          <w:rFonts w:ascii="Courier New" w:eastAsia="Courier New" w:hAnsi="Courier New" w:cs="Courier New"/>
          <w:b/>
        </w:rPr>
        <w:t>An m by 1 vector</w:t>
      </w:r>
      <w:r>
        <w:rPr>
          <w:rFonts w:ascii="Courier New" w:eastAsia="Courier New" w:hAnsi="Courier New" w:cs="Courier New"/>
        </w:rPr>
        <w:t xml:space="preserve"> of prediction labels. If labels of test data are unknown, simply use any random values. (type must</w:t>
      </w:r>
      <w:r>
        <w:rPr>
          <w:rFonts w:ascii="Courier New" w:eastAsia="Courier New" w:hAnsi="Courier New" w:cs="Courier New"/>
        </w:rPr>
        <w:t xml:space="preserve"> be double) </w:t>
      </w:r>
    </w:p>
    <w:p w:rsidR="003060B5" w:rsidRDefault="00E679A4">
      <w:pPr>
        <w:spacing w:after="0" w:line="249" w:lineRule="auto"/>
        <w:ind w:left="-5" w:right="290" w:hanging="10"/>
      </w:pPr>
      <w:r>
        <w:rPr>
          <w:rFonts w:ascii="Courier New" w:eastAsia="Courier New" w:hAnsi="Courier New" w:cs="Courier New"/>
        </w:rPr>
        <w:t xml:space="preserve">   -testing_instance_matrix: </w:t>
      </w:r>
      <w:r>
        <w:rPr>
          <w:rFonts w:ascii="Courier New" w:eastAsia="Courier New" w:hAnsi="Courier New" w:cs="Courier New"/>
          <w:b/>
        </w:rPr>
        <w:t xml:space="preserve">An m by n matrix of m testing instances with n features. </w:t>
      </w:r>
    </w:p>
    <w:p w:rsidR="003060B5" w:rsidRDefault="00E679A4">
      <w:pPr>
        <w:spacing w:after="12" w:line="249" w:lineRule="auto"/>
        <w:ind w:left="-5" w:hanging="10"/>
        <w:jc w:val="left"/>
      </w:pPr>
      <w:r>
        <w:rPr>
          <w:rFonts w:ascii="Courier New" w:eastAsia="Courier New" w:hAnsi="Courier New" w:cs="Courier New"/>
        </w:rPr>
        <w:t xml:space="preserve">   -model: The output of svmtrain. </w:t>
      </w:r>
    </w:p>
    <w:p w:rsidR="003060B5" w:rsidRDefault="00E679A4">
      <w:pPr>
        <w:spacing w:after="12" w:line="249" w:lineRule="auto"/>
        <w:ind w:left="-5" w:hanging="10"/>
        <w:jc w:val="left"/>
      </w:pPr>
      <w:r>
        <w:rPr>
          <w:rFonts w:ascii="Courier New" w:eastAsia="Courier New" w:hAnsi="Courier New" w:cs="Courier New"/>
        </w:rPr>
        <w:t xml:space="preserve">   -libsvm_options: A string of testing options in the same format as that of LIBSVM. </w:t>
      </w:r>
    </w:p>
    <w:p w:rsidR="003060B5" w:rsidRDefault="00E679A4">
      <w:pPr>
        <w:spacing w:after="95" w:line="259" w:lineRule="auto"/>
        <w:ind w:left="426" w:firstLine="0"/>
        <w:jc w:val="left"/>
      </w:pPr>
      <w:r>
        <w:t xml:space="preserve"> </w:t>
      </w:r>
    </w:p>
    <w:p w:rsidR="003060B5" w:rsidRDefault="00E679A4">
      <w:pPr>
        <w:spacing w:after="95" w:line="259" w:lineRule="auto"/>
        <w:ind w:left="426" w:firstLine="0"/>
        <w:jc w:val="left"/>
      </w:pPr>
      <w:r>
        <w:t xml:space="preserve"> </w:t>
      </w:r>
    </w:p>
    <w:p w:rsidR="003060B5" w:rsidRDefault="00E679A4">
      <w:pPr>
        <w:spacing w:after="0" w:line="259" w:lineRule="auto"/>
        <w:ind w:left="426" w:firstLine="0"/>
        <w:jc w:val="left"/>
      </w:pPr>
      <w:r>
        <w:t xml:space="preserve"> </w:t>
      </w:r>
    </w:p>
    <w:p w:rsidR="003060B5" w:rsidRDefault="00E679A4">
      <w:pPr>
        <w:spacing w:after="97" w:line="258" w:lineRule="auto"/>
        <w:ind w:left="-15" w:firstLine="426"/>
      </w:pPr>
      <w:r>
        <w:lastRenderedPageBreak/>
        <w:t xml:space="preserve">Las </w:t>
      </w:r>
      <w:r>
        <w:rPr>
          <w:rFonts w:ascii="Courier New" w:eastAsia="Courier New" w:hAnsi="Courier New" w:cs="Courier New"/>
        </w:rPr>
        <w:t>libsvm_options</w:t>
      </w:r>
      <w:r>
        <w:t xml:space="preserve"> </w:t>
      </w:r>
      <w:r>
        <w:t xml:space="preserve">que se usan en </w:t>
      </w:r>
      <w:r>
        <w:rPr>
          <w:rFonts w:ascii="Courier New" w:eastAsia="Courier New" w:hAnsi="Courier New" w:cs="Courier New"/>
          <w:b/>
        </w:rPr>
        <w:t>svmtrain</w:t>
      </w:r>
      <w:r>
        <w:t xml:space="preserve"> están ya indicadas en el script </w:t>
      </w:r>
      <w:r>
        <w:rPr>
          <w:rFonts w:ascii="Courier New" w:eastAsia="Courier New" w:hAnsi="Courier New" w:cs="Courier New"/>
        </w:rPr>
        <w:t>main_lab_9</w:t>
      </w:r>
      <w:r>
        <w:t xml:space="preserve">, por lo que no es necesario que os preocupéis de ello. </w:t>
      </w:r>
      <w:r>
        <w:rPr>
          <w:b/>
        </w:rPr>
        <w:t>TEN CUIDADO CON LAS DIMENSIONES DE LAS MATRICES DE DATOS (X) Y DE CLASES (Y): ES POSIBLE QUE TENGAS QUE TRANSPONERLAS PARA UTILIZARLAS</w:t>
      </w:r>
      <w:r>
        <w:rPr>
          <w:b/>
        </w:rPr>
        <w:t xml:space="preserve"> CON SVMTRAIN Y SVPREDICT.</w:t>
      </w:r>
      <w:r>
        <w:t xml:space="preserve"> </w:t>
      </w:r>
    </w:p>
    <w:p w:rsidR="003060B5" w:rsidRDefault="00E679A4">
      <w:pPr>
        <w:spacing w:after="100" w:line="259" w:lineRule="auto"/>
        <w:ind w:left="426" w:firstLine="0"/>
        <w:jc w:val="left"/>
      </w:pPr>
      <w:r>
        <w:t xml:space="preserve"> </w:t>
      </w:r>
    </w:p>
    <w:p w:rsidR="003060B5" w:rsidRDefault="00E679A4">
      <w:pPr>
        <w:ind w:left="-15"/>
      </w:pPr>
      <w:r>
        <w:t xml:space="preserve">En un proceso iterativo en el que se realizarán </w:t>
      </w:r>
      <w:r>
        <w:rPr>
          <w:b/>
        </w:rPr>
        <w:t>K iteraciones</w:t>
      </w:r>
      <w:r>
        <w:t xml:space="preserve"> (una por cada </w:t>
      </w:r>
      <w:r>
        <w:rPr>
          <w:i/>
        </w:rPr>
        <w:t>fold</w:t>
      </w:r>
      <w:r>
        <w:t xml:space="preserve">) se realizará la siguiente secuencia:  </w:t>
      </w:r>
    </w:p>
    <w:p w:rsidR="003060B5" w:rsidRDefault="00E679A4">
      <w:pPr>
        <w:numPr>
          <w:ilvl w:val="0"/>
          <w:numId w:val="1"/>
        </w:numPr>
        <w:spacing w:after="11"/>
        <w:ind w:hanging="425"/>
      </w:pPr>
      <w:r>
        <w:t xml:space="preserve">Se entrena el clasificador SVM con los patrones de los K-1 </w:t>
      </w:r>
      <w:r>
        <w:rPr>
          <w:i/>
        </w:rPr>
        <w:t>folds</w:t>
      </w:r>
      <w:r>
        <w:t xml:space="preserve"> correspondientes. </w:t>
      </w:r>
    </w:p>
    <w:p w:rsidR="003060B5" w:rsidRDefault="00E679A4">
      <w:pPr>
        <w:numPr>
          <w:ilvl w:val="0"/>
          <w:numId w:val="1"/>
        </w:numPr>
        <w:spacing w:after="0"/>
        <w:ind w:hanging="425"/>
      </w:pPr>
      <w:r>
        <w:t>Se utiliza el SVM ent</w:t>
      </w:r>
      <w:r>
        <w:t xml:space="preserve">renado para clasificar los patrones del </w:t>
      </w:r>
      <w:r>
        <w:rPr>
          <w:i/>
        </w:rPr>
        <w:t>fold</w:t>
      </w:r>
      <w:r>
        <w:t xml:space="preserve"> correspondiente a la iteración actual. </w:t>
      </w:r>
    </w:p>
    <w:p w:rsidR="003060B5" w:rsidRDefault="00E679A4">
      <w:pPr>
        <w:numPr>
          <w:ilvl w:val="0"/>
          <w:numId w:val="1"/>
        </w:numPr>
        <w:spacing w:after="118" w:line="239" w:lineRule="auto"/>
        <w:ind w:hanging="425"/>
      </w:pPr>
      <w:r>
        <w:t xml:space="preserve">Se calculan las métricas de error para el resultado de la clasificación de los elementos del </w:t>
      </w:r>
      <w:r>
        <w:rPr>
          <w:i/>
        </w:rPr>
        <w:t>fold</w:t>
      </w:r>
      <w:r>
        <w:t xml:space="preserve"> actual y se almacenan en un vector para poder calcular su media y desviac</w:t>
      </w:r>
      <w:r>
        <w:t xml:space="preserve">ión típica al terminar el proceso. </w:t>
      </w:r>
    </w:p>
    <w:p w:rsidR="003060B5" w:rsidRDefault="00E679A4">
      <w:pPr>
        <w:spacing w:after="95" w:line="259" w:lineRule="auto"/>
        <w:ind w:left="426" w:firstLine="0"/>
        <w:jc w:val="left"/>
      </w:pPr>
      <w:r>
        <w:t xml:space="preserve"> </w:t>
      </w:r>
    </w:p>
    <w:p w:rsidR="003060B5" w:rsidRDefault="00E679A4">
      <w:pPr>
        <w:ind w:left="-15"/>
      </w:pPr>
      <w:r>
        <w:t xml:space="preserve">Al final del proceso se calcularán </w:t>
      </w:r>
      <w:r>
        <w:rPr>
          <w:b/>
        </w:rPr>
        <w:t>la media y desviación típica</w:t>
      </w:r>
      <w:r>
        <w:t xml:space="preserve"> de cada una de las métricas de error calculadas anteriormente, que se considerarán como el resultado final para la evaluación del clasificador </w:t>
      </w:r>
      <w:r>
        <w:t xml:space="preserve">evaluado mediante validación cruzada. </w:t>
      </w:r>
    </w:p>
    <w:p w:rsidR="003060B5" w:rsidRDefault="00E679A4">
      <w:pPr>
        <w:spacing w:after="95" w:line="259" w:lineRule="auto"/>
        <w:ind w:left="426" w:firstLine="0"/>
        <w:jc w:val="left"/>
      </w:pPr>
      <w:r>
        <w:t xml:space="preserve"> </w:t>
      </w:r>
    </w:p>
    <w:p w:rsidR="003060B5" w:rsidRDefault="00E679A4">
      <w:pPr>
        <w:ind w:left="-15"/>
      </w:pPr>
      <w:r>
        <w:rPr>
          <w:b/>
        </w:rPr>
        <w:t xml:space="preserve">Se pide que calcules el </w:t>
      </w:r>
      <w:r>
        <w:rPr>
          <w:b/>
          <w:i/>
        </w:rPr>
        <w:t>accuracy</w:t>
      </w:r>
      <w:r>
        <w:rPr>
          <w:b/>
        </w:rPr>
        <w:t xml:space="preserve"> y el </w:t>
      </w:r>
      <w:r>
        <w:rPr>
          <w:b/>
          <w:i/>
        </w:rPr>
        <w:t>FScore</w:t>
      </w:r>
      <w:r>
        <w:rPr>
          <w:b/>
        </w:rPr>
        <w:t xml:space="preserve"> de la clasificación de los elementos de cada </w:t>
      </w:r>
      <w:r>
        <w:rPr>
          <w:b/>
          <w:i/>
        </w:rPr>
        <w:t>fold</w:t>
      </w:r>
      <w:r>
        <w:rPr>
          <w:b/>
        </w:rPr>
        <w:t xml:space="preserve"> y los almacenes en sendos vectores</w:t>
      </w:r>
      <w:r>
        <w:t>. El objetivo es que al final del bucle puedas imprimir por pantalla los resultados de</w:t>
      </w:r>
      <w:r>
        <w:t xml:space="preserve"> cada </w:t>
      </w:r>
      <w:r>
        <w:rPr>
          <w:i/>
        </w:rPr>
        <w:t>fold</w:t>
      </w:r>
      <w:r>
        <w:t xml:space="preserve"> y la media y desviación típica de los resultados de todos los folds. </w:t>
      </w:r>
    </w:p>
    <w:p w:rsidR="003060B5" w:rsidRDefault="00E679A4">
      <w:pPr>
        <w:spacing w:after="95" w:line="259" w:lineRule="auto"/>
        <w:ind w:left="426" w:firstLine="0"/>
        <w:jc w:val="left"/>
      </w:pPr>
      <w:r>
        <w:t xml:space="preserve"> </w:t>
      </w:r>
    </w:p>
    <w:p w:rsidR="003060B5" w:rsidRDefault="00E679A4">
      <w:pPr>
        <w:ind w:left="-15"/>
      </w:pPr>
      <w:r>
        <w:t xml:space="preserve">Recordamos que el accuracy y FScore se pueden calcular de la siguiente manera, a partir de los resultados de la matriz de confusión. </w:t>
      </w:r>
    </w:p>
    <w:p w:rsidR="003060B5" w:rsidRDefault="00E679A4">
      <w:pPr>
        <w:spacing w:after="0" w:line="259" w:lineRule="auto"/>
        <w:ind w:left="426" w:firstLine="0"/>
        <w:jc w:val="left"/>
      </w:pPr>
      <w:r>
        <w:t xml:space="preserve"> </w:t>
      </w:r>
    </w:p>
    <w:tbl>
      <w:tblPr>
        <w:tblStyle w:val="TableGrid"/>
        <w:tblW w:w="4787" w:type="dxa"/>
        <w:tblInd w:w="2141" w:type="dxa"/>
        <w:tblCellMar>
          <w:top w:w="16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06"/>
        <w:gridCol w:w="640"/>
        <w:gridCol w:w="991"/>
        <w:gridCol w:w="850"/>
      </w:tblGrid>
      <w:tr w:rsidR="003060B5">
        <w:trPr>
          <w:trHeight w:val="405"/>
        </w:trPr>
        <w:tc>
          <w:tcPr>
            <w:tcW w:w="2306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060B5" w:rsidRDefault="00E679A4">
            <w:pPr>
              <w:spacing w:after="105" w:line="259" w:lineRule="auto"/>
              <w:ind w:left="5" w:firstLine="0"/>
              <w:jc w:val="left"/>
            </w:pPr>
            <w:r>
              <w:t xml:space="preserve"> </w:t>
            </w:r>
          </w:p>
          <w:p w:rsidR="003060B5" w:rsidRDefault="00E679A4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64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3060B5" w:rsidRDefault="00E679A4">
            <w:pPr>
              <w:spacing w:after="105" w:line="259" w:lineRule="auto"/>
              <w:ind w:firstLine="0"/>
              <w:jc w:val="left"/>
            </w:pPr>
            <w:r>
              <w:t xml:space="preserve"> </w:t>
            </w:r>
          </w:p>
          <w:p w:rsidR="003060B5" w:rsidRDefault="00E679A4">
            <w:pPr>
              <w:spacing w:after="0" w:line="259" w:lineRule="auto"/>
              <w:ind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60B5" w:rsidRDefault="00E679A4">
            <w:pPr>
              <w:spacing w:after="0" w:line="259" w:lineRule="auto"/>
              <w:ind w:firstLine="0"/>
              <w:jc w:val="left"/>
            </w:pPr>
            <w:r>
              <w:rPr>
                <w:b/>
              </w:rPr>
              <w:t xml:space="preserve">Clase predicha </w:t>
            </w:r>
          </w:p>
        </w:tc>
      </w:tr>
      <w:tr w:rsidR="003060B5">
        <w:trPr>
          <w:trHeight w:val="405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060B5" w:rsidRDefault="003060B5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3060B5" w:rsidRDefault="003060B5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60B5" w:rsidRDefault="00E679A4">
            <w:pPr>
              <w:spacing w:after="0" w:line="259" w:lineRule="auto"/>
              <w:ind w:firstLine="0"/>
              <w:jc w:val="left"/>
            </w:pPr>
            <w: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60B5" w:rsidRDefault="00E679A4">
            <w:pPr>
              <w:spacing w:after="0" w:line="259" w:lineRule="auto"/>
              <w:ind w:left="5" w:firstLine="0"/>
              <w:jc w:val="left"/>
            </w:pPr>
            <w:r>
              <w:t xml:space="preserve">0 </w:t>
            </w:r>
          </w:p>
        </w:tc>
      </w:tr>
      <w:tr w:rsidR="003060B5">
        <w:trPr>
          <w:trHeight w:val="405"/>
        </w:trPr>
        <w:tc>
          <w:tcPr>
            <w:tcW w:w="23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60B5" w:rsidRDefault="00E679A4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Clase real 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60B5" w:rsidRDefault="00E679A4">
            <w:pPr>
              <w:spacing w:after="0" w:line="259" w:lineRule="auto"/>
              <w:ind w:firstLine="0"/>
              <w:jc w:val="left"/>
            </w:pPr>
            <w:r>
              <w:t xml:space="preserve">1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60B5" w:rsidRDefault="00E679A4">
            <w:pPr>
              <w:spacing w:after="0" w:line="259" w:lineRule="auto"/>
              <w:ind w:firstLine="0"/>
              <w:jc w:val="left"/>
            </w:pPr>
            <w:r>
              <w:t xml:space="preserve">TP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60B5" w:rsidRDefault="00E679A4">
            <w:pPr>
              <w:spacing w:after="0" w:line="259" w:lineRule="auto"/>
              <w:ind w:left="5" w:firstLine="0"/>
              <w:jc w:val="left"/>
            </w:pPr>
            <w:r>
              <w:t xml:space="preserve">FN </w:t>
            </w:r>
          </w:p>
        </w:tc>
      </w:tr>
      <w:tr w:rsidR="003060B5">
        <w:trPr>
          <w:trHeight w:val="40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60B5" w:rsidRDefault="003060B5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60B5" w:rsidRDefault="00E679A4">
            <w:pPr>
              <w:spacing w:after="0" w:line="259" w:lineRule="auto"/>
              <w:ind w:firstLine="0"/>
              <w:jc w:val="left"/>
            </w:pPr>
            <w:r>
              <w:t xml:space="preserve">0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60B5" w:rsidRDefault="00E679A4">
            <w:pPr>
              <w:spacing w:after="0" w:line="259" w:lineRule="auto"/>
              <w:ind w:firstLine="0"/>
              <w:jc w:val="left"/>
            </w:pPr>
            <w:r>
              <w:t xml:space="preserve">FP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60B5" w:rsidRDefault="00E679A4">
            <w:pPr>
              <w:spacing w:after="0" w:line="259" w:lineRule="auto"/>
              <w:ind w:left="5" w:firstLine="0"/>
              <w:jc w:val="left"/>
            </w:pPr>
            <w:r>
              <w:t xml:space="preserve">TN </w:t>
            </w:r>
          </w:p>
        </w:tc>
      </w:tr>
    </w:tbl>
    <w:p w:rsidR="003060B5" w:rsidRDefault="00E679A4">
      <w:pPr>
        <w:spacing w:after="107" w:line="259" w:lineRule="auto"/>
        <w:ind w:left="426" w:firstLine="0"/>
        <w:jc w:val="left"/>
      </w:pPr>
      <w:r>
        <w:t xml:space="preserve"> </w:t>
      </w:r>
    </w:p>
    <w:p w:rsidR="003060B5" w:rsidRDefault="00E679A4">
      <w:pPr>
        <w:spacing w:after="0" w:line="259" w:lineRule="auto"/>
        <w:ind w:left="3525" w:right="3821" w:hanging="10"/>
        <w:jc w:val="left"/>
      </w:pPr>
      <w:r>
        <w:rPr>
          <w:i/>
        </w:rPr>
        <w:t>TP TN</w:t>
      </w:r>
      <w:r>
        <w:rPr>
          <w:rFonts w:ascii="Segoe UI Symbol" w:eastAsia="Segoe UI Symbol" w:hAnsi="Segoe UI Symbol" w:cs="Segoe UI Symbol"/>
          <w:sz w:val="37"/>
          <w:vertAlign w:val="superscript"/>
        </w:rPr>
        <w:t>+</w:t>
      </w:r>
    </w:p>
    <w:p w:rsidR="003060B5" w:rsidRDefault="00E679A4">
      <w:pPr>
        <w:numPr>
          <w:ilvl w:val="0"/>
          <w:numId w:val="2"/>
        </w:numPr>
        <w:spacing w:after="0" w:line="259" w:lineRule="auto"/>
        <w:ind w:right="4685" w:hanging="285"/>
        <w:jc w:val="left"/>
      </w:pPr>
      <w:r>
        <w:rPr>
          <w:b/>
        </w:rPr>
        <w:t>Accuracy</w:t>
      </w:r>
      <w:r>
        <w:t xml:space="preserve">: </w:t>
      </w:r>
      <w:r>
        <w:rPr>
          <w:i/>
        </w:rPr>
        <w:t xml:space="preserve">accuracy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202944" cy="7232"/>
                <wp:effectExtent l="0" t="0" r="0" b="0"/>
                <wp:docPr id="5028" name="Group 50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2944" cy="7232"/>
                          <a:chOff x="0" y="0"/>
                          <a:chExt cx="1202944" cy="7232"/>
                        </a:xfrm>
                      </wpg:grpSpPr>
                      <wps:wsp>
                        <wps:cNvPr id="805" name="Shape 805"/>
                        <wps:cNvSpPr/>
                        <wps:spPr>
                          <a:xfrm>
                            <a:off x="0" y="0"/>
                            <a:ext cx="12029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2944">
                                <a:moveTo>
                                  <a:pt x="0" y="0"/>
                                </a:moveTo>
                                <a:lnTo>
                                  <a:pt x="1202944" y="0"/>
                                </a:lnTo>
                              </a:path>
                            </a:pathLst>
                          </a:custGeom>
                          <a:ln w="723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BBC54E" id="Group 5028" o:spid="_x0000_s1026" style="width:94.7pt;height:.55pt;mso-position-horizontal-relative:char;mso-position-vertical-relative:line" coordsize="12029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">
                <v:shape id="Shape 805" o:spid="_x0000_s1027" style="position:absolute;width:12029;height:0;visibility:visible;mso-wrap-style:square;v-text-anchor:top" coordsize="120294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xSTsUA&#10;AADcAAAADwAAAGRycy9kb3ducmV2LnhtbESPQWsCMRSE74X+h/AKvdWsFousRpFSS2+1rorH5+a5&#10;u5i8LEmqq7/eCIUeh5n5hpnMOmvEiXxoHCvo9zIQxKXTDVcK1sXiZQQiRGSNxjEpuFCA2fTxYYK5&#10;dmf+odMqViJBOOSooI6xzaUMZU0WQ8+1xMk7OG8xJukrqT2eE9waOciyN2mx4bRQY0vvNZXH1a9V&#10;sDQfG7pu99dl8T03r77YHe2nU+r5qZuPQUTq4n/4r/2lFYyyIdzPpCM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rFJOxQAAANwAAAAPAAAAAAAAAAAAAAAAAJgCAABkcnMv&#10;ZG93bnJldi54bWxQSwUGAAAAAAQABAD1AAAAigMAAAAA&#10;" path="m,l1202944,e" filled="f" strokeweight=".20089mm">
                  <v:path arrowok="t" textboxrect="0,0,1202944,0"/>
                </v:shape>
                <w10:anchorlock/>
              </v:group>
            </w:pict>
          </mc:Fallback>
        </mc:AlternateContent>
      </w:r>
      <w:r>
        <w:t xml:space="preserve"> </w:t>
      </w:r>
      <w:r>
        <w:rPr>
          <w:i/>
        </w:rPr>
        <w:t>TP TN</w:t>
      </w:r>
      <w:r>
        <w:rPr>
          <w:rFonts w:ascii="Segoe UI Symbol" w:eastAsia="Segoe UI Symbol" w:hAnsi="Segoe UI Symbol" w:cs="Segoe UI Symbol"/>
        </w:rPr>
        <w:t>+ + +</w:t>
      </w:r>
      <w:r>
        <w:rPr>
          <w:i/>
        </w:rPr>
        <w:t>FP FN</w:t>
      </w:r>
    </w:p>
    <w:p w:rsidR="003060B5" w:rsidRDefault="00E679A4">
      <w:pPr>
        <w:spacing w:after="0" w:line="259" w:lineRule="auto"/>
        <w:ind w:left="711" w:firstLine="0"/>
        <w:jc w:val="left"/>
      </w:pPr>
      <w:r>
        <w:t xml:space="preserve"> </w:t>
      </w:r>
    </w:p>
    <w:p w:rsidR="003060B5" w:rsidRDefault="00E679A4">
      <w:pPr>
        <w:spacing w:after="0" w:line="259" w:lineRule="auto"/>
        <w:ind w:left="3263" w:right="3821" w:hanging="10"/>
        <w:jc w:val="left"/>
      </w:pPr>
      <w:r>
        <w:rPr>
          <w:i/>
        </w:rPr>
        <w:t>TP</w:t>
      </w:r>
    </w:p>
    <w:p w:rsidR="003060B5" w:rsidRDefault="00E679A4">
      <w:pPr>
        <w:numPr>
          <w:ilvl w:val="0"/>
          <w:numId w:val="2"/>
        </w:numPr>
        <w:spacing w:after="0" w:line="259" w:lineRule="auto"/>
        <w:ind w:right="4685" w:hanging="285"/>
        <w:jc w:val="left"/>
      </w:pPr>
      <w:r>
        <w:rPr>
          <w:b/>
        </w:rPr>
        <w:lastRenderedPageBreak/>
        <w:t>Precision</w:t>
      </w:r>
      <w:r>
        <w:t xml:space="preserve">: </w:t>
      </w:r>
      <w:r>
        <w:rPr>
          <w:i/>
        </w:rPr>
        <w:t xml:space="preserve">precision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18891" cy="7232"/>
                <wp:effectExtent l="0" t="0" r="0" b="0"/>
                <wp:docPr id="5029" name="Group 50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891" cy="7232"/>
                          <a:chOff x="0" y="0"/>
                          <a:chExt cx="518891" cy="7232"/>
                        </a:xfrm>
                      </wpg:grpSpPr>
                      <wps:wsp>
                        <wps:cNvPr id="819" name="Shape 819"/>
                        <wps:cNvSpPr/>
                        <wps:spPr>
                          <a:xfrm>
                            <a:off x="0" y="0"/>
                            <a:ext cx="5188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891">
                                <a:moveTo>
                                  <a:pt x="0" y="0"/>
                                </a:moveTo>
                                <a:lnTo>
                                  <a:pt x="518891" y="0"/>
                                </a:lnTo>
                              </a:path>
                            </a:pathLst>
                          </a:custGeom>
                          <a:ln w="723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161EE6" id="Group 5029" o:spid="_x0000_s1026" style="width:40.85pt;height:.55pt;mso-position-horizontal-relative:char;mso-position-vertical-relative:line" coordsize="518891,7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">
                <v:shape id="Shape 819" o:spid="_x0000_s1027" style="position:absolute;width:518891;height:0;visibility:visible;mso-wrap-style:square;v-text-anchor:top" coordsize="51889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KRhcMA&#10;AADcAAAADwAAAGRycy9kb3ducmV2LnhtbESPzW7CMBCE70i8g7WVuIEDBxTSOAgVKvVGm/YBVvHm&#10;p8TryHYg7dPjSpU4jmbmG02+n0wvruR8Z1nBepWAIK6s7rhR8PX5ukxB+ICssbdMCn7Iw76Yz3LM&#10;tL3xB13L0IgIYZ+hgjaEIZPSVy0Z9Cs7EEevts5giNI1Uju8Rbjp5SZJttJgx3GhxYFeWqou5WgU&#10;HEw9Ol1fOq9/T9+VP9IZ30elFk/T4RlEoCk8wv/tN60gXe/g70w8ArK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KRhcMAAADcAAAADwAAAAAAAAAAAAAAAACYAgAAZHJzL2Rv&#10;d25yZXYueG1sUEsFBgAAAAAEAAQA9QAAAIgDAAAAAA==&#10;" path="m,l518891,e" filled="f" strokeweight=".20089mm">
                  <v:path arrowok="t" textboxrect="0,0,518891,0"/>
                </v:shape>
                <w10:anchorlock/>
              </v:group>
            </w:pict>
          </mc:Fallback>
        </mc:AlternateContent>
      </w:r>
      <w:r>
        <w:t xml:space="preserve"> </w:t>
      </w:r>
      <w:r>
        <w:rPr>
          <w:i/>
        </w:rPr>
        <w:t>TP</w:t>
      </w:r>
      <w:r>
        <w:rPr>
          <w:rFonts w:ascii="Segoe UI Symbol" w:eastAsia="Segoe UI Symbol" w:hAnsi="Segoe UI Symbol" w:cs="Segoe UI Symbol"/>
        </w:rPr>
        <w:t xml:space="preserve">+ </w:t>
      </w:r>
      <w:r>
        <w:rPr>
          <w:i/>
        </w:rPr>
        <w:t>FP</w:t>
      </w:r>
    </w:p>
    <w:p w:rsidR="003060B5" w:rsidRDefault="00E679A4">
      <w:pPr>
        <w:spacing w:after="0" w:line="259" w:lineRule="auto"/>
        <w:ind w:left="711" w:firstLine="0"/>
        <w:jc w:val="left"/>
      </w:pPr>
      <w:r>
        <w:t xml:space="preserve"> </w:t>
      </w:r>
    </w:p>
    <w:p w:rsidR="003060B5" w:rsidRDefault="00E679A4">
      <w:pPr>
        <w:spacing w:after="0" w:line="259" w:lineRule="auto"/>
        <w:ind w:left="2624" w:right="3821" w:hanging="10"/>
        <w:jc w:val="left"/>
      </w:pPr>
      <w:r>
        <w:rPr>
          <w:i/>
        </w:rPr>
        <w:t>TP</w:t>
      </w:r>
    </w:p>
    <w:p w:rsidR="003060B5" w:rsidRDefault="00E679A4">
      <w:pPr>
        <w:numPr>
          <w:ilvl w:val="0"/>
          <w:numId w:val="2"/>
        </w:numPr>
        <w:spacing w:after="0" w:line="259" w:lineRule="auto"/>
        <w:ind w:right="4685" w:hanging="285"/>
        <w:jc w:val="left"/>
      </w:pPr>
      <w:r>
        <w:rPr>
          <w:b/>
        </w:rPr>
        <w:t>Recall</w:t>
      </w:r>
      <w:r>
        <w:t xml:space="preserve">: </w:t>
      </w:r>
      <w:r>
        <w:rPr>
          <w:i/>
        </w:rPr>
        <w:t xml:space="preserve">recall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43501" cy="7232"/>
                <wp:effectExtent l="0" t="0" r="0" b="0"/>
                <wp:docPr id="5030" name="Group 50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501" cy="7232"/>
                          <a:chOff x="0" y="0"/>
                          <a:chExt cx="543501" cy="7232"/>
                        </a:xfrm>
                      </wpg:grpSpPr>
                      <wps:wsp>
                        <wps:cNvPr id="832" name="Shape 832"/>
                        <wps:cNvSpPr/>
                        <wps:spPr>
                          <a:xfrm>
                            <a:off x="0" y="0"/>
                            <a:ext cx="5435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501">
                                <a:moveTo>
                                  <a:pt x="0" y="0"/>
                                </a:moveTo>
                                <a:lnTo>
                                  <a:pt x="543501" y="0"/>
                                </a:lnTo>
                              </a:path>
                            </a:pathLst>
                          </a:custGeom>
                          <a:ln w="723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003986" id="Group 5030" o:spid="_x0000_s1026" style="width:42.8pt;height:.55pt;mso-position-horizontal-relative:char;mso-position-vertical-relative:line" coordsize="5435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">
                <v:shape id="Shape 832" o:spid="_x0000_s1027" style="position:absolute;width:5435;height:0;visibility:visible;mso-wrap-style:square;v-text-anchor:top" coordsize="54350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BV+MUA&#10;AADcAAAADwAAAGRycy9kb3ducmV2LnhtbESPT4vCMBTE78J+h/AW9iKaqviHapRFWBEvYit4fTTP&#10;tm7zUppY67c3Cwseh5n5DbPadKYSLTWutKxgNIxAEGdWl5wrOKc/gwUI55E1VpZJwZMcbNYfvRXG&#10;2j74RG3icxEg7GJUUHhfx1K6rCCDbmhr4uBdbWPQB9nkUjf4CHBTyXEUzaTBksNCgTVtC8p+k7tR&#10;sE3TW3KZT063aX44pi3PdvP+Qamvz+57CcJT59/h//ZeK1hMxvB3JhwBuX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cFX4xQAAANwAAAAPAAAAAAAAAAAAAAAAAJgCAABkcnMv&#10;ZG93bnJldi54bWxQSwUGAAAAAAQABAD1AAAAigMAAAAA&#10;" path="m,l543501,e" filled="f" strokeweight=".20089mm">
                  <v:path arrowok="t" textboxrect="0,0,543501,0"/>
                </v:shape>
                <w10:anchorlock/>
              </v:group>
            </w:pict>
          </mc:Fallback>
        </mc:AlternateContent>
      </w:r>
      <w:r>
        <w:t xml:space="preserve"> </w:t>
      </w:r>
      <w:r>
        <w:rPr>
          <w:i/>
        </w:rPr>
        <w:t>TP</w:t>
      </w:r>
      <w:r>
        <w:rPr>
          <w:rFonts w:ascii="Segoe UI Symbol" w:eastAsia="Segoe UI Symbol" w:hAnsi="Segoe UI Symbol" w:cs="Segoe UI Symbol"/>
        </w:rPr>
        <w:t xml:space="preserve">+ </w:t>
      </w:r>
      <w:r>
        <w:rPr>
          <w:i/>
        </w:rPr>
        <w:t>FN</w:t>
      </w:r>
    </w:p>
    <w:p w:rsidR="003060B5" w:rsidRDefault="00E679A4">
      <w:pPr>
        <w:spacing w:after="0" w:line="259" w:lineRule="auto"/>
        <w:ind w:left="711" w:firstLine="0"/>
        <w:jc w:val="left"/>
      </w:pPr>
      <w:r>
        <w:t xml:space="preserve"> </w:t>
      </w:r>
    </w:p>
    <w:p w:rsidR="003060B5" w:rsidRDefault="00E679A4">
      <w:pPr>
        <w:spacing w:after="0" w:line="259" w:lineRule="auto"/>
        <w:ind w:left="2805" w:right="3821" w:hanging="10"/>
        <w:jc w:val="left"/>
      </w:pPr>
      <w:r>
        <w:rPr>
          <w:i/>
        </w:rPr>
        <w:t>precision recall</w:t>
      </w:r>
      <w:r>
        <w:t>·</w:t>
      </w:r>
    </w:p>
    <w:p w:rsidR="003060B5" w:rsidRDefault="00E679A4">
      <w:pPr>
        <w:numPr>
          <w:ilvl w:val="0"/>
          <w:numId w:val="2"/>
        </w:numPr>
        <w:spacing w:after="2" w:line="258" w:lineRule="auto"/>
        <w:ind w:right="4685" w:hanging="285"/>
        <w:jc w:val="left"/>
      </w:pPr>
      <w:r>
        <w:rPr>
          <w:b/>
        </w:rPr>
        <w:t>FScore</w:t>
      </w:r>
      <w:r>
        <w:t xml:space="preserve">: </w:t>
      </w:r>
      <w:r>
        <w:rPr>
          <w:i/>
        </w:rPr>
        <w:t xml:space="preserve">FScore </w:t>
      </w:r>
      <w:r>
        <w:rPr>
          <w:rFonts w:ascii="Segoe UI Symbol" w:eastAsia="Segoe UI Symbol" w:hAnsi="Segoe UI Symbol" w:cs="Segoe UI Symbol"/>
        </w:rPr>
        <w:t>=</w:t>
      </w:r>
      <w:r>
        <w:t>2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104019" cy="7297"/>
                <wp:effectExtent l="0" t="0" r="0" b="0"/>
                <wp:docPr id="4882" name="Group 48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019" cy="7297"/>
                          <a:chOff x="0" y="0"/>
                          <a:chExt cx="1104019" cy="7297"/>
                        </a:xfrm>
                      </wpg:grpSpPr>
                      <wps:wsp>
                        <wps:cNvPr id="878" name="Shape 878"/>
                        <wps:cNvSpPr/>
                        <wps:spPr>
                          <a:xfrm>
                            <a:off x="0" y="0"/>
                            <a:ext cx="11040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4019">
                                <a:moveTo>
                                  <a:pt x="0" y="0"/>
                                </a:moveTo>
                                <a:lnTo>
                                  <a:pt x="1104019" y="0"/>
                                </a:lnTo>
                              </a:path>
                            </a:pathLst>
                          </a:custGeom>
                          <a:ln w="729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002B84" id="Group 4882" o:spid="_x0000_s1026" style="width:86.95pt;height:.55pt;mso-position-horizontal-relative:char;mso-position-vertical-relative:line" coordsize="11040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">
                <v:shape id="Shape 878" o:spid="_x0000_s1027" style="position:absolute;width:11040;height:0;visibility:visible;mso-wrap-style:square;v-text-anchor:top" coordsize="110401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X9jMAA&#10;AADcAAAADwAAAGRycy9kb3ducmV2LnhtbERPy4rCMBTdD/gP4QruxlQXTqmmIoIgIjg68wGX5tqH&#10;zU1Nota/NwvB5eG8F8vetOJOzteWFUzGCQjiwuqaSwX/f5vvFIQPyBpby6TgSR6W+eBrgZm2Dz7S&#10;/RRKEUPYZ6igCqHLpPRFRQb92HbEkTtbZzBE6EqpHT5iuGnlNElm0mDNsaHCjtYVFZfTzSg4X7uU&#10;j+m2aa+7VdKU9f7gfr1So2G/moMI1IeP+O3eagXpT1wbz8QjIP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QX9jMAAAADcAAAADwAAAAAAAAAAAAAAAACYAgAAZHJzL2Rvd25y&#10;ZXYueG1sUEsFBgAAAAAEAAQA9QAAAIUDAAAAAA==&#10;" path="m,l1104019,e" filled="f" strokeweight=".20269mm">
                  <v:path arrowok="t" textboxrect="0,0,1104019,0"/>
                </v:shape>
                <w10:anchorlock/>
              </v:group>
            </w:pict>
          </mc:Fallback>
        </mc:AlternateContent>
      </w:r>
      <w:r>
        <w:t xml:space="preserve"> </w:t>
      </w:r>
    </w:p>
    <w:p w:rsidR="003060B5" w:rsidRDefault="00E679A4">
      <w:pPr>
        <w:spacing w:after="0" w:line="259" w:lineRule="auto"/>
        <w:ind w:left="2744" w:right="3821" w:hanging="10"/>
        <w:jc w:val="left"/>
      </w:pPr>
      <w:r>
        <w:rPr>
          <w:i/>
        </w:rPr>
        <w:t>precision</w:t>
      </w:r>
      <w:r>
        <w:rPr>
          <w:rFonts w:ascii="Segoe UI Symbol" w:eastAsia="Segoe UI Symbol" w:hAnsi="Segoe UI Symbol" w:cs="Segoe UI Symbol"/>
        </w:rPr>
        <w:t>+</w:t>
      </w:r>
      <w:r>
        <w:rPr>
          <w:i/>
        </w:rPr>
        <w:t>recall</w:t>
      </w:r>
    </w:p>
    <w:p w:rsidR="003060B5" w:rsidRDefault="00E679A4">
      <w:pPr>
        <w:spacing w:after="0" w:line="259" w:lineRule="auto"/>
        <w:ind w:left="721" w:firstLine="0"/>
        <w:jc w:val="left"/>
      </w:pPr>
      <w:r>
        <w:t xml:space="preserve"> </w:t>
      </w:r>
    </w:p>
    <w:p w:rsidR="003060B5" w:rsidRDefault="00E679A4">
      <w:pPr>
        <w:spacing w:after="255" w:line="259" w:lineRule="auto"/>
        <w:ind w:firstLine="0"/>
        <w:jc w:val="left"/>
      </w:pPr>
      <w:r>
        <w:t xml:space="preserve"> </w:t>
      </w:r>
    </w:p>
    <w:p w:rsidR="007B0E32" w:rsidRDefault="007B0E32">
      <w:pPr>
        <w:spacing w:after="255" w:line="259" w:lineRule="auto"/>
        <w:ind w:firstLine="0"/>
        <w:jc w:val="left"/>
      </w:pPr>
    </w:p>
    <w:p w:rsidR="007B0E32" w:rsidRDefault="007B0E32" w:rsidP="007B0E32">
      <w:pPr>
        <w:spacing w:after="165" w:line="259" w:lineRule="auto"/>
        <w:ind w:right="1076" w:firstLine="0"/>
      </w:pPr>
      <w:r>
        <w:rPr>
          <w:rFonts w:ascii="Courier New" w:eastAsia="Courier New" w:hAnsi="Courier New" w:cs="Courier New"/>
          <w:b/>
          <w:color w:val="228B22"/>
          <w:sz w:val="20"/>
        </w:rPr>
        <w:t xml:space="preserve">% ============================================================ 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>%% PARTE 2: CLASIFICACIÓN CON SVM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 xml:space="preserve"> 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>addpath('libsvm-3.20/matlab');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>% *******************************************************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>% Clasificación usando Validación Cruzada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>% Parámetro C de SVM. PROBAR CON DIFERENTES Y VER SU IMPACTO EN LA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>% CLASIFICACIÓN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 xml:space="preserve">C_val = 1; 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>% Inicialización de vectores de resultados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>accuracies = zeros(1, num_fold);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>FScores = zeros(1, num_fold);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>for num_fold = 1:max(indices_folds)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lastRenderedPageBreak/>
        <w:t xml:space="preserve">    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 xml:space="preserve">    % Obtención de los índices asignados al num_fold-ésimo fold. 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 xml:space="preserve">    % indsTest es un vector donde estén las posiciones donde indices_folds 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 xml:space="preserve">    % valga num_fold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 xml:space="preserve">    % indsTrain es un vector donde están las posiciones donde indices_folds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 xml:space="preserve">    % tenga un valor distinto de num_fold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 xml:space="preserve">    % ====================== YOUR CODE HERE ======================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 xml:space="preserve">    indsTest = find(indices_folds==num_fold);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 xml:space="preserve">    indsTrain = find(indices_folds~=num_fold);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ab/>
        <w:t>% ============================================================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 xml:space="preserve">    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 xml:space="preserve">    % Separación entre conjuntos de test (con los patrones que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 xml:space="preserve">    % están en el fold num_fold) y entrenamiento (todos los demás)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 xml:space="preserve">    % SE TRANSPONEN LAS Y PORQUE LIBSVM ESPERA LOS VECTORES CON LAS CLASES 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 xml:space="preserve">    % COMO VECTORES COLUMNA. LAS X NO SE TRANSPONEN PORQUE LOS PATRONES DEL 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 xml:space="preserve">    % CONJUNTO DE DATOS TIENEN QUE ESTAR EN FILAS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 xml:space="preserve">    X_test_fold = X(indsTest, :);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 xml:space="preserve">    Y_test_fold = Y(indsTest)';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 xml:space="preserve">    X_train_fold = X(indsTrain, :);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 xml:space="preserve">    Y_train_fold = Y(indsTrain)';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 xml:space="preserve">    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 xml:space="preserve">    % Entrenamiento de SVM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 xml:space="preserve">    opt_string=['-t 0 -e 0.001 -c ' num2str(C_val)];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 xml:space="preserve">    % ====================== YOUR CODE HERE ======================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 xml:space="preserve">    model = svmtrain_2(Y_train_fold, X_train_fold, opt_string);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lastRenderedPageBreak/>
        <w:tab/>
        <w:t>% ============================================================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 xml:space="preserve">    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 xml:space="preserve">    % Test de SVM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 xml:space="preserve">    % ====================== YOUR CODE HERE ======================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 xml:space="preserve">    [predicted_label] = svmpredict_2(Y_test_fold, X_test_fold, model);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 xml:space="preserve">    predicted_label = predicted_label';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 xml:space="preserve">    Y_test_fold = Y_test_fold';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ab/>
        <w:t>% ============================================================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 xml:space="preserve">    oneOne = zeros(1,length(Y_test_fold));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 xml:space="preserve">    zeroOne = zeros(1,length(Y_test_fold));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 xml:space="preserve">    oneZero = zeros(1,length(Y_test_fold));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 xml:space="preserve">    zeroZero = zeros(1,length(Y_test_fold));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 xml:space="preserve">    for i=1:length(Y_test_fold)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 xml:space="preserve">        oneOne(1,i) = Y_test_fold(1,i) &amp; predicted_label(1,i);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 xml:space="preserve">        zeroOne(1,i) = ~Y_test_fold(1,i) &amp; predicted_label(1,i);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 xml:space="preserve">        oneZero(1,i) = Y_test_fold(1,i) &amp; ~predicted_label(1,i);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 xml:space="preserve">        zeroZero(1,i) = ~(Y_test_fold(1,i) | predicted_label(1,i));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 xml:space="preserve">    end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 xml:space="preserve">    TP = length(find(oneOne));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 xml:space="preserve">    FN = length(find(oneZero));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 xml:space="preserve">    FP = length(find(zeroOne));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 xml:space="preserve">    TN = length(find(zeroZero));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 xml:space="preserve">    % Cálculo del accuracy para este fold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lastRenderedPageBreak/>
        <w:tab/>
        <w:t>% ====================== YOUR CODE HERE ======================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 xml:space="preserve">    % El accuracy de cada fold se acumula en un vector para poder calcular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 xml:space="preserve">    % su media y desviación típica fuera del bucle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ab/>
        <w:t>accuracies(num_fold) = (TP+TN)/(TP+TN+FP+FN);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ab/>
        <w:t>% ============================================================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 xml:space="preserve">    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 xml:space="preserve">    % Cálculo del F-Score para este fold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 xml:space="preserve">    % ====================== YOUR CODE HERE ======================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 xml:space="preserve">    % El FScore de cada fold se acumula en un vector para poder calcular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 xml:space="preserve">    % su media fuera del bucle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 xml:space="preserve">    precision = TP / (TP+FP);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 xml:space="preserve">    recall = TP / (TP + FN);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ab/>
        <w:t>FScores(num_fold) = 2*(precision*recall)/(precision+recall);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ab/>
        <w:t>% ============================================================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 xml:space="preserve">    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>end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>% *******************************************************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>% B: Mostramos resultados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>fprintf('\n\n');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>fprintf('**********************************************************************\n');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>fprintf('******* RESULTADOS DE LA CLASIFICACIÓN CON VALIDACIÓN. CRUZADA *******\n');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lastRenderedPageBreak/>
        <w:t>fprintf('**********************************************************************\n');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>fprintf('\n');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>for num_fold=1:max(indices_folds)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 xml:space="preserve">        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 xml:space="preserve">    fprintf('FOLD %d: Accuracy = %4.2f - FScore = %4.2f (Class 1)\n', num_fold, accuracies(num_fold), FScores(num_fold));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>end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>fprintf('\n');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>fprintf('AVERAGE ACCURACY = %4.2f  - STD ACCURACY = %4.2f \n', mean(accuracies), std(accuracies));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>fprintf('AVERAGE FSCORE = %4.2f  - STD FSCORE = %4.2f \n', mean(FScores), std(FScores));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>fprintf('\n');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>fprintf('**********************************************************************\n');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>fprintf('**********************************************************************\n');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>fprintf('**********************************************************************\n');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>fprintf('\n');</w:t>
      </w:r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>fprintf('\n');</w:t>
      </w:r>
    </w:p>
    <w:p w:rsid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7B0E32">
        <w:rPr>
          <w:rFonts w:asciiTheme="minorHAnsi" w:hAnsiTheme="minorHAnsi" w:cstheme="minorHAnsi"/>
          <w:sz w:val="22"/>
        </w:rPr>
        <w:t>fprintf('\n');</w:t>
      </w:r>
    </w:p>
    <w:p w:rsidR="007B0E32" w:rsidRDefault="007B0E32" w:rsidP="007B0E32">
      <w:pPr>
        <w:spacing w:after="165" w:line="259" w:lineRule="auto"/>
        <w:ind w:right="1076" w:firstLine="0"/>
      </w:pPr>
      <w:r>
        <w:rPr>
          <w:rFonts w:ascii="Courier New" w:eastAsia="Courier New" w:hAnsi="Courier New" w:cs="Courier New"/>
          <w:b/>
          <w:color w:val="228B22"/>
          <w:sz w:val="20"/>
        </w:rPr>
        <w:t xml:space="preserve">% ============================================================ </w:t>
      </w:r>
    </w:p>
    <w:p w:rsid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bookmarkStart w:id="4" w:name="_GoBack"/>
      <w:bookmarkEnd w:id="4"/>
    </w:p>
    <w:p w:rsidR="007B0E32" w:rsidRPr="007B0E32" w:rsidRDefault="007B0E32" w:rsidP="007B0E32">
      <w:pPr>
        <w:spacing w:after="255" w:line="259" w:lineRule="auto"/>
        <w:ind w:firstLine="0"/>
        <w:jc w:val="left"/>
        <w:rPr>
          <w:rFonts w:asciiTheme="minorHAnsi" w:hAnsiTheme="minorHAnsi" w:cstheme="minorHAnsi"/>
          <w:sz w:val="22"/>
        </w:rPr>
      </w:pPr>
    </w:p>
    <w:p w:rsidR="003060B5" w:rsidRDefault="00E679A4">
      <w:pPr>
        <w:pStyle w:val="Ttulo2"/>
        <w:ind w:left="-5"/>
      </w:pPr>
      <w:bookmarkStart w:id="5" w:name="_Toc5607"/>
      <w:r>
        <w:t xml:space="preserve">3) EXTENSIÓN A LA PARTE 1 </w:t>
      </w:r>
      <w:bookmarkEnd w:id="5"/>
    </w:p>
    <w:p w:rsidR="003060B5" w:rsidRDefault="00E679A4">
      <w:pPr>
        <w:ind w:left="-15"/>
      </w:pPr>
      <w:r>
        <w:t xml:space="preserve"> </w:t>
      </w:r>
      <w:r>
        <w:t xml:space="preserve">Al imprimir por pantalla las proporciones de las clases en cada </w:t>
      </w:r>
      <w:r>
        <w:rPr>
          <w:i/>
        </w:rPr>
        <w:t>fold</w:t>
      </w:r>
      <w:r>
        <w:t xml:space="preserve">, es posible que estas no sean similares. En ese caso, y teniendo en cuenta que esta función funcionará con problemas de dos clases, </w:t>
      </w:r>
      <w:r>
        <w:rPr>
          <w:b/>
        </w:rPr>
        <w:t xml:space="preserve">intenta modificar la función para que las proporciones </w:t>
      </w:r>
      <w:r>
        <w:rPr>
          <w:b/>
        </w:rPr>
        <w:t xml:space="preserve">de cada clase fuesen similares en cada </w:t>
      </w:r>
      <w:r>
        <w:rPr>
          <w:b/>
          <w:i/>
        </w:rPr>
        <w:t>fold</w:t>
      </w:r>
      <w:r>
        <w:rPr>
          <w:b/>
        </w:rPr>
        <w:t xml:space="preserve"> a las del </w:t>
      </w:r>
      <w:r>
        <w:rPr>
          <w:b/>
          <w:i/>
        </w:rPr>
        <w:t>dataset</w:t>
      </w:r>
      <w:r>
        <w:rPr>
          <w:b/>
        </w:rPr>
        <w:t xml:space="preserve"> completo.</w:t>
      </w:r>
      <w:r>
        <w:t xml:space="preserve"> </w:t>
      </w:r>
    </w:p>
    <w:sectPr w:rsidR="003060B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5" w:h="16840"/>
      <w:pgMar w:top="1542" w:right="1125" w:bottom="1657" w:left="1701" w:header="722" w:footer="142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79A4" w:rsidRDefault="00E679A4">
      <w:pPr>
        <w:spacing w:after="0" w:line="240" w:lineRule="auto"/>
      </w:pPr>
      <w:r>
        <w:separator/>
      </w:r>
    </w:p>
  </w:endnote>
  <w:endnote w:type="continuationSeparator" w:id="0">
    <w:p w:rsidR="00E679A4" w:rsidRDefault="00E67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60B5" w:rsidRDefault="00E679A4">
    <w:pPr>
      <w:tabs>
        <w:tab w:val="center" w:pos="4536"/>
        <w:tab w:val="right" w:pos="9079"/>
      </w:tabs>
      <w:spacing w:after="0" w:line="259" w:lineRule="auto"/>
      <w:ind w:firstLine="0"/>
      <w:jc w:val="left"/>
    </w:pPr>
    <w:r>
      <w:rPr>
        <w:sz w:val="20"/>
      </w:rPr>
      <w:t xml:space="preserve">Víctor González Castro </w:t>
    </w:r>
    <w:r>
      <w:rPr>
        <w:sz w:val="20"/>
      </w:rPr>
      <w:tab/>
      <w:t xml:space="preserve">Dpto. Ing. Eléc. Y de Sistem y Automática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20"/>
      </w:rPr>
      <w:t>5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60B5" w:rsidRDefault="00E679A4">
    <w:pPr>
      <w:tabs>
        <w:tab w:val="center" w:pos="4536"/>
        <w:tab w:val="right" w:pos="9079"/>
      </w:tabs>
      <w:spacing w:after="0" w:line="259" w:lineRule="auto"/>
      <w:ind w:firstLine="0"/>
      <w:jc w:val="left"/>
    </w:pPr>
    <w:r>
      <w:rPr>
        <w:sz w:val="20"/>
      </w:rPr>
      <w:t xml:space="preserve">Víctor González Castro </w:t>
    </w:r>
    <w:r>
      <w:rPr>
        <w:sz w:val="20"/>
      </w:rPr>
      <w:tab/>
      <w:t xml:space="preserve">Dpto. Ing. Eléc. Y de Sistem y Automática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7B0E32" w:rsidRPr="007B0E32">
      <w:rPr>
        <w:noProof/>
        <w:sz w:val="20"/>
      </w:rPr>
      <w:t>7</w:t>
    </w:r>
    <w:r>
      <w:rPr>
        <w:sz w:val="20"/>
      </w:rPr>
      <w:fldChar w:fldCharType="end"/>
    </w:r>
    <w:r>
      <w:rPr>
        <w:sz w:val="20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 w:rsidR="007B0E32" w:rsidRPr="007B0E32">
      <w:rPr>
        <w:noProof/>
        <w:sz w:val="20"/>
      </w:rPr>
      <w:t>12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60B5" w:rsidRDefault="00E679A4">
    <w:pPr>
      <w:tabs>
        <w:tab w:val="center" w:pos="4536"/>
        <w:tab w:val="right" w:pos="9079"/>
      </w:tabs>
      <w:spacing w:after="0" w:line="259" w:lineRule="auto"/>
      <w:ind w:firstLine="0"/>
      <w:jc w:val="left"/>
    </w:pPr>
    <w:r>
      <w:rPr>
        <w:sz w:val="20"/>
      </w:rPr>
      <w:t xml:space="preserve">Víctor González Castro </w:t>
    </w:r>
    <w:r>
      <w:rPr>
        <w:sz w:val="20"/>
      </w:rPr>
      <w:tab/>
      <w:t xml:space="preserve">Dpto. Ing. Eléc. Y de Sistem y Automática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</w:t>
    </w:r>
    <w:r>
      <w:rPr>
        <w:sz w:val="20"/>
      </w:rPr>
      <w:t xml:space="preserve">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20"/>
      </w:rPr>
      <w:t>5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79A4" w:rsidRDefault="00E679A4">
      <w:pPr>
        <w:spacing w:after="0" w:line="259" w:lineRule="auto"/>
        <w:ind w:firstLine="0"/>
        <w:jc w:val="left"/>
      </w:pPr>
      <w:r>
        <w:separator/>
      </w:r>
    </w:p>
  </w:footnote>
  <w:footnote w:type="continuationSeparator" w:id="0">
    <w:p w:rsidR="00E679A4" w:rsidRDefault="00E679A4">
      <w:pPr>
        <w:spacing w:after="0" w:line="259" w:lineRule="auto"/>
        <w:ind w:firstLine="0"/>
        <w:jc w:val="left"/>
      </w:pPr>
      <w:r>
        <w:continuationSeparator/>
      </w:r>
    </w:p>
  </w:footnote>
  <w:footnote w:id="1">
    <w:p w:rsidR="003060B5" w:rsidRDefault="00E679A4">
      <w:pPr>
        <w:pStyle w:val="footnotedescription"/>
      </w:pPr>
      <w:r>
        <w:rPr>
          <w:rStyle w:val="footnotemark"/>
        </w:rPr>
        <w:footnoteRef/>
      </w:r>
      <w:r>
        <w:t xml:space="preserve"> </w:t>
      </w:r>
      <w:r>
        <w:rPr>
          <w:color w:val="000000"/>
          <w:u w:val="none" w:color="000000"/>
        </w:rPr>
        <w:t xml:space="preserve">Descrito en </w:t>
      </w:r>
      <w:hyperlink r:id="rId1">
        <w:r>
          <w:t>https://archive.ics.uci.edu/ml/datasets/Mammographic+Mass</w:t>
        </w:r>
      </w:hyperlink>
      <w:hyperlink r:id="rId2">
        <w:r>
          <w:rPr>
            <w:u w:val="none" w:color="000000"/>
          </w:rPr>
          <w:t xml:space="preserve"> </w:t>
        </w:r>
      </w:hyperlink>
    </w:p>
    <w:p w:rsidR="003060B5" w:rsidRDefault="00E679A4">
      <w:pPr>
        <w:pStyle w:val="footnotedescription"/>
      </w:pPr>
      <w:r>
        <w:rPr>
          <w:color w:val="000000"/>
          <w:u w:val="none" w:color="000000"/>
        </w:rPr>
        <w:t xml:space="preserve"> </w:t>
      </w:r>
    </w:p>
  </w:footnote>
  <w:footnote w:id="2">
    <w:p w:rsidR="003060B5" w:rsidRDefault="00E679A4">
      <w:pPr>
        <w:pStyle w:val="footnotedescription"/>
      </w:pPr>
      <w:r>
        <w:rPr>
          <w:rStyle w:val="footnotemark"/>
        </w:rPr>
        <w:footnoteRef/>
      </w:r>
      <w:r>
        <w:t xml:space="preserve"> </w:t>
      </w:r>
      <w:hyperlink r:id="rId3">
        <w:r>
          <w:t>https://www.csie.ntu.edu.tw/~cjlin/libsvm/</w:t>
        </w:r>
      </w:hyperlink>
      <w:hyperlink r:id="rId4">
        <w:r>
          <w:rPr>
            <w:color w:val="000000"/>
            <w:u w:val="none" w:color="000000"/>
          </w:rPr>
          <w:t xml:space="preserve"> </w:t>
        </w:r>
      </w:hyperlink>
    </w:p>
    <w:p w:rsidR="003060B5" w:rsidRDefault="00E679A4">
      <w:pPr>
        <w:pStyle w:val="footnotedescription"/>
      </w:pPr>
      <w:r>
        <w:rPr>
          <w:color w:val="000000"/>
          <w:u w:val="none" w:color="000000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60B5" w:rsidRDefault="00E679A4">
    <w:pPr>
      <w:spacing w:after="0" w:line="259" w:lineRule="auto"/>
      <w:ind w:firstLine="0"/>
      <w:jc w:val="left"/>
    </w:pPr>
    <w:r>
      <w:t xml:space="preserve"> </w:t>
    </w:r>
  </w:p>
  <w:p w:rsidR="003060B5" w:rsidRDefault="00E679A4">
    <w:pPr>
      <w:tabs>
        <w:tab w:val="right" w:pos="9079"/>
      </w:tabs>
      <w:spacing w:after="25" w:line="259" w:lineRule="auto"/>
      <w:ind w:firstLine="0"/>
      <w:jc w:val="left"/>
    </w:pPr>
    <w:r>
      <w:rPr>
        <w:sz w:val="20"/>
      </w:rPr>
      <w:t xml:space="preserve">Introducción a los Sistemas Inteligentes </w:t>
    </w:r>
    <w:r>
      <w:rPr>
        <w:sz w:val="20"/>
      </w:rPr>
      <w:tab/>
      <w:t xml:space="preserve">Universidad de Leon (Spain) </w:t>
    </w:r>
  </w:p>
  <w:p w:rsidR="003060B5" w:rsidRDefault="00E679A4">
    <w:pPr>
      <w:spacing w:after="0" w:line="259" w:lineRule="auto"/>
      <w:ind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60B5" w:rsidRDefault="00E679A4">
    <w:pPr>
      <w:spacing w:after="0" w:line="259" w:lineRule="auto"/>
      <w:ind w:firstLine="0"/>
      <w:jc w:val="left"/>
    </w:pPr>
    <w:r>
      <w:t xml:space="preserve"> </w:t>
    </w:r>
  </w:p>
  <w:p w:rsidR="003060B5" w:rsidRDefault="00E679A4">
    <w:pPr>
      <w:tabs>
        <w:tab w:val="right" w:pos="9079"/>
      </w:tabs>
      <w:spacing w:after="25" w:line="259" w:lineRule="auto"/>
      <w:ind w:firstLine="0"/>
      <w:jc w:val="left"/>
    </w:pPr>
    <w:r>
      <w:rPr>
        <w:sz w:val="20"/>
      </w:rPr>
      <w:t xml:space="preserve">Introducción a los Sistemas Inteligentes </w:t>
    </w:r>
    <w:r>
      <w:rPr>
        <w:sz w:val="20"/>
      </w:rPr>
      <w:tab/>
      <w:t xml:space="preserve">Universidad de Leon (Spain) </w:t>
    </w:r>
  </w:p>
  <w:p w:rsidR="003060B5" w:rsidRDefault="00E679A4">
    <w:pPr>
      <w:spacing w:after="0" w:line="259" w:lineRule="auto"/>
      <w:ind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60B5" w:rsidRDefault="00E679A4">
    <w:pPr>
      <w:spacing w:after="0" w:line="259" w:lineRule="auto"/>
      <w:ind w:firstLine="0"/>
      <w:jc w:val="left"/>
    </w:pPr>
    <w:r>
      <w:t xml:space="preserve"> </w:t>
    </w:r>
  </w:p>
  <w:p w:rsidR="003060B5" w:rsidRDefault="00E679A4">
    <w:pPr>
      <w:tabs>
        <w:tab w:val="right" w:pos="9079"/>
      </w:tabs>
      <w:spacing w:after="25" w:line="259" w:lineRule="auto"/>
      <w:ind w:firstLine="0"/>
      <w:jc w:val="left"/>
    </w:pPr>
    <w:r>
      <w:rPr>
        <w:sz w:val="20"/>
      </w:rPr>
      <w:t xml:space="preserve">Introducción a los Sistemas Inteligentes </w:t>
    </w:r>
    <w:r>
      <w:rPr>
        <w:sz w:val="20"/>
      </w:rPr>
      <w:tab/>
      <w:t xml:space="preserve">Universidad de Leon (Spain) </w:t>
    </w:r>
  </w:p>
  <w:p w:rsidR="003060B5" w:rsidRDefault="00E679A4">
    <w:pPr>
      <w:spacing w:after="0" w:line="259" w:lineRule="auto"/>
      <w:ind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32D2C"/>
    <w:multiLevelType w:val="hybridMultilevel"/>
    <w:tmpl w:val="774616EC"/>
    <w:lvl w:ilvl="0" w:tplc="C978B0B6">
      <w:start w:val="1"/>
      <w:numFmt w:val="decimal"/>
      <w:lvlText w:val="%1."/>
      <w:lvlJc w:val="left"/>
      <w:pPr>
        <w:ind w:left="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00450E">
      <w:start w:val="1"/>
      <w:numFmt w:val="lowerLetter"/>
      <w:lvlText w:val="%2"/>
      <w:lvlJc w:val="left"/>
      <w:pPr>
        <w:ind w:left="1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10BF3E">
      <w:start w:val="1"/>
      <w:numFmt w:val="lowerRoman"/>
      <w:lvlText w:val="%3"/>
      <w:lvlJc w:val="left"/>
      <w:pPr>
        <w:ind w:left="2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0E9408">
      <w:start w:val="1"/>
      <w:numFmt w:val="decimal"/>
      <w:lvlText w:val="%4"/>
      <w:lvlJc w:val="left"/>
      <w:pPr>
        <w:ind w:left="2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2AED4E">
      <w:start w:val="1"/>
      <w:numFmt w:val="lowerLetter"/>
      <w:lvlText w:val="%5"/>
      <w:lvlJc w:val="left"/>
      <w:pPr>
        <w:ind w:left="3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942F86">
      <w:start w:val="1"/>
      <w:numFmt w:val="lowerRoman"/>
      <w:lvlText w:val="%6"/>
      <w:lvlJc w:val="left"/>
      <w:pPr>
        <w:ind w:left="4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F6B1FE">
      <w:start w:val="1"/>
      <w:numFmt w:val="decimal"/>
      <w:lvlText w:val="%7"/>
      <w:lvlJc w:val="left"/>
      <w:pPr>
        <w:ind w:left="5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6293AC">
      <w:start w:val="1"/>
      <w:numFmt w:val="lowerLetter"/>
      <w:lvlText w:val="%8"/>
      <w:lvlJc w:val="left"/>
      <w:pPr>
        <w:ind w:left="5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22B6FE">
      <w:start w:val="1"/>
      <w:numFmt w:val="lowerRoman"/>
      <w:lvlText w:val="%9"/>
      <w:lvlJc w:val="left"/>
      <w:pPr>
        <w:ind w:left="6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063687C"/>
    <w:multiLevelType w:val="hybridMultilevel"/>
    <w:tmpl w:val="466AE592"/>
    <w:lvl w:ilvl="0" w:tplc="D94E0818">
      <w:start w:val="1"/>
      <w:numFmt w:val="bullet"/>
      <w:lvlText w:val="•"/>
      <w:lvlJc w:val="left"/>
      <w:pPr>
        <w:ind w:left="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044486">
      <w:start w:val="1"/>
      <w:numFmt w:val="bullet"/>
      <w:lvlText w:val="o"/>
      <w:lvlJc w:val="left"/>
      <w:pPr>
        <w:ind w:left="1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6EA882">
      <w:start w:val="1"/>
      <w:numFmt w:val="bullet"/>
      <w:lvlText w:val="▪"/>
      <w:lvlJc w:val="left"/>
      <w:pPr>
        <w:ind w:left="2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30960A">
      <w:start w:val="1"/>
      <w:numFmt w:val="bullet"/>
      <w:lvlText w:val="•"/>
      <w:lvlJc w:val="left"/>
      <w:pPr>
        <w:ind w:left="2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2E8332">
      <w:start w:val="1"/>
      <w:numFmt w:val="bullet"/>
      <w:lvlText w:val="o"/>
      <w:lvlJc w:val="left"/>
      <w:pPr>
        <w:ind w:left="36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F60954">
      <w:start w:val="1"/>
      <w:numFmt w:val="bullet"/>
      <w:lvlText w:val="▪"/>
      <w:lvlJc w:val="left"/>
      <w:pPr>
        <w:ind w:left="43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5E8CA8">
      <w:start w:val="1"/>
      <w:numFmt w:val="bullet"/>
      <w:lvlText w:val="•"/>
      <w:lvlJc w:val="left"/>
      <w:pPr>
        <w:ind w:left="5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1CE96E">
      <w:start w:val="1"/>
      <w:numFmt w:val="bullet"/>
      <w:lvlText w:val="o"/>
      <w:lvlJc w:val="left"/>
      <w:pPr>
        <w:ind w:left="58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9239C0">
      <w:start w:val="1"/>
      <w:numFmt w:val="bullet"/>
      <w:lvlText w:val="▪"/>
      <w:lvlJc w:val="left"/>
      <w:pPr>
        <w:ind w:left="6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0B5"/>
    <w:rsid w:val="003060B5"/>
    <w:rsid w:val="007B0E32"/>
    <w:rsid w:val="00E6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375864-0B6F-456B-A699-1B7F38C78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0" w:line="248" w:lineRule="auto"/>
      <w:ind w:firstLine="416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18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65" w:line="251" w:lineRule="auto"/>
      <w:ind w:left="10" w:hanging="10"/>
      <w:outlineLvl w:val="1"/>
    </w:pPr>
    <w:rPr>
      <w:rFonts w:ascii="Arial" w:eastAsia="Arial" w:hAnsi="Arial" w:cs="Arial"/>
      <w:b/>
      <w:i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b/>
      <w:i/>
      <w:color w:val="000000"/>
      <w:sz w:val="28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32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/>
    </w:pPr>
    <w:rPr>
      <w:rFonts w:ascii="Times New Roman" w:eastAsia="Times New Roman" w:hAnsi="Times New Roman" w:cs="Times New Roman"/>
      <w:color w:val="0563C1"/>
      <w:sz w:val="20"/>
      <w:u w:val="single" w:color="0563C1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563C1"/>
      <w:sz w:val="20"/>
      <w:u w:val="single" w:color="0563C1"/>
    </w:rPr>
  </w:style>
  <w:style w:type="paragraph" w:styleId="TDC1">
    <w:name w:val="toc 1"/>
    <w:hidden/>
    <w:pPr>
      <w:spacing w:after="110" w:line="248" w:lineRule="auto"/>
      <w:ind w:left="15" w:right="23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DC2">
    <w:name w:val="toc 2"/>
    <w:hidden/>
    <w:pPr>
      <w:spacing w:after="110"/>
      <w:ind w:left="251" w:right="2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csie.ntu.edu.tw/~cjlin/libsvm/" TargetMode="External"/><Relationship Id="rId2" Type="http://schemas.openxmlformats.org/officeDocument/2006/relationships/hyperlink" Target="https://archive.ics.uci.edu/ml/datasets/Mammographic+Mass" TargetMode="External"/><Relationship Id="rId1" Type="http://schemas.openxmlformats.org/officeDocument/2006/relationships/hyperlink" Target="https://archive.ics.uci.edu/ml/datasets/Mammographic+Mass" TargetMode="External"/><Relationship Id="rId4" Type="http://schemas.openxmlformats.org/officeDocument/2006/relationships/hyperlink" Target="https://www.csie.ntu.edu.tw/~cjlin/libsv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2348</Words>
  <Characters>12915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Caviedes Vega</dc:creator>
  <cp:keywords/>
  <cp:lastModifiedBy>Iván Caviedes Vega</cp:lastModifiedBy>
  <cp:revision>2</cp:revision>
  <dcterms:created xsi:type="dcterms:W3CDTF">2018-05-29T15:59:00Z</dcterms:created>
  <dcterms:modified xsi:type="dcterms:W3CDTF">2018-05-29T15:59:00Z</dcterms:modified>
</cp:coreProperties>
</file>