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49D" w:rsidRDefault="0001549D">
      <w:pPr>
        <w:rPr>
          <w:b/>
          <w:bCs/>
        </w:rPr>
      </w:pPr>
    </w:p>
    <w:p w:rsidR="0001549D" w:rsidRDefault="0001549D">
      <w:pPr>
        <w:rPr>
          <w:b/>
          <w:bCs/>
        </w:rPr>
      </w:pPr>
    </w:p>
    <w:sdt>
      <w:sdtPr>
        <w:rPr>
          <w:rFonts w:asciiTheme="minorHAnsi" w:eastAsiaTheme="minorHAnsi" w:hAnsiTheme="minorHAnsi" w:cstheme="minorBidi"/>
          <w:b w:val="0"/>
          <w:sz w:val="22"/>
          <w:szCs w:val="22"/>
          <w:lang w:eastAsia="en-US"/>
        </w:rPr>
        <w:id w:val="389697383"/>
        <w:docPartObj>
          <w:docPartGallery w:val="Table of Contents"/>
          <w:docPartUnique/>
        </w:docPartObj>
      </w:sdtPr>
      <w:sdtEndPr>
        <w:rPr>
          <w:bCs/>
        </w:rPr>
      </w:sdtEndPr>
      <w:sdtContent>
        <w:p w:rsidR="00A2446F" w:rsidRDefault="00A2446F">
          <w:pPr>
            <w:pStyle w:val="Nagwekspisutreci"/>
          </w:pPr>
          <w:r>
            <w:t xml:space="preserve">Spis </w:t>
          </w:r>
          <w:r w:rsidRPr="00A2446F">
            <w:t>treści</w:t>
          </w:r>
        </w:p>
        <w:p w:rsidR="00A2446F" w:rsidRDefault="00A2446F">
          <w:pPr>
            <w:pStyle w:val="Spistreci1"/>
            <w:tabs>
              <w:tab w:val="left" w:pos="440"/>
              <w:tab w:val="right" w:leader="dot" w:pos="9062"/>
            </w:tabs>
            <w:rPr>
              <w:noProof/>
            </w:rPr>
          </w:pPr>
          <w:r>
            <w:fldChar w:fldCharType="begin"/>
          </w:r>
          <w:r>
            <w:instrText xml:space="preserve"> TOC \o "1-3" \h \z \u </w:instrText>
          </w:r>
          <w:r>
            <w:fldChar w:fldCharType="separate"/>
          </w:r>
          <w:hyperlink w:anchor="_Toc22918097" w:history="1">
            <w:r w:rsidRPr="00507DBD">
              <w:rPr>
                <w:rStyle w:val="Hipercze"/>
                <w:noProof/>
              </w:rPr>
              <w:t>1.</w:t>
            </w:r>
            <w:r>
              <w:rPr>
                <w:noProof/>
              </w:rPr>
              <w:tab/>
            </w:r>
            <w:r w:rsidRPr="00507DBD">
              <w:rPr>
                <w:rStyle w:val="Hipercze"/>
                <w:noProof/>
              </w:rPr>
              <w:t>Wprowadzenie</w:t>
            </w:r>
            <w:r>
              <w:rPr>
                <w:noProof/>
                <w:webHidden/>
              </w:rPr>
              <w:tab/>
            </w:r>
            <w:r>
              <w:rPr>
                <w:noProof/>
                <w:webHidden/>
              </w:rPr>
              <w:fldChar w:fldCharType="begin"/>
            </w:r>
            <w:r>
              <w:rPr>
                <w:noProof/>
                <w:webHidden/>
              </w:rPr>
              <w:instrText xml:space="preserve"> PAGEREF _Toc22918097 \h </w:instrText>
            </w:r>
            <w:r>
              <w:rPr>
                <w:noProof/>
                <w:webHidden/>
              </w:rPr>
            </w:r>
            <w:r>
              <w:rPr>
                <w:noProof/>
                <w:webHidden/>
              </w:rPr>
              <w:fldChar w:fldCharType="separate"/>
            </w:r>
            <w:r>
              <w:rPr>
                <w:noProof/>
                <w:webHidden/>
              </w:rPr>
              <w:t>2</w:t>
            </w:r>
            <w:r>
              <w:rPr>
                <w:noProof/>
                <w:webHidden/>
              </w:rPr>
              <w:fldChar w:fldCharType="end"/>
            </w:r>
          </w:hyperlink>
        </w:p>
        <w:p w:rsidR="00A2446F" w:rsidRDefault="00470D04">
          <w:pPr>
            <w:pStyle w:val="Spistreci2"/>
            <w:tabs>
              <w:tab w:val="left" w:pos="880"/>
              <w:tab w:val="right" w:leader="dot" w:pos="9062"/>
            </w:tabs>
            <w:rPr>
              <w:noProof/>
            </w:rPr>
          </w:pPr>
          <w:hyperlink w:anchor="_Toc22918098" w:history="1">
            <w:r w:rsidR="00A2446F" w:rsidRPr="00507DBD">
              <w:rPr>
                <w:rStyle w:val="Hipercze"/>
                <w:noProof/>
              </w:rPr>
              <w:t>1.1.</w:t>
            </w:r>
            <w:r w:rsidR="00A2446F">
              <w:rPr>
                <w:noProof/>
              </w:rPr>
              <w:tab/>
            </w:r>
            <w:r w:rsidR="00A2446F" w:rsidRPr="00507DBD">
              <w:rPr>
                <w:rStyle w:val="Hipercze"/>
                <w:noProof/>
              </w:rPr>
              <w:t>Cel pracy</w:t>
            </w:r>
            <w:r w:rsidR="00A2446F">
              <w:rPr>
                <w:noProof/>
                <w:webHidden/>
              </w:rPr>
              <w:tab/>
            </w:r>
            <w:r w:rsidR="00A2446F">
              <w:rPr>
                <w:noProof/>
                <w:webHidden/>
              </w:rPr>
              <w:fldChar w:fldCharType="begin"/>
            </w:r>
            <w:r w:rsidR="00A2446F">
              <w:rPr>
                <w:noProof/>
                <w:webHidden/>
              </w:rPr>
              <w:instrText xml:space="preserve"> PAGEREF _Toc22918098 \h </w:instrText>
            </w:r>
            <w:r w:rsidR="00A2446F">
              <w:rPr>
                <w:noProof/>
                <w:webHidden/>
              </w:rPr>
            </w:r>
            <w:r w:rsidR="00A2446F">
              <w:rPr>
                <w:noProof/>
                <w:webHidden/>
              </w:rPr>
              <w:fldChar w:fldCharType="separate"/>
            </w:r>
            <w:r w:rsidR="00A2446F">
              <w:rPr>
                <w:noProof/>
                <w:webHidden/>
              </w:rPr>
              <w:t>2</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099" w:history="1">
            <w:r w:rsidR="00A2446F" w:rsidRPr="00507DBD">
              <w:rPr>
                <w:rStyle w:val="Hipercze"/>
                <w:noProof/>
              </w:rPr>
              <w:t>1.2.</w:t>
            </w:r>
            <w:r w:rsidR="00A2446F">
              <w:rPr>
                <w:noProof/>
              </w:rPr>
              <w:tab/>
            </w:r>
            <w:r w:rsidR="00A2446F" w:rsidRPr="00507DBD">
              <w:rPr>
                <w:rStyle w:val="Hipercze"/>
                <w:noProof/>
              </w:rPr>
              <w:t>Zakres pracy i założenia</w:t>
            </w:r>
            <w:r w:rsidR="00A2446F">
              <w:rPr>
                <w:noProof/>
                <w:webHidden/>
              </w:rPr>
              <w:tab/>
            </w:r>
            <w:r w:rsidR="00A2446F">
              <w:rPr>
                <w:noProof/>
                <w:webHidden/>
              </w:rPr>
              <w:fldChar w:fldCharType="begin"/>
            </w:r>
            <w:r w:rsidR="00A2446F">
              <w:rPr>
                <w:noProof/>
                <w:webHidden/>
              </w:rPr>
              <w:instrText xml:space="preserve"> PAGEREF _Toc22918099 \h </w:instrText>
            </w:r>
            <w:r w:rsidR="00A2446F">
              <w:rPr>
                <w:noProof/>
                <w:webHidden/>
              </w:rPr>
            </w:r>
            <w:r w:rsidR="00A2446F">
              <w:rPr>
                <w:noProof/>
                <w:webHidden/>
              </w:rPr>
              <w:fldChar w:fldCharType="separate"/>
            </w:r>
            <w:r w:rsidR="00A2446F">
              <w:rPr>
                <w:noProof/>
                <w:webHidden/>
              </w:rPr>
              <w:t>2</w:t>
            </w:r>
            <w:r w:rsidR="00A2446F">
              <w:rPr>
                <w:noProof/>
                <w:webHidden/>
              </w:rPr>
              <w:fldChar w:fldCharType="end"/>
            </w:r>
          </w:hyperlink>
        </w:p>
        <w:p w:rsidR="00A2446F" w:rsidRDefault="00470D04">
          <w:pPr>
            <w:pStyle w:val="Spistreci1"/>
            <w:tabs>
              <w:tab w:val="left" w:pos="440"/>
              <w:tab w:val="right" w:leader="dot" w:pos="9062"/>
            </w:tabs>
            <w:rPr>
              <w:noProof/>
            </w:rPr>
          </w:pPr>
          <w:hyperlink w:anchor="_Toc22918100" w:history="1">
            <w:r w:rsidR="00A2446F" w:rsidRPr="00507DBD">
              <w:rPr>
                <w:rStyle w:val="Hipercze"/>
                <w:noProof/>
              </w:rPr>
              <w:t>2.</w:t>
            </w:r>
            <w:r w:rsidR="00A2446F">
              <w:rPr>
                <w:noProof/>
              </w:rPr>
              <w:tab/>
            </w:r>
            <w:r w:rsidR="00A2446F" w:rsidRPr="00507DBD">
              <w:rPr>
                <w:rStyle w:val="Hipercze"/>
                <w:noProof/>
              </w:rPr>
              <w:t>Komunikacja z kartą pamięci SD</w:t>
            </w:r>
            <w:r w:rsidR="00A2446F">
              <w:rPr>
                <w:noProof/>
                <w:webHidden/>
              </w:rPr>
              <w:tab/>
            </w:r>
            <w:r w:rsidR="00A2446F">
              <w:rPr>
                <w:noProof/>
                <w:webHidden/>
              </w:rPr>
              <w:fldChar w:fldCharType="begin"/>
            </w:r>
            <w:r w:rsidR="00A2446F">
              <w:rPr>
                <w:noProof/>
                <w:webHidden/>
              </w:rPr>
              <w:instrText xml:space="preserve"> PAGEREF _Toc22918100 \h </w:instrText>
            </w:r>
            <w:r w:rsidR="00A2446F">
              <w:rPr>
                <w:noProof/>
                <w:webHidden/>
              </w:rPr>
            </w:r>
            <w:r w:rsidR="00A2446F">
              <w:rPr>
                <w:noProof/>
                <w:webHidden/>
              </w:rPr>
              <w:fldChar w:fldCharType="separate"/>
            </w:r>
            <w:r w:rsidR="00A2446F">
              <w:rPr>
                <w:noProof/>
                <w:webHidden/>
              </w:rPr>
              <w:t>3</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1" w:history="1">
            <w:r w:rsidR="00A2446F" w:rsidRPr="00507DBD">
              <w:rPr>
                <w:rStyle w:val="Hipercze"/>
                <w:noProof/>
              </w:rPr>
              <w:t>2.1.</w:t>
            </w:r>
            <w:r w:rsidR="00A2446F">
              <w:rPr>
                <w:noProof/>
              </w:rPr>
              <w:tab/>
            </w:r>
            <w:r w:rsidR="00A2446F" w:rsidRPr="00507DBD">
              <w:rPr>
                <w:rStyle w:val="Hipercze"/>
                <w:noProof/>
              </w:rPr>
              <w:t>Protokół SPI</w:t>
            </w:r>
            <w:r w:rsidR="00A2446F">
              <w:rPr>
                <w:noProof/>
                <w:webHidden/>
              </w:rPr>
              <w:tab/>
            </w:r>
            <w:r w:rsidR="00A2446F">
              <w:rPr>
                <w:noProof/>
                <w:webHidden/>
              </w:rPr>
              <w:fldChar w:fldCharType="begin"/>
            </w:r>
            <w:r w:rsidR="00A2446F">
              <w:rPr>
                <w:noProof/>
                <w:webHidden/>
              </w:rPr>
              <w:instrText xml:space="preserve"> PAGEREF _Toc22918101 \h </w:instrText>
            </w:r>
            <w:r w:rsidR="00A2446F">
              <w:rPr>
                <w:noProof/>
                <w:webHidden/>
              </w:rPr>
            </w:r>
            <w:r w:rsidR="00A2446F">
              <w:rPr>
                <w:noProof/>
                <w:webHidden/>
              </w:rPr>
              <w:fldChar w:fldCharType="separate"/>
            </w:r>
            <w:r w:rsidR="00A2446F">
              <w:rPr>
                <w:noProof/>
                <w:webHidden/>
              </w:rPr>
              <w:t>3</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2" w:history="1">
            <w:r w:rsidR="00A2446F" w:rsidRPr="00507DBD">
              <w:rPr>
                <w:rStyle w:val="Hipercze"/>
                <w:noProof/>
              </w:rPr>
              <w:t>2.2.</w:t>
            </w:r>
            <w:r w:rsidR="00A2446F">
              <w:rPr>
                <w:noProof/>
              </w:rPr>
              <w:tab/>
            </w:r>
            <w:r w:rsidR="00A2446F" w:rsidRPr="00507DBD">
              <w:rPr>
                <w:rStyle w:val="Hipercze"/>
                <w:noProof/>
              </w:rPr>
              <w:t>Standard kart pamięci SD i MMC</w:t>
            </w:r>
            <w:r w:rsidR="00A2446F">
              <w:rPr>
                <w:noProof/>
                <w:webHidden/>
              </w:rPr>
              <w:tab/>
            </w:r>
            <w:r w:rsidR="00A2446F">
              <w:rPr>
                <w:noProof/>
                <w:webHidden/>
              </w:rPr>
              <w:fldChar w:fldCharType="begin"/>
            </w:r>
            <w:r w:rsidR="00A2446F">
              <w:rPr>
                <w:noProof/>
                <w:webHidden/>
              </w:rPr>
              <w:instrText xml:space="preserve"> PAGEREF _Toc22918102 \h </w:instrText>
            </w:r>
            <w:r w:rsidR="00A2446F">
              <w:rPr>
                <w:noProof/>
                <w:webHidden/>
              </w:rPr>
            </w:r>
            <w:r w:rsidR="00A2446F">
              <w:rPr>
                <w:noProof/>
                <w:webHidden/>
              </w:rPr>
              <w:fldChar w:fldCharType="separate"/>
            </w:r>
            <w:r w:rsidR="00A2446F">
              <w:rPr>
                <w:noProof/>
                <w:webHidden/>
              </w:rPr>
              <w:t>4</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3" w:history="1">
            <w:r w:rsidR="00A2446F" w:rsidRPr="00507DBD">
              <w:rPr>
                <w:rStyle w:val="Hipercze"/>
                <w:noProof/>
              </w:rPr>
              <w:t>2.3.</w:t>
            </w:r>
            <w:r w:rsidR="00A2446F">
              <w:rPr>
                <w:noProof/>
              </w:rPr>
              <w:tab/>
            </w:r>
            <w:r w:rsidR="00A2446F" w:rsidRPr="00507DBD">
              <w:rPr>
                <w:rStyle w:val="Hipercze"/>
                <w:noProof/>
              </w:rPr>
              <w:t>Komendy odsługujące kartę</w:t>
            </w:r>
            <w:r w:rsidR="00A2446F">
              <w:rPr>
                <w:noProof/>
                <w:webHidden/>
              </w:rPr>
              <w:tab/>
            </w:r>
            <w:r w:rsidR="00A2446F">
              <w:rPr>
                <w:noProof/>
                <w:webHidden/>
              </w:rPr>
              <w:fldChar w:fldCharType="begin"/>
            </w:r>
            <w:r w:rsidR="00A2446F">
              <w:rPr>
                <w:noProof/>
                <w:webHidden/>
              </w:rPr>
              <w:instrText xml:space="preserve"> PAGEREF _Toc22918103 \h </w:instrText>
            </w:r>
            <w:r w:rsidR="00A2446F">
              <w:rPr>
                <w:noProof/>
                <w:webHidden/>
              </w:rPr>
            </w:r>
            <w:r w:rsidR="00A2446F">
              <w:rPr>
                <w:noProof/>
                <w:webHidden/>
              </w:rPr>
              <w:fldChar w:fldCharType="separate"/>
            </w:r>
            <w:r w:rsidR="00A2446F">
              <w:rPr>
                <w:noProof/>
                <w:webHidden/>
              </w:rPr>
              <w:t>7</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4" w:history="1">
            <w:r w:rsidR="00A2446F" w:rsidRPr="00507DBD">
              <w:rPr>
                <w:rStyle w:val="Hipercze"/>
                <w:noProof/>
              </w:rPr>
              <w:t>2.4.</w:t>
            </w:r>
            <w:r w:rsidR="00A2446F">
              <w:rPr>
                <w:noProof/>
              </w:rPr>
              <w:tab/>
            </w:r>
            <w:r w:rsidR="00A2446F" w:rsidRPr="00507DBD">
              <w:rPr>
                <w:rStyle w:val="Hipercze"/>
                <w:noProof/>
              </w:rPr>
              <w:t>Komunikacja z kartą</w:t>
            </w:r>
            <w:r w:rsidR="00A2446F">
              <w:rPr>
                <w:noProof/>
                <w:webHidden/>
              </w:rPr>
              <w:tab/>
            </w:r>
            <w:r w:rsidR="00A2446F">
              <w:rPr>
                <w:noProof/>
                <w:webHidden/>
              </w:rPr>
              <w:fldChar w:fldCharType="begin"/>
            </w:r>
            <w:r w:rsidR="00A2446F">
              <w:rPr>
                <w:noProof/>
                <w:webHidden/>
              </w:rPr>
              <w:instrText xml:space="preserve"> PAGEREF _Toc22918104 \h </w:instrText>
            </w:r>
            <w:r w:rsidR="00A2446F">
              <w:rPr>
                <w:noProof/>
                <w:webHidden/>
              </w:rPr>
            </w:r>
            <w:r w:rsidR="00A2446F">
              <w:rPr>
                <w:noProof/>
                <w:webHidden/>
              </w:rPr>
              <w:fldChar w:fldCharType="separate"/>
            </w:r>
            <w:r w:rsidR="00A2446F">
              <w:rPr>
                <w:noProof/>
                <w:webHidden/>
              </w:rPr>
              <w:t>8</w:t>
            </w:r>
            <w:r w:rsidR="00A2446F">
              <w:rPr>
                <w:noProof/>
                <w:webHidden/>
              </w:rPr>
              <w:fldChar w:fldCharType="end"/>
            </w:r>
          </w:hyperlink>
        </w:p>
        <w:p w:rsidR="00A2446F" w:rsidRDefault="00470D04">
          <w:pPr>
            <w:pStyle w:val="Spistreci1"/>
            <w:tabs>
              <w:tab w:val="left" w:pos="440"/>
              <w:tab w:val="right" w:leader="dot" w:pos="9062"/>
            </w:tabs>
            <w:rPr>
              <w:noProof/>
            </w:rPr>
          </w:pPr>
          <w:hyperlink w:anchor="_Toc22918105" w:history="1">
            <w:r w:rsidR="00A2446F" w:rsidRPr="00507DBD">
              <w:rPr>
                <w:rStyle w:val="Hipercze"/>
                <w:noProof/>
              </w:rPr>
              <w:t>3.</w:t>
            </w:r>
            <w:r w:rsidR="00A2446F">
              <w:rPr>
                <w:noProof/>
              </w:rPr>
              <w:tab/>
            </w:r>
            <w:r w:rsidR="00A2446F" w:rsidRPr="00507DBD">
              <w:rPr>
                <w:rStyle w:val="Hipercze"/>
                <w:noProof/>
              </w:rPr>
              <w:t>Architektura projektowanych modułów</w:t>
            </w:r>
            <w:r w:rsidR="00A2446F">
              <w:rPr>
                <w:noProof/>
                <w:webHidden/>
              </w:rPr>
              <w:tab/>
            </w:r>
            <w:r w:rsidR="00A2446F">
              <w:rPr>
                <w:noProof/>
                <w:webHidden/>
              </w:rPr>
              <w:fldChar w:fldCharType="begin"/>
            </w:r>
            <w:r w:rsidR="00A2446F">
              <w:rPr>
                <w:noProof/>
                <w:webHidden/>
              </w:rPr>
              <w:instrText xml:space="preserve"> PAGEREF _Toc22918105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6" w:history="1">
            <w:r w:rsidR="00A2446F" w:rsidRPr="00507DBD">
              <w:rPr>
                <w:rStyle w:val="Hipercze"/>
                <w:noProof/>
              </w:rPr>
              <w:t>3.1.</w:t>
            </w:r>
            <w:r w:rsidR="00A2446F">
              <w:rPr>
                <w:noProof/>
              </w:rPr>
              <w:tab/>
            </w:r>
            <w:r w:rsidR="00A2446F" w:rsidRPr="00507DBD">
              <w:rPr>
                <w:rStyle w:val="Hipercze"/>
                <w:noProof/>
              </w:rPr>
              <w:t>Kontroler SPI</w:t>
            </w:r>
            <w:r w:rsidR="00A2446F">
              <w:rPr>
                <w:noProof/>
                <w:webHidden/>
              </w:rPr>
              <w:tab/>
            </w:r>
            <w:r w:rsidR="00A2446F">
              <w:rPr>
                <w:noProof/>
                <w:webHidden/>
              </w:rPr>
              <w:fldChar w:fldCharType="begin"/>
            </w:r>
            <w:r w:rsidR="00A2446F">
              <w:rPr>
                <w:noProof/>
                <w:webHidden/>
              </w:rPr>
              <w:instrText xml:space="preserve"> PAGEREF _Toc22918106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7" w:history="1">
            <w:r w:rsidR="00A2446F" w:rsidRPr="00507DBD">
              <w:rPr>
                <w:rStyle w:val="Hipercze"/>
                <w:noProof/>
              </w:rPr>
              <w:t>3.2.</w:t>
            </w:r>
            <w:r w:rsidR="00A2446F">
              <w:rPr>
                <w:noProof/>
              </w:rPr>
              <w:tab/>
            </w:r>
            <w:r w:rsidR="00A2446F" w:rsidRPr="00507DBD">
              <w:rPr>
                <w:rStyle w:val="Hipercze"/>
                <w:noProof/>
              </w:rPr>
              <w:t>Moduł sterownika kart pamięci</w:t>
            </w:r>
            <w:r w:rsidR="00A2446F">
              <w:rPr>
                <w:noProof/>
                <w:webHidden/>
              </w:rPr>
              <w:tab/>
            </w:r>
            <w:r w:rsidR="00A2446F">
              <w:rPr>
                <w:noProof/>
                <w:webHidden/>
              </w:rPr>
              <w:fldChar w:fldCharType="begin"/>
            </w:r>
            <w:r w:rsidR="00A2446F">
              <w:rPr>
                <w:noProof/>
                <w:webHidden/>
              </w:rPr>
              <w:instrText xml:space="preserve"> PAGEREF _Toc22918107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08" w:history="1">
            <w:r w:rsidR="00A2446F" w:rsidRPr="00507DBD">
              <w:rPr>
                <w:rStyle w:val="Hipercze"/>
                <w:noProof/>
              </w:rPr>
              <w:t>3.3.</w:t>
            </w:r>
            <w:r w:rsidR="00A2446F">
              <w:rPr>
                <w:noProof/>
              </w:rPr>
              <w:tab/>
            </w:r>
            <w:r w:rsidR="00A2446F" w:rsidRPr="00507DBD">
              <w:rPr>
                <w:rStyle w:val="Hipercze"/>
                <w:noProof/>
              </w:rPr>
              <w:t>Moduł testujący</w:t>
            </w:r>
            <w:r w:rsidR="00A2446F">
              <w:rPr>
                <w:noProof/>
                <w:webHidden/>
              </w:rPr>
              <w:tab/>
            </w:r>
            <w:r w:rsidR="00A2446F">
              <w:rPr>
                <w:noProof/>
                <w:webHidden/>
              </w:rPr>
              <w:fldChar w:fldCharType="begin"/>
            </w:r>
            <w:r w:rsidR="00A2446F">
              <w:rPr>
                <w:noProof/>
                <w:webHidden/>
              </w:rPr>
              <w:instrText xml:space="preserve"> PAGEREF _Toc22918108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1"/>
            <w:tabs>
              <w:tab w:val="left" w:pos="440"/>
              <w:tab w:val="right" w:leader="dot" w:pos="9062"/>
            </w:tabs>
            <w:rPr>
              <w:noProof/>
            </w:rPr>
          </w:pPr>
          <w:hyperlink w:anchor="_Toc22918109" w:history="1">
            <w:r w:rsidR="00A2446F" w:rsidRPr="00507DBD">
              <w:rPr>
                <w:rStyle w:val="Hipercze"/>
                <w:noProof/>
              </w:rPr>
              <w:t>4.</w:t>
            </w:r>
            <w:r w:rsidR="00A2446F">
              <w:rPr>
                <w:noProof/>
              </w:rPr>
              <w:tab/>
            </w:r>
            <w:r w:rsidR="00A2446F" w:rsidRPr="00507DBD">
              <w:rPr>
                <w:rStyle w:val="Hipercze"/>
                <w:noProof/>
              </w:rPr>
              <w:t>Symulacja i testowanie sterownika karty SD</w:t>
            </w:r>
            <w:r w:rsidR="00A2446F">
              <w:rPr>
                <w:noProof/>
                <w:webHidden/>
              </w:rPr>
              <w:tab/>
            </w:r>
            <w:r w:rsidR="00A2446F">
              <w:rPr>
                <w:noProof/>
                <w:webHidden/>
              </w:rPr>
              <w:fldChar w:fldCharType="begin"/>
            </w:r>
            <w:r w:rsidR="00A2446F">
              <w:rPr>
                <w:noProof/>
                <w:webHidden/>
              </w:rPr>
              <w:instrText xml:space="preserve"> PAGEREF _Toc22918109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10" w:history="1">
            <w:r w:rsidR="00A2446F" w:rsidRPr="00507DBD">
              <w:rPr>
                <w:rStyle w:val="Hipercze"/>
                <w:noProof/>
              </w:rPr>
              <w:t>4.1.</w:t>
            </w:r>
            <w:r w:rsidR="00A2446F">
              <w:rPr>
                <w:noProof/>
              </w:rPr>
              <w:tab/>
            </w:r>
            <w:r w:rsidR="00A2446F" w:rsidRPr="00507DBD">
              <w:rPr>
                <w:rStyle w:val="Hipercze"/>
                <w:noProof/>
              </w:rPr>
              <w:t>Symulacja kontrolera SPI</w:t>
            </w:r>
            <w:r w:rsidR="00A2446F">
              <w:rPr>
                <w:noProof/>
                <w:webHidden/>
              </w:rPr>
              <w:tab/>
            </w:r>
            <w:r w:rsidR="00A2446F">
              <w:rPr>
                <w:noProof/>
                <w:webHidden/>
              </w:rPr>
              <w:fldChar w:fldCharType="begin"/>
            </w:r>
            <w:r w:rsidR="00A2446F">
              <w:rPr>
                <w:noProof/>
                <w:webHidden/>
              </w:rPr>
              <w:instrText xml:space="preserve"> PAGEREF _Toc22918110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11" w:history="1">
            <w:r w:rsidR="00A2446F" w:rsidRPr="00507DBD">
              <w:rPr>
                <w:rStyle w:val="Hipercze"/>
                <w:noProof/>
              </w:rPr>
              <w:t>4.2.</w:t>
            </w:r>
            <w:r w:rsidR="00A2446F">
              <w:rPr>
                <w:noProof/>
              </w:rPr>
              <w:tab/>
            </w:r>
            <w:r w:rsidR="00A2446F" w:rsidRPr="00507DBD">
              <w:rPr>
                <w:rStyle w:val="Hipercze"/>
                <w:noProof/>
              </w:rPr>
              <w:t>Sposób testowania układu</w:t>
            </w:r>
            <w:r w:rsidR="00A2446F">
              <w:rPr>
                <w:noProof/>
                <w:webHidden/>
              </w:rPr>
              <w:tab/>
            </w:r>
            <w:r w:rsidR="00A2446F">
              <w:rPr>
                <w:noProof/>
                <w:webHidden/>
              </w:rPr>
              <w:fldChar w:fldCharType="begin"/>
            </w:r>
            <w:r w:rsidR="00A2446F">
              <w:rPr>
                <w:noProof/>
                <w:webHidden/>
              </w:rPr>
              <w:instrText xml:space="preserve"> PAGEREF _Toc22918111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12" w:history="1">
            <w:r w:rsidR="00A2446F" w:rsidRPr="00507DBD">
              <w:rPr>
                <w:rStyle w:val="Hipercze"/>
                <w:noProof/>
              </w:rPr>
              <w:t>4.3.</w:t>
            </w:r>
            <w:r w:rsidR="00A2446F">
              <w:rPr>
                <w:noProof/>
              </w:rPr>
              <w:tab/>
            </w:r>
            <w:r w:rsidR="00A2446F" w:rsidRPr="00507DBD">
              <w:rPr>
                <w:rStyle w:val="Hipercze"/>
                <w:noProof/>
              </w:rPr>
              <w:t>Dodatkowo użyte moduły</w:t>
            </w:r>
            <w:r w:rsidR="00A2446F">
              <w:rPr>
                <w:noProof/>
                <w:webHidden/>
              </w:rPr>
              <w:tab/>
            </w:r>
            <w:r w:rsidR="00A2446F">
              <w:rPr>
                <w:noProof/>
                <w:webHidden/>
              </w:rPr>
              <w:fldChar w:fldCharType="begin"/>
            </w:r>
            <w:r w:rsidR="00A2446F">
              <w:rPr>
                <w:noProof/>
                <w:webHidden/>
              </w:rPr>
              <w:instrText xml:space="preserve"> PAGEREF _Toc22918112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2"/>
            <w:tabs>
              <w:tab w:val="left" w:pos="880"/>
              <w:tab w:val="right" w:leader="dot" w:pos="9062"/>
            </w:tabs>
            <w:rPr>
              <w:noProof/>
            </w:rPr>
          </w:pPr>
          <w:hyperlink w:anchor="_Toc22918113" w:history="1">
            <w:r w:rsidR="00A2446F" w:rsidRPr="00507DBD">
              <w:rPr>
                <w:rStyle w:val="Hipercze"/>
                <w:noProof/>
              </w:rPr>
              <w:t>4.4.</w:t>
            </w:r>
            <w:r w:rsidR="00A2446F">
              <w:rPr>
                <w:noProof/>
              </w:rPr>
              <w:tab/>
            </w:r>
            <w:r w:rsidR="00A2446F" w:rsidRPr="00507DBD">
              <w:rPr>
                <w:rStyle w:val="Hipercze"/>
                <w:noProof/>
              </w:rPr>
              <w:t>Otrzymane wyniki testów</w:t>
            </w:r>
            <w:r w:rsidR="00A2446F">
              <w:rPr>
                <w:noProof/>
                <w:webHidden/>
              </w:rPr>
              <w:tab/>
            </w:r>
            <w:r w:rsidR="00A2446F">
              <w:rPr>
                <w:noProof/>
                <w:webHidden/>
              </w:rPr>
              <w:fldChar w:fldCharType="begin"/>
            </w:r>
            <w:r w:rsidR="00A2446F">
              <w:rPr>
                <w:noProof/>
                <w:webHidden/>
              </w:rPr>
              <w:instrText xml:space="preserve"> PAGEREF _Toc22918113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470D04">
          <w:pPr>
            <w:pStyle w:val="Spistreci1"/>
            <w:tabs>
              <w:tab w:val="left" w:pos="440"/>
              <w:tab w:val="right" w:leader="dot" w:pos="9062"/>
            </w:tabs>
            <w:rPr>
              <w:noProof/>
            </w:rPr>
          </w:pPr>
          <w:hyperlink w:anchor="_Toc22918114" w:history="1">
            <w:r w:rsidR="00A2446F" w:rsidRPr="00507DBD">
              <w:rPr>
                <w:rStyle w:val="Hipercze"/>
                <w:noProof/>
              </w:rPr>
              <w:t>5.</w:t>
            </w:r>
            <w:r w:rsidR="00A2446F">
              <w:rPr>
                <w:noProof/>
              </w:rPr>
              <w:tab/>
            </w:r>
            <w:r w:rsidR="00A2446F" w:rsidRPr="00507DBD">
              <w:rPr>
                <w:rStyle w:val="Hipercze"/>
                <w:noProof/>
              </w:rPr>
              <w:t>Podsumowanie</w:t>
            </w:r>
            <w:r w:rsidR="00A2446F">
              <w:rPr>
                <w:noProof/>
                <w:webHidden/>
              </w:rPr>
              <w:tab/>
            </w:r>
            <w:r w:rsidR="00A2446F">
              <w:rPr>
                <w:noProof/>
                <w:webHidden/>
              </w:rPr>
              <w:fldChar w:fldCharType="begin"/>
            </w:r>
            <w:r w:rsidR="00A2446F">
              <w:rPr>
                <w:noProof/>
                <w:webHidden/>
              </w:rPr>
              <w:instrText xml:space="preserve"> PAGEREF _Toc22918114 \h </w:instrText>
            </w:r>
            <w:r w:rsidR="00A2446F">
              <w:rPr>
                <w:noProof/>
                <w:webHidden/>
              </w:rPr>
            </w:r>
            <w:r w:rsidR="00A2446F">
              <w:rPr>
                <w:noProof/>
                <w:webHidden/>
              </w:rPr>
              <w:fldChar w:fldCharType="separate"/>
            </w:r>
            <w:r w:rsidR="00A2446F">
              <w:rPr>
                <w:noProof/>
                <w:webHidden/>
              </w:rPr>
              <w:t>9</w:t>
            </w:r>
            <w:r w:rsidR="00A2446F">
              <w:rPr>
                <w:noProof/>
                <w:webHidden/>
              </w:rPr>
              <w:fldChar w:fldCharType="end"/>
            </w:r>
          </w:hyperlink>
        </w:p>
        <w:p w:rsidR="00A2446F" w:rsidRDefault="00A2446F">
          <w:r>
            <w:rPr>
              <w:b/>
              <w:bCs/>
            </w:rPr>
            <w:fldChar w:fldCharType="end"/>
          </w:r>
        </w:p>
      </w:sdtContent>
    </w:sdt>
    <w:p w:rsidR="00A244D3" w:rsidRDefault="00A244D3">
      <w:pPr>
        <w:rPr>
          <w:b/>
          <w:bCs/>
        </w:rPr>
      </w:pPr>
    </w:p>
    <w:p w:rsidR="0001549D" w:rsidRDefault="0001549D">
      <w:pPr>
        <w:rPr>
          <w:b/>
          <w:bCs/>
        </w:rPr>
      </w:pPr>
    </w:p>
    <w:p w:rsidR="0001549D" w:rsidRDefault="0001549D">
      <w:pPr>
        <w:rPr>
          <w:b/>
          <w:bCs/>
        </w:rPr>
      </w:pPr>
    </w:p>
    <w:p w:rsidR="00AB2DE1" w:rsidRDefault="00A244D3" w:rsidP="00A244D3">
      <w:pPr>
        <w:pStyle w:val="Nagwek1"/>
        <w:numPr>
          <w:ilvl w:val="0"/>
          <w:numId w:val="41"/>
        </w:numPr>
      </w:pPr>
      <w:r>
        <w:rPr>
          <w:bCs/>
        </w:rPr>
        <w:br w:type="column"/>
      </w:r>
      <w:bookmarkStart w:id="0" w:name="_Toc22918097"/>
      <w:r w:rsidR="00EE7E6C" w:rsidRPr="00576EAC">
        <w:lastRenderedPageBreak/>
        <w:t>Wprowadzenie</w:t>
      </w:r>
      <w:bookmarkEnd w:id="0"/>
    </w:p>
    <w:p w:rsidR="00C038A5" w:rsidRDefault="00C038A5" w:rsidP="00C038A5">
      <w:pPr>
        <w:ind w:firstLine="360"/>
      </w:pPr>
      <w:r>
        <w:t>Wiele współczesnych aplikacji sprzętowych np. telefony komórkowe, kamery, aparaty fotograficzne, rejestratory wizyjne,</w:t>
      </w:r>
      <w:r>
        <w:t xml:space="preserve"> </w:t>
      </w:r>
      <w:r>
        <w:t>odtwarzacze mp3, itp. wymagają przechowywania danych w</w:t>
      </w:r>
      <w:r>
        <w:t> </w:t>
      </w:r>
      <w:r>
        <w:t>pamięci masowej.</w:t>
      </w:r>
      <w:r>
        <w:t xml:space="preserve"> </w:t>
      </w:r>
      <w:r>
        <w:t>Podczas gdy pojemności pamięci dynamicznych są zbyt małe i</w:t>
      </w:r>
      <w:r>
        <w:t> </w:t>
      </w:r>
      <w:r>
        <w:t>nie</w:t>
      </w:r>
      <w:r>
        <w:t> </w:t>
      </w:r>
      <w:r>
        <w:t>przechowują informacji po odłączeniu zasilania a używanie dysków twardych</w:t>
      </w:r>
      <w:r>
        <w:t xml:space="preserve"> </w:t>
      </w:r>
      <w:r>
        <w:t>jest często niemożliwe ze względu na duże gabaryty i wstrząsy.</w:t>
      </w:r>
      <w:r>
        <w:t xml:space="preserve"> </w:t>
      </w:r>
      <w:r>
        <w:t xml:space="preserve">Z kolei układy scalone z pamięcią </w:t>
      </w:r>
      <w:proofErr w:type="spellStart"/>
      <w:r>
        <w:t>flash</w:t>
      </w:r>
      <w:proofErr w:type="spellEnd"/>
      <w:r>
        <w:t xml:space="preserve"> mają zbyt małe pojemności a karty pamięci Compact Flash są wypierane z rynku dlatego, w wielu zastosowaniach najczęściej stosowanym rozwiązaniem jest wykorzystanie kart pamięci SD</w:t>
      </w:r>
      <w:r w:rsidR="00B02E91">
        <w:t> (</w:t>
      </w:r>
      <w:proofErr w:type="spellStart"/>
      <w:r w:rsidR="00B02E91" w:rsidRPr="00403F6E">
        <w:t>Secure</w:t>
      </w:r>
      <w:proofErr w:type="spellEnd"/>
      <w:r w:rsidR="00B02E91" w:rsidRPr="00403F6E">
        <w:t xml:space="preserve"> Digital</w:t>
      </w:r>
      <w:r w:rsidR="00B02E91">
        <w:t xml:space="preserve">) i </w:t>
      </w:r>
      <w:r>
        <w:t>MMC</w:t>
      </w:r>
      <w:r w:rsidR="00886DF2">
        <w:t xml:space="preserve"> </w:t>
      </w:r>
      <w:r w:rsidR="00886DF2">
        <w:t>(Multi Media Card).</w:t>
      </w:r>
      <w:bookmarkStart w:id="1" w:name="_GoBack"/>
      <w:bookmarkEnd w:id="1"/>
    </w:p>
    <w:p w:rsidR="00EE7E6C" w:rsidRDefault="00EE7E6C" w:rsidP="00B56B3F">
      <w:pPr>
        <w:pStyle w:val="Nagwek2"/>
        <w:numPr>
          <w:ilvl w:val="1"/>
          <w:numId w:val="39"/>
        </w:numPr>
      </w:pPr>
      <w:bookmarkStart w:id="2" w:name="_Toc22918098"/>
      <w:r w:rsidRPr="00D27D05">
        <w:t xml:space="preserve">Cel </w:t>
      </w:r>
      <w:r w:rsidRPr="00576EAC">
        <w:t>pracy</w:t>
      </w:r>
      <w:bookmarkEnd w:id="2"/>
    </w:p>
    <w:p w:rsidR="00414AD0" w:rsidRPr="00D27D05" w:rsidRDefault="00414AD0" w:rsidP="00576EAC">
      <w:pPr>
        <w:ind w:firstLine="708"/>
      </w:pPr>
      <w:r>
        <w:t>Celem pracy jest</w:t>
      </w:r>
      <w:r w:rsidR="00DD5C3D">
        <w:t xml:space="preserve"> </w:t>
      </w:r>
      <w:r w:rsidR="00581E8B">
        <w:t>zaprojektowanie oraz implementacja modułu sterownika obsługi kart pamięci</w:t>
      </w:r>
      <w:r w:rsidR="00B52726">
        <w:t xml:space="preserve"> w języku </w:t>
      </w:r>
      <w:proofErr w:type="spellStart"/>
      <w:r w:rsidR="00B52726">
        <w:t>Verilog</w:t>
      </w:r>
      <w:proofErr w:type="spellEnd"/>
      <w:r w:rsidR="00581E8B">
        <w:t xml:space="preserve">. W tym celu należy </w:t>
      </w:r>
      <w:r w:rsidR="00DD5C3D">
        <w:t>zapozn</w:t>
      </w:r>
      <w:r w:rsidR="00581E8B">
        <w:t>ać</w:t>
      </w:r>
      <w:r w:rsidR="00DD5C3D">
        <w:t xml:space="preserve"> się z protokołami komunikacyjnymi oraz standardami kart pamięci</w:t>
      </w:r>
      <w:r w:rsidR="00B52726">
        <w:t xml:space="preserve">. Dokonać implementacji wybranego interfejsu oraz </w:t>
      </w:r>
      <w:r w:rsidR="00582068">
        <w:t>całego</w:t>
      </w:r>
      <w:r w:rsidR="00B52726">
        <w:t xml:space="preserve"> modułu dla </w:t>
      </w:r>
      <w:r w:rsidR="00582068">
        <w:t xml:space="preserve">układu FPGA. Wykonać symulację oraz opracować sposób testowania projektowanego układu </w:t>
      </w:r>
      <w:r w:rsidR="004B39CC">
        <w:t>z użyciem</w:t>
      </w:r>
      <w:r w:rsidR="00582068">
        <w:t xml:space="preserve"> płytki laboratoryjnej</w:t>
      </w:r>
      <w:r w:rsidR="006552D8">
        <w:rPr>
          <w:rFonts w:cstheme="minorHAnsi"/>
          <w:color w:val="000000"/>
        </w:rPr>
        <w:t>.</w:t>
      </w:r>
      <w:r w:rsidR="00582068">
        <w:rPr>
          <w:rFonts w:cstheme="minorHAnsi"/>
          <w:color w:val="000000"/>
        </w:rPr>
        <w:t xml:space="preserve"> </w:t>
      </w:r>
      <w:r w:rsidR="006552D8" w:rsidRPr="006C7F94">
        <w:rPr>
          <w:rFonts w:cstheme="minorHAnsi"/>
          <w:color w:val="000000"/>
        </w:rPr>
        <w:t xml:space="preserve">A </w:t>
      </w:r>
      <w:r w:rsidR="006552D8">
        <w:rPr>
          <w:rFonts w:cstheme="minorHAnsi"/>
          <w:color w:val="000000"/>
        </w:rPr>
        <w:t xml:space="preserve">do </w:t>
      </w:r>
      <w:r w:rsidR="006552D8" w:rsidRPr="006C7F94">
        <w:rPr>
          <w:rFonts w:cstheme="minorHAnsi"/>
          <w:color w:val="000000"/>
        </w:rPr>
        <w:t>samej implementacji i symulacji</w:t>
      </w:r>
      <w:r w:rsidR="006552D8">
        <w:rPr>
          <w:rFonts w:cstheme="minorHAnsi"/>
          <w:color w:val="000000"/>
        </w:rPr>
        <w:t xml:space="preserve"> użyć</w:t>
      </w:r>
      <w:r w:rsidR="006552D8" w:rsidRPr="006C7F94">
        <w:rPr>
          <w:rFonts w:cstheme="minorHAnsi"/>
          <w:color w:val="000000"/>
        </w:rPr>
        <w:t xml:space="preserve"> </w:t>
      </w:r>
      <w:r w:rsidR="00582068" w:rsidRPr="006C7F94">
        <w:rPr>
          <w:rFonts w:cstheme="minorHAnsi"/>
          <w:color w:val="000000"/>
        </w:rPr>
        <w:t xml:space="preserve">oprogramowania </w:t>
      </w:r>
      <w:proofErr w:type="spellStart"/>
      <w:r w:rsidR="00582068" w:rsidRPr="006C7F94">
        <w:rPr>
          <w:rFonts w:cstheme="minorHAnsi"/>
          <w:color w:val="000000"/>
        </w:rPr>
        <w:t>Lattice</w:t>
      </w:r>
      <w:proofErr w:type="spellEnd"/>
      <w:r w:rsidR="00582068" w:rsidRPr="006C7F94">
        <w:rPr>
          <w:rFonts w:cstheme="minorHAnsi"/>
          <w:color w:val="000000"/>
        </w:rPr>
        <w:t xml:space="preserve"> </w:t>
      </w:r>
      <w:proofErr w:type="spellStart"/>
      <w:r w:rsidR="00582068" w:rsidRPr="006C7F94">
        <w:rPr>
          <w:rFonts w:cstheme="minorHAnsi"/>
          <w:color w:val="000000"/>
        </w:rPr>
        <w:t>Diamond</w:t>
      </w:r>
      <w:proofErr w:type="spellEnd"/>
      <w:r w:rsidR="00582068" w:rsidRPr="006C7F94">
        <w:rPr>
          <w:rFonts w:cstheme="minorHAnsi"/>
          <w:color w:val="000000"/>
        </w:rPr>
        <w:t xml:space="preserve"> 3.10</w:t>
      </w:r>
      <w:r w:rsidR="00582068">
        <w:rPr>
          <w:rFonts w:cstheme="minorHAnsi"/>
          <w:color w:val="000000"/>
        </w:rPr>
        <w:t xml:space="preserve"> oraz Active HDL 10.5</w:t>
      </w:r>
      <w:r w:rsidR="00855DB0">
        <w:rPr>
          <w:rFonts w:cstheme="minorHAnsi"/>
          <w:color w:val="000000"/>
        </w:rPr>
        <w:t>.</w:t>
      </w:r>
      <w:r w:rsidR="00582068">
        <w:rPr>
          <w:rFonts w:cstheme="minorHAnsi"/>
          <w:color w:val="000000"/>
        </w:rPr>
        <w:t xml:space="preserve"> </w:t>
      </w:r>
    </w:p>
    <w:p w:rsidR="008F4E11" w:rsidRDefault="006552D8" w:rsidP="00B56B3F">
      <w:pPr>
        <w:pStyle w:val="Nagwek2"/>
        <w:numPr>
          <w:ilvl w:val="1"/>
          <w:numId w:val="39"/>
        </w:numPr>
      </w:pPr>
      <w:bookmarkStart w:id="3" w:name="_Toc22918099"/>
      <w:r>
        <w:t>Z</w:t>
      </w:r>
      <w:r w:rsidR="00EE7E6C" w:rsidRPr="00D27D05">
        <w:t>akres pracy</w:t>
      </w:r>
      <w:r>
        <w:t xml:space="preserve"> i </w:t>
      </w:r>
      <w:r w:rsidRPr="00576EAC">
        <w:t>założenia</w:t>
      </w:r>
      <w:bookmarkEnd w:id="3"/>
    </w:p>
    <w:p w:rsidR="00855DB0" w:rsidRDefault="00855DB0" w:rsidP="005214E6">
      <w:pPr>
        <w:spacing w:after="0"/>
        <w:jc w:val="left"/>
      </w:pPr>
      <w:r>
        <w:t>Do zakresu pracy należy:</w:t>
      </w:r>
    </w:p>
    <w:p w:rsidR="00855DB0" w:rsidRDefault="00855DB0" w:rsidP="005214E6">
      <w:pPr>
        <w:spacing w:after="0"/>
        <w:jc w:val="left"/>
      </w:pPr>
      <w:r>
        <w:t>- Analiza działania protokołów komunikacyjnych dla kart SD/MMC</w:t>
      </w:r>
      <w:r w:rsidR="00403F6E">
        <w:t>,</w:t>
      </w:r>
    </w:p>
    <w:p w:rsidR="005214E6" w:rsidRDefault="00855DB0" w:rsidP="005214E6">
      <w:pPr>
        <w:spacing w:after="0"/>
        <w:jc w:val="left"/>
      </w:pPr>
      <w:r>
        <w:t>- Opracowanie koncepcji działania modułu sterownika</w:t>
      </w:r>
      <w:r w:rsidR="00403F6E">
        <w:t>,</w:t>
      </w:r>
    </w:p>
    <w:p w:rsidR="00855DB0" w:rsidRDefault="005214E6" w:rsidP="005214E6">
      <w:pPr>
        <w:spacing w:after="0"/>
        <w:jc w:val="left"/>
      </w:pPr>
      <w:r>
        <w:t>- I</w:t>
      </w:r>
      <w:r w:rsidR="00855DB0">
        <w:t xml:space="preserve">mplementacja w języku </w:t>
      </w:r>
      <w:proofErr w:type="spellStart"/>
      <w:r w:rsidR="00855DB0">
        <w:t>Verilog</w:t>
      </w:r>
      <w:proofErr w:type="spellEnd"/>
      <w:r w:rsidR="00403F6E">
        <w:t>,</w:t>
      </w:r>
    </w:p>
    <w:p w:rsidR="00855DB0" w:rsidRDefault="00855DB0" w:rsidP="005214E6">
      <w:pPr>
        <w:spacing w:after="0"/>
        <w:jc w:val="left"/>
      </w:pPr>
      <w:r>
        <w:t>-</w:t>
      </w:r>
      <w:r w:rsidR="005214E6">
        <w:t xml:space="preserve"> </w:t>
      </w:r>
      <w:r>
        <w:t>Opracowanie środowiska testowego (symulacyjnego i sprzętowego) umożliwiającego weryfikację implementacji</w:t>
      </w:r>
      <w:r w:rsidR="00403F6E">
        <w:t>,</w:t>
      </w:r>
    </w:p>
    <w:p w:rsidR="00855DB0" w:rsidRDefault="00855DB0" w:rsidP="005214E6">
      <w:pPr>
        <w:spacing w:after="0"/>
        <w:jc w:val="left"/>
      </w:pPr>
      <w:r>
        <w:t xml:space="preserve">- </w:t>
      </w:r>
      <w:r w:rsidR="005214E6">
        <w:t>Przeprowadzenie badań dotyczących wydajności zapisu i odczytu danych na wybranych modelach kart pamięci.</w:t>
      </w:r>
    </w:p>
    <w:p w:rsidR="00115AD6" w:rsidRDefault="00115AD6" w:rsidP="00115AD6">
      <w:pPr>
        <w:spacing w:after="0"/>
      </w:pPr>
    </w:p>
    <w:p w:rsidR="00D82F6C" w:rsidRDefault="00D82F6C" w:rsidP="00855DB0">
      <w:r>
        <w:t xml:space="preserve">Na podstawie celu oraz zakresu pracy założyłem że implementacje wykonam dla protokołu </w:t>
      </w:r>
      <w:r w:rsidR="00403F6E">
        <w:t>SPI</w:t>
      </w:r>
      <w:r w:rsidR="00403F6E">
        <w:t> </w:t>
      </w:r>
      <w:r w:rsidR="00403F6E">
        <w:t xml:space="preserve">(Serial </w:t>
      </w:r>
      <w:proofErr w:type="spellStart"/>
      <w:r w:rsidR="00403F6E">
        <w:t>Peripheral</w:t>
      </w:r>
      <w:proofErr w:type="spellEnd"/>
      <w:r w:rsidR="00403F6E">
        <w:t xml:space="preserve"> Interface)</w:t>
      </w:r>
      <w:r w:rsidR="00044886">
        <w:t> </w:t>
      </w:r>
      <w:r w:rsidR="006F5DB7">
        <w:t>z</w:t>
      </w:r>
      <w:r w:rsidR="00115AD6">
        <w:t> </w:t>
      </w:r>
      <w:r w:rsidR="006F5DB7">
        <w:t xml:space="preserve">wykorzystaniem </w:t>
      </w:r>
      <w:r>
        <w:t xml:space="preserve">karty micro </w:t>
      </w:r>
      <w:r w:rsidR="00403F6E" w:rsidRPr="00403F6E">
        <w:t>SD (</w:t>
      </w:r>
      <w:proofErr w:type="spellStart"/>
      <w:r w:rsidR="00403F6E" w:rsidRPr="00403F6E">
        <w:t>Secure</w:t>
      </w:r>
      <w:proofErr w:type="spellEnd"/>
      <w:r w:rsidR="00403F6E" w:rsidRPr="00403F6E">
        <w:t xml:space="preserve"> Digital)</w:t>
      </w:r>
      <w:r>
        <w:t>.</w:t>
      </w:r>
    </w:p>
    <w:p w:rsidR="00D82F6C" w:rsidRDefault="00D82F6C" w:rsidP="00855DB0"/>
    <w:p w:rsidR="008F4E11" w:rsidRPr="00D27D05" w:rsidRDefault="008F4E11" w:rsidP="008F4E11"/>
    <w:p w:rsidR="00EE7E6C" w:rsidRPr="00D27D05" w:rsidRDefault="00C96E96" w:rsidP="00B56B3F">
      <w:pPr>
        <w:pStyle w:val="Nagwek1"/>
        <w:numPr>
          <w:ilvl w:val="0"/>
          <w:numId w:val="39"/>
        </w:numPr>
      </w:pPr>
      <w:r>
        <w:br w:type="column"/>
      </w:r>
      <w:bookmarkStart w:id="4" w:name="_Toc22918100"/>
      <w:r w:rsidR="00D722FD" w:rsidRPr="00D27D05">
        <w:lastRenderedPageBreak/>
        <w:t xml:space="preserve">Komunikacja z kartą </w:t>
      </w:r>
      <w:r w:rsidR="00D722FD" w:rsidRPr="00B56B3F">
        <w:t>pamięci</w:t>
      </w:r>
      <w:r w:rsidR="00D722FD" w:rsidRPr="00D27D05">
        <w:t xml:space="preserve"> SD</w:t>
      </w:r>
      <w:bookmarkEnd w:id="4"/>
    </w:p>
    <w:p w:rsidR="007A26CE" w:rsidRDefault="007A26CE" w:rsidP="00B56B3F">
      <w:pPr>
        <w:pStyle w:val="Nagwek2"/>
        <w:numPr>
          <w:ilvl w:val="1"/>
          <w:numId w:val="39"/>
        </w:numPr>
      </w:pPr>
      <w:bookmarkStart w:id="5" w:name="_Toc22918101"/>
      <w:r w:rsidRPr="00576EAC">
        <w:t>Protokół</w:t>
      </w:r>
      <w:r w:rsidRPr="00D27D05">
        <w:t xml:space="preserve"> SPI</w:t>
      </w:r>
      <w:bookmarkEnd w:id="5"/>
      <w:r w:rsidRPr="00D27D05">
        <w:t xml:space="preserve"> </w:t>
      </w:r>
    </w:p>
    <w:p w:rsidR="00AF4F43" w:rsidRDefault="00AF4F43" w:rsidP="00711350">
      <w:pPr>
        <w:ind w:firstLine="708"/>
      </w:pPr>
      <w:r>
        <w:t xml:space="preserve">SPI (Serial </w:t>
      </w:r>
      <w:proofErr w:type="spellStart"/>
      <w:r>
        <w:t>Peripheral</w:t>
      </w:r>
      <w:proofErr w:type="spellEnd"/>
      <w:r>
        <w:t xml:space="preserve"> Interface) jest dupleksowym</w:t>
      </w:r>
      <w:r w:rsidR="0000107C">
        <w:t>,</w:t>
      </w:r>
      <w:r>
        <w:t xml:space="preserve"> szybkim</w:t>
      </w:r>
      <w:r w:rsidR="0000107C">
        <w:t>,</w:t>
      </w:r>
      <w:r>
        <w:t xml:space="preserve"> </w:t>
      </w:r>
      <w:r w:rsidR="0000107C">
        <w:t xml:space="preserve">synchronicznym </w:t>
      </w:r>
      <w:r>
        <w:t>interfejsem</w:t>
      </w:r>
      <w:r w:rsidR="0000107C">
        <w:t xml:space="preserve"> szeregowym. </w:t>
      </w:r>
      <w:r w:rsidR="00711350">
        <w:t xml:space="preserve">Kiedyś używany był do łączenia urządzeń takich jak drukarka, skaner, kamera itp. do komputera osobistego PC (Personal </w:t>
      </w:r>
      <w:proofErr w:type="spellStart"/>
      <w:r w:rsidR="00711350">
        <w:t>Computer</w:t>
      </w:r>
      <w:proofErr w:type="spellEnd"/>
      <w:r w:rsidR="00711350">
        <w:t>). Dziś został wyparty przez standard USB (Universal Serial Bus) ale w dalszym ciągu jest używany do komunikacji między aplikacjami używającymi monitorów, kard pamięci, czujników itp. Standard ten p</w:t>
      </w:r>
      <w:r w:rsidR="0000107C">
        <w:t>ozwala na łączenie jednego układu nadrzędnego (Master)</w:t>
      </w:r>
      <w:r>
        <w:t xml:space="preserve"> </w:t>
      </w:r>
      <w:r w:rsidR="0000107C">
        <w:t>z wieloma urządzeniami pobocznymi (</w:t>
      </w:r>
      <w:proofErr w:type="spellStart"/>
      <w:r w:rsidR="0000107C">
        <w:t>Slave</w:t>
      </w:r>
      <w:proofErr w:type="spellEnd"/>
      <w:r w:rsidR="0000107C">
        <w:t>) do czego wykorzystywane są cztery linie sygnałowe.</w:t>
      </w:r>
      <w:r w:rsidR="00711350">
        <w:t xml:space="preserve"> </w:t>
      </w:r>
    </w:p>
    <w:p w:rsidR="009D3B69" w:rsidRDefault="00F94A47" w:rsidP="009D3B69">
      <w:pPr>
        <w:keepNext/>
        <w:ind w:firstLine="708"/>
        <w:jc w:val="center"/>
      </w:pPr>
      <w:r w:rsidRPr="00F94A47">
        <w:rPr>
          <w:noProof/>
        </w:rPr>
        <w:drawing>
          <wp:inline distT="0" distB="0" distL="0" distR="0">
            <wp:extent cx="444817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952625"/>
                    </a:xfrm>
                    <a:prstGeom prst="rect">
                      <a:avLst/>
                    </a:prstGeom>
                    <a:noFill/>
                    <a:ln>
                      <a:noFill/>
                    </a:ln>
                  </pic:spPr>
                </pic:pic>
              </a:graphicData>
            </a:graphic>
          </wp:inline>
        </w:drawing>
      </w:r>
    </w:p>
    <w:p w:rsidR="00F1660B" w:rsidRDefault="009D3B69" w:rsidP="009D3B69">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1</w:t>
      </w:r>
      <w:r w:rsidR="00F6155A">
        <w:rPr>
          <w:noProof/>
        </w:rPr>
        <w:fldChar w:fldCharType="end"/>
      </w:r>
      <w:r>
        <w:t xml:space="preserve"> </w:t>
      </w:r>
      <w:r w:rsidRPr="003B770F">
        <w:t>Sposób łączenia układów poprzez interfejs SPI</w:t>
      </w:r>
      <w:r>
        <w:t>.</w:t>
      </w:r>
      <w:r w:rsidR="00111986">
        <w:br/>
        <w:t>(</w:t>
      </w:r>
      <w:r w:rsidR="00BC7C15">
        <w:t xml:space="preserve">Źródło: </w:t>
      </w:r>
      <w:r w:rsidR="00111986" w:rsidRPr="00111986">
        <w:t>http://elm-chan.org/docs/spi_e.html</w:t>
      </w:r>
      <w:r w:rsidR="00111986">
        <w:t>)</w:t>
      </w:r>
    </w:p>
    <w:p w:rsidR="00AF4F43" w:rsidRDefault="0050599B" w:rsidP="009316D4">
      <w:r>
        <w:t xml:space="preserve">Rysunek 1 przedstawia sposób komunikacji pomiędzy modułami (nadrzędnym i podrzędnym) poprzez interfejs SPI. Obydwa układy połączone są liniami MOSI (Master-Out </w:t>
      </w:r>
      <w:proofErr w:type="spellStart"/>
      <w:r>
        <w:t>Slave</w:t>
      </w:r>
      <w:proofErr w:type="spellEnd"/>
      <w:r>
        <w:t>-In), MISO</w:t>
      </w:r>
      <w:r w:rsidR="00044886">
        <w:t xml:space="preserve"> </w:t>
      </w:r>
      <w:r>
        <w:t xml:space="preserve">(Master-In </w:t>
      </w:r>
      <w:proofErr w:type="spellStart"/>
      <w:r>
        <w:t>Slave</w:t>
      </w:r>
      <w:proofErr w:type="spellEnd"/>
      <w:r>
        <w:t>-Out)</w:t>
      </w:r>
      <w:r w:rsidR="00D106AF">
        <w:t>,</w:t>
      </w:r>
      <w:r>
        <w:t xml:space="preserve"> </w:t>
      </w:r>
      <w:r w:rsidR="00D106AF">
        <w:t xml:space="preserve">SCLK (Serial </w:t>
      </w:r>
      <w:proofErr w:type="spellStart"/>
      <w:r w:rsidR="00D106AF">
        <w:t>Clock</w:t>
      </w:r>
      <w:proofErr w:type="spellEnd"/>
      <w:r w:rsidR="00D106AF">
        <w:t>) i SS (</w:t>
      </w:r>
      <w:proofErr w:type="spellStart"/>
      <w:r w:rsidR="00D106AF">
        <w:t>Slave</w:t>
      </w:r>
      <w:proofErr w:type="spellEnd"/>
      <w:r w:rsidR="00D106AF">
        <w:t xml:space="preserve"> Select)</w:t>
      </w:r>
      <w:r w:rsidR="005E1F80">
        <w:t xml:space="preserve">. Dane z obydwóch </w:t>
      </w:r>
      <w:r w:rsidR="00D01958">
        <w:t xml:space="preserve">8-bitowych </w:t>
      </w:r>
      <w:r w:rsidR="005E1F80">
        <w:t>rejestrów przesuwających (</w:t>
      </w:r>
      <w:proofErr w:type="spellStart"/>
      <w:r w:rsidR="005E1F80">
        <w:t>Shift</w:t>
      </w:r>
      <w:proofErr w:type="spellEnd"/>
      <w:r w:rsidR="005E1F80">
        <w:t xml:space="preserve"> register) przesyłane są pomiędzy urządzeniami w takt sygnału zegarowego SCLK. </w:t>
      </w:r>
      <w:r w:rsidR="009316D4">
        <w:t>Natomiast s</w:t>
      </w:r>
      <w:r w:rsidR="005E1F80">
        <w:t>ygnał SS</w:t>
      </w:r>
      <w:r w:rsidR="009316D4">
        <w:t xml:space="preserve"> pełni rolę wyboru układu podrzędnego (chip </w:t>
      </w:r>
      <w:proofErr w:type="spellStart"/>
      <w:r w:rsidR="009316D4">
        <w:t>select</w:t>
      </w:r>
      <w:proofErr w:type="spellEnd"/>
      <w:r w:rsidR="009316D4">
        <w:t>) oraz synchronizacji startu transmisji</w:t>
      </w:r>
      <w:r w:rsidR="00D01958">
        <w:t xml:space="preserve">. Dla układów z transmisją jednokierunkową tj. przetwornik analogowo cyfrowy (ADC) </w:t>
      </w:r>
      <w:r w:rsidR="00D528B2">
        <w:t>lub</w:t>
      </w:r>
      <w:r w:rsidR="00D01958">
        <w:t xml:space="preserve"> przetwornik cyfrowo-analogowy (DAC)</w:t>
      </w:r>
      <w:r w:rsidR="00D528B2">
        <w:t xml:space="preserve"> druga linia transmisji może być pominięta. Bity danych przesyłane są od najbardziej znaczącego bitu (MSB) do najmniej znaczącego (LSB).</w:t>
      </w:r>
    </w:p>
    <w:p w:rsidR="00A0683A" w:rsidRDefault="00D528B2" w:rsidP="00A0683A">
      <w:pPr>
        <w:keepNext/>
        <w:jc w:val="center"/>
      </w:pPr>
      <w:r w:rsidRPr="00D528B2">
        <w:rPr>
          <w:noProof/>
        </w:rPr>
        <w:lastRenderedPageBreak/>
        <w:drawing>
          <wp:inline distT="0" distB="0" distL="0" distR="0">
            <wp:extent cx="3145536" cy="24823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647" cy="2487987"/>
                    </a:xfrm>
                    <a:prstGeom prst="rect">
                      <a:avLst/>
                    </a:prstGeom>
                    <a:noFill/>
                    <a:ln>
                      <a:noFill/>
                    </a:ln>
                  </pic:spPr>
                </pic:pic>
              </a:graphicData>
            </a:graphic>
          </wp:inline>
        </w:drawing>
      </w:r>
    </w:p>
    <w:p w:rsidR="00D528B2" w:rsidRDefault="00A0683A" w:rsidP="00A0683A">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2</w:t>
      </w:r>
      <w:r w:rsidR="00F6155A">
        <w:rPr>
          <w:noProof/>
        </w:rPr>
        <w:fldChar w:fldCharType="end"/>
      </w:r>
      <w:r>
        <w:t xml:space="preserve"> </w:t>
      </w:r>
      <w:r w:rsidRPr="00986E63">
        <w:t xml:space="preserve">Wykorzystanie interfejsu SPI z wieloma modułami </w:t>
      </w:r>
      <w:proofErr w:type="spellStart"/>
      <w:r w:rsidRPr="00986E63">
        <w:t>Slave</w:t>
      </w:r>
      <w:proofErr w:type="spellEnd"/>
      <w:r>
        <w:t>.</w:t>
      </w:r>
      <w:r w:rsidR="00F7433B">
        <w:br/>
        <w:t xml:space="preserve">(Źródło: </w:t>
      </w:r>
      <w:r w:rsidR="00F7433B" w:rsidRPr="00F7433B">
        <w:t>https://en.wikipedia.org/wiki/Serial_Peripheral_Interface</w:t>
      </w:r>
      <w:r w:rsidR="00F7433B">
        <w:t>)</w:t>
      </w:r>
    </w:p>
    <w:p w:rsidR="00204F4C" w:rsidRDefault="00C96E96" w:rsidP="00AF4F43">
      <w:r>
        <w:t xml:space="preserve">Rysunek 2 przedstawia przykładowe podłączenie trzech układów podrzędnych. Zapis lub odczyt następuje </w:t>
      </w:r>
      <w:r w:rsidR="00C0316F">
        <w:t xml:space="preserve">po ustawieniu wyjścia </w:t>
      </w:r>
      <m:oMath>
        <m:acc>
          <m:accPr>
            <m:chr m:val="̅"/>
            <m:ctrlPr>
              <w:rPr>
                <w:rFonts w:ascii="Cambria Math" w:hAnsi="Cambria Math" w:cstheme="minorHAnsi"/>
                <w:iCs/>
              </w:rPr>
            </m:ctrlPr>
          </m:accPr>
          <m:e>
            <m:r>
              <m:rPr>
                <m:sty m:val="p"/>
              </m:rPr>
              <w:rPr>
                <w:rFonts w:ascii="Cambria Math" w:hAnsi="Cambria Math" w:cstheme="minorHAnsi"/>
              </w:rPr>
              <m:t>SS1</m:t>
            </m:r>
          </m:e>
        </m:acc>
        <m:r>
          <m:rPr>
            <m:sty m:val="p"/>
          </m:rPr>
          <w:rPr>
            <w:rFonts w:ascii="Cambria Math" w:hAnsi="Cambria Math" w:cstheme="minorHAnsi"/>
          </w:rPr>
          <m:t xml:space="preserve">, </m:t>
        </m:r>
        <m:acc>
          <m:accPr>
            <m:chr m:val="̅"/>
            <m:ctrlPr>
              <w:rPr>
                <w:rFonts w:ascii="Cambria Math" w:hAnsi="Cambria Math" w:cstheme="minorHAnsi"/>
                <w:iCs/>
              </w:rPr>
            </m:ctrlPr>
          </m:accPr>
          <m:e>
            <m:r>
              <m:rPr>
                <m:sty m:val="p"/>
              </m:rPr>
              <w:rPr>
                <w:rFonts w:ascii="Cambria Math" w:hAnsi="Cambria Math" w:cstheme="minorHAnsi"/>
              </w:rPr>
              <m:t>SS2</m:t>
            </m:r>
          </m:e>
        </m:acc>
        <m:r>
          <m:rPr>
            <m:sty m:val="p"/>
          </m:rPr>
          <w:rPr>
            <w:rFonts w:ascii="Cambria Math" w:hAnsi="Cambria Math" w:cstheme="minorHAnsi"/>
          </w:rPr>
          <m:t xml:space="preserve"> lub </m:t>
        </m:r>
        <m:acc>
          <m:accPr>
            <m:chr m:val="̅"/>
            <m:ctrlPr>
              <w:rPr>
                <w:rFonts w:ascii="Cambria Math" w:hAnsi="Cambria Math" w:cstheme="minorHAnsi"/>
                <w:iCs/>
              </w:rPr>
            </m:ctrlPr>
          </m:accPr>
          <m:e>
            <m:r>
              <m:rPr>
                <m:sty m:val="p"/>
              </m:rPr>
              <w:rPr>
                <w:rFonts w:ascii="Cambria Math" w:hAnsi="Cambria Math" w:cstheme="minorHAnsi"/>
              </w:rPr>
              <m:t>SS3</m:t>
            </m:r>
          </m:e>
        </m:acc>
      </m:oMath>
      <w:r w:rsidR="00C0316F">
        <w:t xml:space="preserve"> układu SPI Master na stan niski.</w:t>
      </w:r>
      <w:r w:rsidR="00F2234F">
        <w:t xml:space="preserve"> </w:t>
      </w:r>
      <w:r w:rsidR="00F2234F" w:rsidRPr="00F2234F">
        <w:t>W interfejsie SPI przesunięcie i zatrzaśnięcie się danych podczas zapisu bądź odczytu odbywa się na przeciwnych zboczach zegara. W związku z tym wyróżniamy cztery różne tryby pracy które wynikają z konfiguracji interfejsu SPI po stronie układu nadrzędnego. Tryby te przedstawia tabela 1.</w:t>
      </w:r>
    </w:p>
    <w:tbl>
      <w:tblPr>
        <w:tblStyle w:val="Tabela-Siatka"/>
        <w:tblW w:w="0" w:type="auto"/>
        <w:tblLook w:val="04A0" w:firstRow="1" w:lastRow="0" w:firstColumn="1" w:lastColumn="0" w:noHBand="0" w:noVBand="1"/>
      </w:tblPr>
      <w:tblGrid>
        <w:gridCol w:w="2590"/>
        <w:gridCol w:w="5903"/>
      </w:tblGrid>
      <w:tr w:rsidR="00C0316F" w:rsidTr="00A935A5">
        <w:tc>
          <w:tcPr>
            <w:tcW w:w="3114" w:type="dxa"/>
          </w:tcPr>
          <w:p w:rsidR="00C0316F" w:rsidRDefault="000403CE" w:rsidP="00C0316F">
            <w:pPr>
              <w:pStyle w:val="Default"/>
              <w:rPr>
                <w:sz w:val="22"/>
                <w:szCs w:val="22"/>
              </w:rPr>
            </w:pPr>
            <w:r>
              <w:rPr>
                <w:sz w:val="22"/>
                <w:szCs w:val="22"/>
              </w:rPr>
              <w:t>Tryby pracy SPI</w:t>
            </w:r>
            <w:r w:rsidR="00C0316F">
              <w:rPr>
                <w:sz w:val="22"/>
                <w:szCs w:val="22"/>
              </w:rPr>
              <w:t xml:space="preserve"> </w:t>
            </w:r>
          </w:p>
        </w:tc>
        <w:tc>
          <w:tcPr>
            <w:tcW w:w="5948" w:type="dxa"/>
          </w:tcPr>
          <w:p w:rsidR="00C0316F" w:rsidRDefault="000403CE" w:rsidP="00C0316F">
            <w:pPr>
              <w:pStyle w:val="Default"/>
              <w:rPr>
                <w:sz w:val="22"/>
                <w:szCs w:val="22"/>
              </w:rPr>
            </w:pPr>
            <w:r>
              <w:rPr>
                <w:sz w:val="22"/>
                <w:szCs w:val="22"/>
              </w:rPr>
              <w:t>Przebiegi czasowe</w:t>
            </w:r>
            <w:r w:rsidR="00C0316F">
              <w:rPr>
                <w:sz w:val="22"/>
                <w:szCs w:val="22"/>
              </w:rPr>
              <w:t xml:space="preserve"> </w:t>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0</w:t>
            </w:r>
          </w:p>
          <w:p w:rsidR="000403CE" w:rsidRDefault="00B0106E" w:rsidP="00A935A5">
            <w:pPr>
              <w:pStyle w:val="Default"/>
              <w:rPr>
                <w:sz w:val="22"/>
                <w:szCs w:val="22"/>
              </w:rPr>
            </w:pPr>
            <w:r>
              <w:rPr>
                <w:sz w:val="22"/>
                <w:szCs w:val="22"/>
              </w:rPr>
              <w:t>Zbocze narastające</w:t>
            </w:r>
          </w:p>
          <w:p w:rsidR="000403CE" w:rsidRDefault="000403CE" w:rsidP="00A935A5">
            <w:pPr>
              <w:pStyle w:val="Default"/>
              <w:rPr>
                <w:sz w:val="22"/>
                <w:szCs w:val="22"/>
              </w:rPr>
            </w:pPr>
            <w:r>
              <w:rPr>
                <w:sz w:val="22"/>
                <w:szCs w:val="22"/>
              </w:rPr>
              <w:t>Zatrzask i przesunięcie</w:t>
            </w:r>
          </w:p>
          <w:p w:rsidR="00C0316F" w:rsidRDefault="00C0316F" w:rsidP="00A935A5">
            <w:pPr>
              <w:pStyle w:val="Default"/>
              <w:rPr>
                <w:sz w:val="22"/>
                <w:szCs w:val="22"/>
              </w:rPr>
            </w:pPr>
            <w:r>
              <w:rPr>
                <w:sz w:val="22"/>
                <w:szCs w:val="22"/>
              </w:rPr>
              <w:t>(CPHA=0, CPOL=0)</w:t>
            </w:r>
          </w:p>
        </w:tc>
        <w:tc>
          <w:tcPr>
            <w:tcW w:w="5948" w:type="dxa"/>
          </w:tcPr>
          <w:p w:rsidR="00C0316F" w:rsidRDefault="00C0316F" w:rsidP="00C0316F">
            <w:r w:rsidRPr="00C0316F">
              <w:rPr>
                <w:noProof/>
              </w:rPr>
              <w:drawing>
                <wp:inline distT="0" distB="0" distL="0" distR="0">
                  <wp:extent cx="3533775" cy="10287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1</w:t>
            </w:r>
          </w:p>
          <w:p w:rsidR="00B0106E" w:rsidRDefault="00B0106E" w:rsidP="00B0106E">
            <w:pPr>
              <w:pStyle w:val="Default"/>
              <w:rPr>
                <w:sz w:val="22"/>
                <w:szCs w:val="22"/>
              </w:rPr>
            </w:pPr>
            <w:r>
              <w:rPr>
                <w:sz w:val="22"/>
                <w:szCs w:val="22"/>
              </w:rPr>
              <w:t>Zbocze narastające</w:t>
            </w:r>
          </w:p>
          <w:p w:rsidR="00B0106E" w:rsidRDefault="00B0106E" w:rsidP="00B0106E">
            <w:pPr>
              <w:pStyle w:val="Default"/>
              <w:rPr>
                <w:sz w:val="22"/>
                <w:szCs w:val="22"/>
              </w:rPr>
            </w:pPr>
            <w:r>
              <w:rPr>
                <w:sz w:val="22"/>
                <w:szCs w:val="22"/>
              </w:rPr>
              <w:t>Przesunięcie i zatrzask</w:t>
            </w:r>
          </w:p>
          <w:p w:rsidR="00C0316F" w:rsidRDefault="00480EB4" w:rsidP="00A935A5">
            <w:pPr>
              <w:pStyle w:val="Default"/>
              <w:rPr>
                <w:sz w:val="22"/>
                <w:szCs w:val="22"/>
              </w:rPr>
            </w:pPr>
            <w:r>
              <w:rPr>
                <w:sz w:val="22"/>
                <w:szCs w:val="22"/>
              </w:rPr>
              <w:t>(CPHA=1, CPOL=0)</w:t>
            </w:r>
          </w:p>
        </w:tc>
        <w:tc>
          <w:tcPr>
            <w:tcW w:w="5948" w:type="dxa"/>
          </w:tcPr>
          <w:p w:rsidR="00B0106E" w:rsidRDefault="00B0106E" w:rsidP="00C0316F">
            <w:r>
              <w:rPr>
                <w:noProof/>
              </w:rPr>
              <w:drawing>
                <wp:inline distT="0" distB="0" distL="0" distR="0" wp14:anchorId="6DC2F91B" wp14:editId="6BDB7877">
                  <wp:extent cx="3514725" cy="10382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1038225"/>
                          </a:xfrm>
                          <a:prstGeom prst="rect">
                            <a:avLst/>
                          </a:prstGeom>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2</w:t>
            </w:r>
          </w:p>
          <w:p w:rsidR="00B0106E" w:rsidRDefault="00B0106E" w:rsidP="00B0106E">
            <w:pPr>
              <w:pStyle w:val="Default"/>
              <w:rPr>
                <w:sz w:val="22"/>
                <w:szCs w:val="22"/>
              </w:rPr>
            </w:pPr>
            <w:r>
              <w:rPr>
                <w:sz w:val="22"/>
                <w:szCs w:val="22"/>
              </w:rPr>
              <w:t>Zbocze opadające</w:t>
            </w:r>
          </w:p>
          <w:p w:rsidR="000403CE" w:rsidRDefault="000403CE" w:rsidP="000403CE">
            <w:pPr>
              <w:pStyle w:val="Default"/>
              <w:rPr>
                <w:sz w:val="22"/>
                <w:szCs w:val="22"/>
              </w:rPr>
            </w:pPr>
            <w:r>
              <w:rPr>
                <w:sz w:val="22"/>
                <w:szCs w:val="22"/>
              </w:rPr>
              <w:t>Zatrzask i przesunięcie</w:t>
            </w:r>
          </w:p>
          <w:p w:rsidR="00C0316F" w:rsidRDefault="00480EB4" w:rsidP="00A935A5">
            <w:pPr>
              <w:pStyle w:val="Default"/>
              <w:rPr>
                <w:sz w:val="22"/>
                <w:szCs w:val="22"/>
              </w:rPr>
            </w:pPr>
            <w:r>
              <w:rPr>
                <w:sz w:val="22"/>
                <w:szCs w:val="22"/>
              </w:rPr>
              <w:t>(CPHA=0, CPOL=1)</w:t>
            </w:r>
          </w:p>
        </w:tc>
        <w:tc>
          <w:tcPr>
            <w:tcW w:w="5948" w:type="dxa"/>
          </w:tcPr>
          <w:p w:rsidR="00C0316F" w:rsidRDefault="00C0316F" w:rsidP="00C0316F">
            <w:r w:rsidRPr="00C0316F">
              <w:rPr>
                <w:noProof/>
              </w:rPr>
              <w:drawing>
                <wp:inline distT="0" distB="0" distL="0" distR="0">
                  <wp:extent cx="3533775" cy="10287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r w:rsidR="00C0316F" w:rsidTr="00A935A5">
        <w:tc>
          <w:tcPr>
            <w:tcW w:w="3114" w:type="dxa"/>
          </w:tcPr>
          <w:p w:rsidR="00C0316F" w:rsidRDefault="000403CE" w:rsidP="00A935A5">
            <w:pPr>
              <w:pStyle w:val="Default"/>
              <w:rPr>
                <w:sz w:val="22"/>
                <w:szCs w:val="22"/>
              </w:rPr>
            </w:pPr>
            <w:r>
              <w:rPr>
                <w:sz w:val="22"/>
                <w:szCs w:val="22"/>
              </w:rPr>
              <w:t>Tryb</w:t>
            </w:r>
            <w:r w:rsidR="00C0316F">
              <w:rPr>
                <w:sz w:val="22"/>
                <w:szCs w:val="22"/>
              </w:rPr>
              <w:t xml:space="preserve"> 3</w:t>
            </w:r>
          </w:p>
          <w:p w:rsidR="00B0106E" w:rsidRDefault="00B0106E" w:rsidP="00B0106E">
            <w:pPr>
              <w:pStyle w:val="Default"/>
              <w:rPr>
                <w:sz w:val="22"/>
                <w:szCs w:val="22"/>
              </w:rPr>
            </w:pPr>
            <w:r>
              <w:rPr>
                <w:sz w:val="22"/>
                <w:szCs w:val="22"/>
              </w:rPr>
              <w:t>Zbocze opadające</w:t>
            </w:r>
          </w:p>
          <w:p w:rsidR="0010636B" w:rsidRDefault="00B0106E" w:rsidP="0010636B">
            <w:pPr>
              <w:pStyle w:val="Default"/>
              <w:rPr>
                <w:sz w:val="22"/>
                <w:szCs w:val="22"/>
              </w:rPr>
            </w:pPr>
            <w:r>
              <w:rPr>
                <w:sz w:val="22"/>
                <w:szCs w:val="22"/>
              </w:rPr>
              <w:t>P</w:t>
            </w:r>
            <w:r w:rsidR="0010636B">
              <w:rPr>
                <w:sz w:val="22"/>
                <w:szCs w:val="22"/>
              </w:rPr>
              <w:t>rzesunięcie</w:t>
            </w:r>
            <w:r>
              <w:rPr>
                <w:sz w:val="22"/>
                <w:szCs w:val="22"/>
              </w:rPr>
              <w:t xml:space="preserve"> i zatrzask</w:t>
            </w:r>
          </w:p>
          <w:p w:rsidR="00C0316F" w:rsidRDefault="00480EB4" w:rsidP="00A935A5">
            <w:pPr>
              <w:pStyle w:val="Default"/>
              <w:rPr>
                <w:sz w:val="22"/>
                <w:szCs w:val="22"/>
              </w:rPr>
            </w:pPr>
            <w:r>
              <w:rPr>
                <w:sz w:val="22"/>
                <w:szCs w:val="22"/>
              </w:rPr>
              <w:t>(CPHA=1, CPOL=1)</w:t>
            </w:r>
          </w:p>
        </w:tc>
        <w:tc>
          <w:tcPr>
            <w:tcW w:w="5948" w:type="dxa"/>
          </w:tcPr>
          <w:p w:rsidR="00C0316F" w:rsidRDefault="00B0106E" w:rsidP="00A0683A">
            <w:pPr>
              <w:keepNext/>
            </w:pPr>
            <w:r w:rsidRPr="00C0316F">
              <w:rPr>
                <w:noProof/>
              </w:rPr>
              <w:drawing>
                <wp:inline distT="0" distB="0" distL="0" distR="0" wp14:anchorId="5E07AB4E" wp14:editId="6743A92C">
                  <wp:extent cx="3533775" cy="10287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028700"/>
                          </a:xfrm>
                          <a:prstGeom prst="rect">
                            <a:avLst/>
                          </a:prstGeom>
                          <a:noFill/>
                          <a:ln>
                            <a:noFill/>
                          </a:ln>
                        </pic:spPr>
                      </pic:pic>
                    </a:graphicData>
                  </a:graphic>
                </wp:inline>
              </w:drawing>
            </w:r>
          </w:p>
        </w:tc>
      </w:tr>
    </w:tbl>
    <w:p w:rsidR="00A0683A" w:rsidRDefault="00A0683A" w:rsidP="00A0683A">
      <w:pPr>
        <w:pStyle w:val="Legenda"/>
        <w:jc w:val="center"/>
      </w:pPr>
      <w:r>
        <w:t xml:space="preserve">Tabela </w:t>
      </w:r>
      <w:r w:rsidR="00F6155A">
        <w:fldChar w:fldCharType="begin"/>
      </w:r>
      <w:r w:rsidR="00F6155A">
        <w:instrText xml:space="preserve"> SEQ Tabela \* ARABIC </w:instrText>
      </w:r>
      <w:r w:rsidR="00F6155A">
        <w:fldChar w:fldCharType="separate"/>
      </w:r>
      <w:r w:rsidR="001E49CF">
        <w:rPr>
          <w:noProof/>
        </w:rPr>
        <w:t>1</w:t>
      </w:r>
      <w:r w:rsidR="00F6155A">
        <w:rPr>
          <w:noProof/>
        </w:rPr>
        <w:fldChar w:fldCharType="end"/>
      </w:r>
      <w:r>
        <w:t xml:space="preserve"> </w:t>
      </w:r>
      <w:r w:rsidRPr="002B3307">
        <w:t>Cztery tryby pracy interfejsu SPI</w:t>
      </w:r>
      <w:r>
        <w:t>.</w:t>
      </w:r>
      <w:r w:rsidR="00A32E7B">
        <w:br/>
        <w:t xml:space="preserve">(Źródło: </w:t>
      </w:r>
      <w:r w:rsidR="00A32E7B" w:rsidRPr="00A32E7B">
        <w:t>http://elm-chan.org/docs/spi_e.html</w:t>
      </w:r>
      <w:r w:rsidR="00A32E7B">
        <w:t>)</w:t>
      </w:r>
    </w:p>
    <w:p w:rsidR="00F25CFE" w:rsidRDefault="00F25CFE" w:rsidP="00CE0EE8">
      <w:pPr>
        <w:pStyle w:val="Nagwek2"/>
        <w:numPr>
          <w:ilvl w:val="1"/>
          <w:numId w:val="39"/>
        </w:numPr>
      </w:pPr>
      <w:bookmarkStart w:id="6" w:name="_Toc22918102"/>
      <w:r w:rsidRPr="00CE0EE8">
        <w:lastRenderedPageBreak/>
        <w:t>Standard</w:t>
      </w:r>
      <w:r>
        <w:t xml:space="preserve"> kart pamięci SD i MMC</w:t>
      </w:r>
      <w:bookmarkEnd w:id="6"/>
    </w:p>
    <w:p w:rsidR="005E4915" w:rsidRDefault="00044469" w:rsidP="005E4915">
      <w:pPr>
        <w:ind w:firstLine="708"/>
      </w:pPr>
      <w:r>
        <w:t>Do najbardziej popularnych standardów kart pamięci należ</w:t>
      </w:r>
      <w:r w:rsidR="000161D0">
        <w:t>ą karty SD (</w:t>
      </w:r>
      <w:proofErr w:type="spellStart"/>
      <w:r w:rsidR="000161D0">
        <w:t>Secure</w:t>
      </w:r>
      <w:proofErr w:type="spellEnd"/>
      <w:r w:rsidR="000161D0">
        <w:t xml:space="preserve"> Digital) oraz karty MMC (Multi Media Card). </w:t>
      </w:r>
      <w:r w:rsidR="000161D0" w:rsidRPr="000161D0">
        <w:t>Karta SD została opracowana jako zgodna z większością kart MMC</w:t>
      </w:r>
      <w:r w:rsidR="00474730">
        <w:t xml:space="preserve"> dlatego s</w:t>
      </w:r>
      <w:r w:rsidR="00474730" w:rsidRPr="00474730">
        <w:t xml:space="preserve">przęt zgodny z </w:t>
      </w:r>
      <w:r w:rsidR="00474730">
        <w:t xml:space="preserve">kartami </w:t>
      </w:r>
      <w:r w:rsidR="00474730" w:rsidRPr="00474730">
        <w:t>SD może w większości przypadków korzystać z MMC.</w:t>
      </w:r>
      <w:r w:rsidR="00474730">
        <w:t xml:space="preserve"> </w:t>
      </w:r>
      <w:r w:rsidR="005B5EAB">
        <w:t xml:space="preserve">Dostępne są również </w:t>
      </w:r>
      <w:r w:rsidR="005B5EAB" w:rsidRPr="005B5EAB">
        <w:t xml:space="preserve">wersje o zmniejszonych rozmiarach, takie jak RS-MMC, </w:t>
      </w:r>
      <w:proofErr w:type="spellStart"/>
      <w:r w:rsidR="005B5EAB" w:rsidRPr="005B5EAB">
        <w:t>miniSD</w:t>
      </w:r>
      <w:proofErr w:type="spellEnd"/>
      <w:r w:rsidR="005B5EAB" w:rsidRPr="005B5EAB">
        <w:t xml:space="preserve"> i </w:t>
      </w:r>
      <w:proofErr w:type="spellStart"/>
      <w:r w:rsidR="005B5EAB" w:rsidRPr="005B5EAB">
        <w:t>microSD</w:t>
      </w:r>
      <w:proofErr w:type="spellEnd"/>
      <w:r w:rsidR="005B5EAB" w:rsidRPr="005B5EAB">
        <w:t>, z t</w:t>
      </w:r>
      <w:r w:rsidR="006134BF">
        <w:t>aką</w:t>
      </w:r>
      <w:r w:rsidR="005B5EAB" w:rsidRPr="005B5EAB">
        <w:t xml:space="preserve"> samą funkcj</w:t>
      </w:r>
      <w:r w:rsidR="006134BF">
        <w:t>onalnością</w:t>
      </w:r>
      <w:r w:rsidR="005B5EAB" w:rsidRPr="005B5EAB">
        <w:t>.</w:t>
      </w:r>
      <w:r w:rsidR="006134BF">
        <w:t xml:space="preserve"> </w:t>
      </w:r>
      <w:r w:rsidR="000016B8">
        <w:t>K</w:t>
      </w:r>
      <w:r w:rsidR="004A52A1" w:rsidRPr="004A52A1">
        <w:t>arty</w:t>
      </w:r>
      <w:r w:rsidR="000016B8">
        <w:t xml:space="preserve"> te</w:t>
      </w:r>
      <w:r w:rsidR="004A52A1" w:rsidRPr="004A52A1">
        <w:t xml:space="preserve"> mają</w:t>
      </w:r>
      <w:r w:rsidR="000016B8">
        <w:t xml:space="preserve"> </w:t>
      </w:r>
      <w:r w:rsidR="004A52A1">
        <w:t>wbudowan</w:t>
      </w:r>
      <w:r w:rsidR="005B5EAB">
        <w:t>ą</w:t>
      </w:r>
      <w:r w:rsidR="004A52A1" w:rsidRPr="004A52A1">
        <w:t xml:space="preserve"> pamię</w:t>
      </w:r>
      <w:r w:rsidR="005B5EAB">
        <w:t>ć</w:t>
      </w:r>
      <w:r w:rsidR="004A52A1" w:rsidRPr="004A52A1">
        <w:t xml:space="preserve"> </w:t>
      </w:r>
      <w:proofErr w:type="spellStart"/>
      <w:r w:rsidR="004A52A1" w:rsidRPr="004A52A1">
        <w:t>flash</w:t>
      </w:r>
      <w:proofErr w:type="spellEnd"/>
      <w:r w:rsidR="004A52A1" w:rsidRPr="004A52A1">
        <w:t xml:space="preserve"> i </w:t>
      </w:r>
      <w:r w:rsidR="004A52A1">
        <w:t>mikro</w:t>
      </w:r>
      <w:r w:rsidR="004A52A1" w:rsidRPr="004A52A1">
        <w:t>kontroler.</w:t>
      </w:r>
      <w:r w:rsidR="004A52A1">
        <w:t xml:space="preserve"> S</w:t>
      </w:r>
      <w:r w:rsidR="004A52A1" w:rsidRPr="004A52A1">
        <w:t>terowani</w:t>
      </w:r>
      <w:r w:rsidR="006134BF">
        <w:t>e</w:t>
      </w:r>
      <w:r w:rsidR="004A52A1" w:rsidRPr="004A52A1">
        <w:t xml:space="preserve"> </w:t>
      </w:r>
      <w:r w:rsidR="005B5EAB">
        <w:t>tej</w:t>
      </w:r>
      <w:r w:rsidR="006134BF">
        <w:t xml:space="preserve"> karty</w:t>
      </w:r>
      <w:r w:rsidR="005B5EAB">
        <w:t xml:space="preserve"> </w:t>
      </w:r>
      <w:r w:rsidR="004A52A1" w:rsidRPr="004A52A1">
        <w:t xml:space="preserve">pamięci </w:t>
      </w:r>
      <w:r w:rsidR="004A52A1">
        <w:t xml:space="preserve">tj. </w:t>
      </w:r>
      <w:r w:rsidR="004A52A1" w:rsidRPr="004A52A1">
        <w:t xml:space="preserve">kasowanie, </w:t>
      </w:r>
      <w:r w:rsidR="004A52A1">
        <w:t>odczyt</w:t>
      </w:r>
      <w:r w:rsidR="004A52A1" w:rsidRPr="004A52A1">
        <w:t xml:space="preserve">, zapis, sterowanie błędami i </w:t>
      </w:r>
      <w:r w:rsidR="000016B8">
        <w:t>równoważenie</w:t>
      </w:r>
      <w:r w:rsidR="004A52A1" w:rsidRPr="004A52A1">
        <w:t xml:space="preserve"> zużyci</w:t>
      </w:r>
      <w:r w:rsidR="005B5EAB">
        <w:t>a</w:t>
      </w:r>
      <w:r w:rsidR="004A52A1" w:rsidRPr="004A52A1">
        <w:t xml:space="preserve"> </w:t>
      </w:r>
      <w:r w:rsidR="006134BF">
        <w:t>jest</w:t>
      </w:r>
      <w:r w:rsidR="004A52A1" w:rsidRPr="004A52A1">
        <w:t xml:space="preserve"> wykonywane </w:t>
      </w:r>
      <w:r w:rsidR="006134BF">
        <w:t>bezpośrednio na niej</w:t>
      </w:r>
      <w:r w:rsidR="004A52A1" w:rsidRPr="004A52A1">
        <w:t>.</w:t>
      </w:r>
      <w:r w:rsidR="000016B8">
        <w:t xml:space="preserve"> Dane są przesyłane między kartą pamięci a</w:t>
      </w:r>
      <w:r w:rsidR="00A32E7B">
        <w:t> </w:t>
      </w:r>
      <w:r w:rsidR="000016B8">
        <w:t>kontrolerem hosta jako bloki danych w jednostkach 512 bajtów</w:t>
      </w:r>
      <w:r w:rsidR="006134BF">
        <w:t>,</w:t>
      </w:r>
      <w:r w:rsidR="000016B8">
        <w:t xml:space="preserve"> dlatego karty te można postrzegać jako dyski twarde z punktu widzenia warstw wyższego poziomu</w:t>
      </w:r>
      <w:r w:rsidR="006134BF">
        <w:t xml:space="preserve"> (systemu operacyjnego)</w:t>
      </w:r>
      <w:r w:rsidR="000016B8">
        <w:t>.</w:t>
      </w:r>
    </w:p>
    <w:p w:rsidR="004F08A7" w:rsidRDefault="004F08A7" w:rsidP="00D5766A">
      <w:pPr>
        <w:ind w:firstLine="708"/>
      </w:pPr>
      <w:r>
        <w:t>Schemat blokowy karty SD pokazano na rys. 3. Składa się on</w:t>
      </w:r>
      <w:r w:rsidR="005E4915">
        <w:t>a</w:t>
      </w:r>
      <w:r>
        <w:t xml:space="preserve"> z 9-stykowego interfejsu (Interface Driver), </w:t>
      </w:r>
      <w:r w:rsidR="00F670FA">
        <w:t>wewnętrznego układu taktującego (</w:t>
      </w:r>
      <w:proofErr w:type="spellStart"/>
      <w:r w:rsidR="00F670FA">
        <w:t>Internal</w:t>
      </w:r>
      <w:proofErr w:type="spellEnd"/>
      <w:r w:rsidR="00F670FA">
        <w:t xml:space="preserve"> </w:t>
      </w:r>
      <w:proofErr w:type="spellStart"/>
      <w:r w:rsidR="00F670FA">
        <w:t>Clock</w:t>
      </w:r>
      <w:proofErr w:type="spellEnd"/>
      <w:r w:rsidR="00F670FA">
        <w:t>),</w:t>
      </w:r>
      <w:r w:rsidR="00F670FA" w:rsidRPr="00F670FA">
        <w:t xml:space="preserve"> </w:t>
      </w:r>
      <w:r w:rsidR="00F670FA">
        <w:t xml:space="preserve">kontrolera karty (Card Interface Controller), wbudowanych rejestrów karty (OCR, CID, RCA, DSR, CSD, </w:t>
      </w:r>
      <w:r w:rsidR="00D01699">
        <w:t>SCR</w:t>
      </w:r>
      <w:r w:rsidR="00F670FA">
        <w:t>)</w:t>
      </w:r>
      <w:r w:rsidR="00D01699">
        <w:t>,</w:t>
      </w:r>
      <w:r>
        <w:t xml:space="preserve"> interfejsu </w:t>
      </w:r>
      <w:r w:rsidR="00030DFB">
        <w:t xml:space="preserve">rdzenia </w:t>
      </w:r>
      <w:r>
        <w:t>pamięci</w:t>
      </w:r>
      <w:r w:rsidR="00030DFB">
        <w:t xml:space="preserve"> (Memory Card Interface)</w:t>
      </w:r>
      <w:r>
        <w:t xml:space="preserve"> </w:t>
      </w:r>
      <w:r w:rsidR="00D01699">
        <w:t>oraz</w:t>
      </w:r>
      <w:r>
        <w:t xml:space="preserve"> rdzenia pamięci</w:t>
      </w:r>
      <w:r w:rsidR="00030DFB">
        <w:t xml:space="preserve"> (Memory </w:t>
      </w:r>
      <w:proofErr w:type="spellStart"/>
      <w:r w:rsidR="00030DFB">
        <w:t>Core</w:t>
      </w:r>
      <w:proofErr w:type="spellEnd"/>
      <w:r w:rsidR="00030DFB">
        <w:t>)</w:t>
      </w:r>
      <w:r>
        <w:t xml:space="preserve">. 9-pinowy interfejs pozwala na wymianę danych między podłączonym systemem a kontrolerem karty. Kontroler może odczytywać </w:t>
      </w:r>
      <w:r w:rsidR="00A35B0A">
        <w:t>lub</w:t>
      </w:r>
      <w:r w:rsidR="00D01699">
        <w:t> </w:t>
      </w:r>
      <w:r>
        <w:t xml:space="preserve">zapisywać dane z </w:t>
      </w:r>
      <w:r w:rsidR="00A35B0A">
        <w:t>lub</w:t>
      </w:r>
      <w:r>
        <w:t xml:space="preserve"> do rdzenia pamięci za pomocą interfejsu rdzenia pamięci. </w:t>
      </w:r>
      <w:r w:rsidR="00D01699">
        <w:t xml:space="preserve">Rejestry wewnętrzne </w:t>
      </w:r>
      <w:r w:rsidR="00A35B0A">
        <w:t xml:space="preserve"> </w:t>
      </w:r>
      <w:r>
        <w:t>przechowuj</w:t>
      </w:r>
      <w:r w:rsidR="00A35B0A">
        <w:t>ą</w:t>
      </w:r>
      <w:r>
        <w:t xml:space="preserve"> </w:t>
      </w:r>
      <w:r w:rsidR="00D01699">
        <w:t xml:space="preserve">aktualny </w:t>
      </w:r>
      <w:r>
        <w:t>stan karty. Kontroler odpowiada na dwa typy żądań użytkowników: kontrolę i dane. Żądania kontrolne konfigurują operację</w:t>
      </w:r>
      <w:r w:rsidR="00D5766A">
        <w:t xml:space="preserve"> </w:t>
      </w:r>
      <w:r>
        <w:t>sterownika i umożliwiają dostęp do rejestrów</w:t>
      </w:r>
      <w:r w:rsidR="00D01699">
        <w:t>. Natomiast ż</w:t>
      </w:r>
      <w:r>
        <w:t>ądania danych służą do odczytu danych lub zapisywania danych w rdzeniu pamięci.</w:t>
      </w:r>
      <w:r w:rsidR="004335B9">
        <w:t xml:space="preserve"> </w:t>
      </w:r>
    </w:p>
    <w:p w:rsidR="00A0683A" w:rsidRDefault="00A0683A" w:rsidP="00D5766A">
      <w:pPr>
        <w:ind w:firstLine="708"/>
      </w:pPr>
    </w:p>
    <w:p w:rsidR="00A0683A" w:rsidRDefault="00725973" w:rsidP="00A0683A">
      <w:pPr>
        <w:keepNext/>
        <w:jc w:val="center"/>
      </w:pPr>
      <w:r w:rsidRPr="00725973">
        <w:rPr>
          <w:noProof/>
        </w:rPr>
        <w:lastRenderedPageBreak/>
        <w:drawing>
          <wp:inline distT="0" distB="0" distL="0" distR="0">
            <wp:extent cx="2984602" cy="4819556"/>
            <wp:effectExtent l="0" t="0" r="635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307" cy="4843302"/>
                    </a:xfrm>
                    <a:prstGeom prst="rect">
                      <a:avLst/>
                    </a:prstGeom>
                    <a:noFill/>
                    <a:ln>
                      <a:noFill/>
                    </a:ln>
                  </pic:spPr>
                </pic:pic>
              </a:graphicData>
            </a:graphic>
          </wp:inline>
        </w:drawing>
      </w:r>
    </w:p>
    <w:p w:rsidR="00892AAE" w:rsidRDefault="00A0683A" w:rsidP="00A0683A">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3</w:t>
      </w:r>
      <w:r w:rsidR="00F6155A">
        <w:rPr>
          <w:noProof/>
        </w:rPr>
        <w:fldChar w:fldCharType="end"/>
      </w:r>
      <w:r>
        <w:t xml:space="preserve"> </w:t>
      </w:r>
      <w:r w:rsidRPr="007F10AA">
        <w:t>Schemat blokowy karty SD</w:t>
      </w:r>
      <w:r>
        <w:t>.</w:t>
      </w:r>
      <w:r w:rsidR="00A32E7B">
        <w:br/>
        <w:t>(</w:t>
      </w:r>
      <w:proofErr w:type="spellStart"/>
      <w:r w:rsidR="00E27C08">
        <w:t>Żródło</w:t>
      </w:r>
      <w:proofErr w:type="spellEnd"/>
      <w:r w:rsidR="00E27C08">
        <w:t>:</w:t>
      </w:r>
      <w:r w:rsidR="002C0129">
        <w:t xml:space="preserve"> </w:t>
      </w:r>
      <w:r w:rsidR="002C0129" w:rsidRPr="002C0129">
        <w:t>http://www.dejazzer.com/ee379/lecture_notes/lec12_sd_card.pdf</w:t>
      </w:r>
      <w:r w:rsidR="00A32E7B">
        <w:t>)</w:t>
      </w:r>
    </w:p>
    <w:p w:rsidR="002F2E24" w:rsidRDefault="00867910" w:rsidP="00AA6FED">
      <w:pPr>
        <w:ind w:firstLine="708"/>
      </w:pPr>
      <w:r>
        <w:t xml:space="preserve">Karta SD posiada </w:t>
      </w:r>
      <w:r w:rsidR="007A2864">
        <w:t xml:space="preserve">9 pól stykowych czyli </w:t>
      </w:r>
      <w:r>
        <w:t>o 2 piny więcej niż karta MMC</w:t>
      </w:r>
      <w:r w:rsidR="007A2864">
        <w:t xml:space="preserve"> co widać na</w:t>
      </w:r>
      <w:r w:rsidR="00E27C08">
        <w:t> </w:t>
      </w:r>
      <w:r w:rsidR="007A2864">
        <w:t xml:space="preserve">rysunku 4. Trzy z nich to styki przeznaczone dla zasilania dlatego liczba efektywnych </w:t>
      </w:r>
      <w:proofErr w:type="spellStart"/>
      <w:r w:rsidR="007A2864">
        <w:t>pinów</w:t>
      </w:r>
      <w:proofErr w:type="spellEnd"/>
      <w:r w:rsidR="007A2864">
        <w:t xml:space="preserve"> </w:t>
      </w:r>
      <w:r w:rsidR="00342D9F">
        <w:t>zarezerwowanych</w:t>
      </w:r>
      <w:r w:rsidR="007A2864">
        <w:t xml:space="preserve"> d</w:t>
      </w:r>
      <w:r w:rsidR="00342D9F">
        <w:t>o</w:t>
      </w:r>
      <w:r w:rsidR="007A2864">
        <w:t xml:space="preserve"> komunikacji z kartą wynosi sześć dla karty SD oraz cztery dla karty MMC.</w:t>
      </w:r>
      <w:r w:rsidR="00342D9F">
        <w:t xml:space="preserve"> </w:t>
      </w:r>
      <w:r w:rsidR="00747AF3">
        <w:t xml:space="preserve">Z tego powodu transfer danych pomiędzy hostem a kartą odbywa się </w:t>
      </w:r>
      <w:r w:rsidR="004335B9">
        <w:t xml:space="preserve">za pomocą synchronicznego interfejsu szeregowego. </w:t>
      </w:r>
      <w:r w:rsidR="00F80595">
        <w:t xml:space="preserve">Zakres napięcia zasilania przechowywany jest w rejestrze OCR </w:t>
      </w:r>
      <w:r w:rsidR="00793E08">
        <w:t>który powinien być odczytany i</w:t>
      </w:r>
      <w:r w:rsidR="00B46A66">
        <w:t> </w:t>
      </w:r>
      <w:r w:rsidR="00793E08">
        <w:t xml:space="preserve">potwierdzony podczas inicjalizacji karty. </w:t>
      </w:r>
      <w:r w:rsidR="00B432E9">
        <w:t>Jednak napięcie zasilania może być również ustawione na stałe w zakresie 3,0</w:t>
      </w:r>
      <w:r w:rsidR="00D03963">
        <w:t xml:space="preserve"> </w:t>
      </w:r>
      <w:r w:rsidR="00B432E9">
        <w:t>V do 3,3</w:t>
      </w:r>
      <w:r w:rsidR="00D03963">
        <w:t xml:space="preserve"> </w:t>
      </w:r>
      <w:r w:rsidR="00B432E9">
        <w:t>V</w:t>
      </w:r>
      <w:r w:rsidR="00F369FC">
        <w:t xml:space="preserve"> </w:t>
      </w:r>
      <w:r w:rsidR="00F369FC" w:rsidRPr="00F369FC">
        <w:t>bez</w:t>
      </w:r>
      <w:r w:rsidR="00F369FC">
        <w:t xml:space="preserve"> </w:t>
      </w:r>
      <w:r w:rsidR="00F369FC" w:rsidRPr="00F369FC">
        <w:t>potwierdzenia ponieważ wszystkie</w:t>
      </w:r>
      <w:r w:rsidR="00F369FC">
        <w:t xml:space="preserve"> karty</w:t>
      </w:r>
      <w:r w:rsidR="00F369FC" w:rsidRPr="00F369FC">
        <w:t xml:space="preserve"> </w:t>
      </w:r>
      <w:r w:rsidR="00F369FC">
        <w:t xml:space="preserve">SD i </w:t>
      </w:r>
      <w:r w:rsidR="00F369FC" w:rsidRPr="00F369FC">
        <w:t>MMC działają</w:t>
      </w:r>
      <w:r w:rsidR="00F369FC">
        <w:t xml:space="preserve"> w</w:t>
      </w:r>
      <w:r w:rsidR="00D91DD6">
        <w:t> </w:t>
      </w:r>
      <w:r w:rsidR="00E86331">
        <w:t>przedziale</w:t>
      </w:r>
      <w:r w:rsidR="00F369FC" w:rsidRPr="00F369FC">
        <w:t xml:space="preserve"> 2,7</w:t>
      </w:r>
      <w:r w:rsidR="00F369FC">
        <w:t xml:space="preserve"> V</w:t>
      </w:r>
      <w:r w:rsidR="00F369FC" w:rsidRPr="00F369FC">
        <w:t xml:space="preserve"> do 3,6 </w:t>
      </w:r>
      <w:r w:rsidR="00F369FC">
        <w:t>V</w:t>
      </w:r>
      <w:r w:rsidR="00F369FC" w:rsidRPr="00F369FC">
        <w:t>.</w:t>
      </w:r>
      <w:r w:rsidR="00B74AA5">
        <w:t xml:space="preserve"> Pobór prądu przez kartę pamięci podczas operacji zapisu może osiągnąć maksymalnie 100 </w:t>
      </w:r>
      <w:proofErr w:type="spellStart"/>
      <w:r w:rsidR="00B74AA5">
        <w:t>mA</w:t>
      </w:r>
      <w:proofErr w:type="spellEnd"/>
      <w:r w:rsidR="00B74AA5">
        <w:t xml:space="preserve"> dlatego nie należy podłączać większego napięcia</w:t>
      </w:r>
      <w:r w:rsidR="00081648">
        <w:t xml:space="preserve"> niż dopuszczalne</w:t>
      </w:r>
      <w:r w:rsidR="00B74AA5">
        <w:t xml:space="preserve"> </w:t>
      </w:r>
      <w:r w:rsidR="00081648">
        <w:t>(</w:t>
      </w:r>
      <w:r w:rsidR="00B74AA5">
        <w:t>np. 5V</w:t>
      </w:r>
      <w:r w:rsidR="00081648">
        <w:t>)</w:t>
      </w:r>
      <w:r w:rsidR="00B74AA5">
        <w:t xml:space="preserve"> gdyż spowoduje to</w:t>
      </w:r>
      <w:r w:rsidR="00E27C08">
        <w:t> </w:t>
      </w:r>
      <w:r w:rsidR="00B74AA5">
        <w:t>uszkodzenie karty</w:t>
      </w:r>
      <w:r w:rsidR="00081648">
        <w:t xml:space="preserve"> a układ zasilania karty powinien dostarczać maksymalnie 100mA.</w:t>
      </w:r>
    </w:p>
    <w:p w:rsidR="000B12BC" w:rsidRDefault="002F2E24" w:rsidP="000B12BC">
      <w:pPr>
        <w:keepNext/>
        <w:jc w:val="center"/>
      </w:pPr>
      <w:r>
        <w:rPr>
          <w:noProof/>
        </w:rPr>
        <w:lastRenderedPageBreak/>
        <w:drawing>
          <wp:inline distT="0" distB="0" distL="0" distR="0">
            <wp:extent cx="4381500" cy="2385060"/>
            <wp:effectExtent l="0" t="0" r="127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4</w:t>
      </w:r>
      <w:r w:rsidR="00F6155A">
        <w:rPr>
          <w:noProof/>
        </w:rPr>
        <w:fldChar w:fldCharType="end"/>
      </w:r>
      <w:r>
        <w:t xml:space="preserve"> </w:t>
      </w:r>
      <w:r w:rsidRPr="00033F56">
        <w:t>Opis wyprowadzeń styków dla karty SD po lewej stronie oraz dla karty MMC po prawej.</w:t>
      </w:r>
      <w:r w:rsidR="00E27C08">
        <w:br/>
        <w:t xml:space="preserve">(Źródło: </w:t>
      </w:r>
      <w:r w:rsidR="00E27C08" w:rsidRPr="00E27C08">
        <w:t>http://elm-chan.org/docs/mmc/mmc_e.html#fsys</w:t>
      </w:r>
      <w:r w:rsidR="00E27C08">
        <w:t>)</w:t>
      </w:r>
    </w:p>
    <w:p w:rsidR="000B12BC" w:rsidRPr="00E27C08" w:rsidRDefault="000B12BC" w:rsidP="000B12BC">
      <w:pPr>
        <w:rPr>
          <w:sz w:val="4"/>
          <w:szCs w:val="4"/>
        </w:rPr>
      </w:pPr>
    </w:p>
    <w:p w:rsidR="000B12BC" w:rsidRDefault="002F2E24" w:rsidP="000B12BC">
      <w:pPr>
        <w:keepNext/>
        <w:jc w:val="center"/>
      </w:pPr>
      <w:r>
        <w:rPr>
          <w:noProof/>
        </w:rPr>
        <w:drawing>
          <wp:inline distT="0" distB="0" distL="0" distR="0">
            <wp:extent cx="3526155" cy="23850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155"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5</w:t>
      </w:r>
      <w:r w:rsidR="00F6155A">
        <w:rPr>
          <w:noProof/>
        </w:rPr>
        <w:fldChar w:fldCharType="end"/>
      </w:r>
      <w:r>
        <w:t xml:space="preserve"> </w:t>
      </w:r>
      <w:r w:rsidRPr="00811845">
        <w:t xml:space="preserve">Opis wyprowadzeń styków dla karty </w:t>
      </w:r>
      <w:proofErr w:type="spellStart"/>
      <w:r w:rsidRPr="00811845">
        <w:t>miniSD</w:t>
      </w:r>
      <w:proofErr w:type="spellEnd"/>
      <w:r>
        <w:t>.</w:t>
      </w:r>
      <w:r w:rsidR="00E27C08">
        <w:br/>
        <w:t xml:space="preserve">(Źródło: </w:t>
      </w:r>
      <w:r w:rsidR="00E27C08" w:rsidRPr="00E27C08">
        <w:t>http://elm-chan.org/docs/mmc/mmc_e.html#fsys</w:t>
      </w:r>
      <w:r w:rsidR="00E27C08">
        <w:t>)</w:t>
      </w:r>
    </w:p>
    <w:p w:rsidR="002F2E24" w:rsidRPr="00E27C08" w:rsidRDefault="002F2E24" w:rsidP="00AF4F43">
      <w:pPr>
        <w:rPr>
          <w:sz w:val="4"/>
          <w:szCs w:val="4"/>
        </w:rPr>
      </w:pPr>
    </w:p>
    <w:p w:rsidR="000B12BC" w:rsidRDefault="002F2E24" w:rsidP="000B12BC">
      <w:pPr>
        <w:keepNext/>
        <w:jc w:val="center"/>
      </w:pPr>
      <w:r>
        <w:rPr>
          <w:noProof/>
        </w:rPr>
        <w:drawing>
          <wp:inline distT="0" distB="0" distL="0" distR="0">
            <wp:extent cx="3620770" cy="23850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0770" cy="2385060"/>
                    </a:xfrm>
                    <a:prstGeom prst="rect">
                      <a:avLst/>
                    </a:prstGeom>
                    <a:noFill/>
                    <a:ln>
                      <a:noFill/>
                    </a:ln>
                  </pic:spPr>
                </pic:pic>
              </a:graphicData>
            </a:graphic>
          </wp:inline>
        </w:drawing>
      </w:r>
    </w:p>
    <w:p w:rsidR="002F2E24"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6</w:t>
      </w:r>
      <w:r w:rsidR="00F6155A">
        <w:rPr>
          <w:noProof/>
        </w:rPr>
        <w:fldChar w:fldCharType="end"/>
      </w:r>
      <w:r>
        <w:t xml:space="preserve"> </w:t>
      </w:r>
      <w:r w:rsidRPr="00290B28">
        <w:t xml:space="preserve">Opis wyprowadzeń styków dla karty </w:t>
      </w:r>
      <w:proofErr w:type="spellStart"/>
      <w:r w:rsidRPr="00290B28">
        <w:t>microSD</w:t>
      </w:r>
      <w:proofErr w:type="spellEnd"/>
      <w:r>
        <w:t>.</w:t>
      </w:r>
      <w:r w:rsidR="00E27C08">
        <w:br/>
        <w:t xml:space="preserve">(Źródło: </w:t>
      </w:r>
      <w:r w:rsidR="00E27C08" w:rsidRPr="00E27C08">
        <w:t>http://elm-chan.org/docs/mmc/mmc_e.html#fsys</w:t>
      </w:r>
      <w:r w:rsidR="00E27C08">
        <w:t>)</w:t>
      </w:r>
    </w:p>
    <w:p w:rsidR="00D722FD" w:rsidRDefault="007A26CE" w:rsidP="00CE0EE8">
      <w:pPr>
        <w:pStyle w:val="Nagwek2"/>
        <w:numPr>
          <w:ilvl w:val="1"/>
          <w:numId w:val="39"/>
        </w:numPr>
      </w:pPr>
      <w:bookmarkStart w:id="7" w:name="_Toc22918103"/>
      <w:r w:rsidRPr="00CE0EE8">
        <w:lastRenderedPageBreak/>
        <w:t>Komendy</w:t>
      </w:r>
      <w:r w:rsidRPr="00D27D05">
        <w:t xml:space="preserve"> odsługujące kartę</w:t>
      </w:r>
      <w:bookmarkEnd w:id="7"/>
    </w:p>
    <w:p w:rsidR="000356FE" w:rsidRDefault="00E17DBB" w:rsidP="0089437A">
      <w:pPr>
        <w:ind w:firstLine="360"/>
      </w:pPr>
      <w:r>
        <w:t>Komunikacja z kartą SD odbywa się poprzez wysyłanie do niej odpowiednich komend i</w:t>
      </w:r>
      <w:r w:rsidR="0089437A">
        <w:t> </w:t>
      </w:r>
      <w:r>
        <w:t xml:space="preserve">otrzymywaniu odpowiedzi. </w:t>
      </w:r>
      <w:r w:rsidR="00471D21">
        <w:t xml:space="preserve">Karta może pracować w dwóch trybach: SD oraz SPI. Domyślnym trybem pracy jest tryb SD dlatego aby można było </w:t>
      </w:r>
      <w:r w:rsidR="00113618">
        <w:t xml:space="preserve">nawiązać komunikację z kartą </w:t>
      </w:r>
      <w:r w:rsidR="000D6B6A">
        <w:t>w trybie SPI</w:t>
      </w:r>
      <w:r>
        <w:t xml:space="preserve"> należy ją ustawić w </w:t>
      </w:r>
      <w:r w:rsidR="000D6B6A">
        <w:t xml:space="preserve">ten </w:t>
      </w:r>
      <w:r>
        <w:t xml:space="preserve">tryb. </w:t>
      </w:r>
      <w:r w:rsidR="0089437A">
        <w:t>Prawidłowa komenda obsługująca kartę SD składa się z 48 bitów i jest przedstawiona na ry</w:t>
      </w:r>
      <w:r w:rsidR="00044886">
        <w:t>sunku</w:t>
      </w:r>
      <w:r w:rsidR="0089437A">
        <w:t xml:space="preserve"> </w:t>
      </w:r>
      <w:r w:rsidR="00044886">
        <w:t>7.</w:t>
      </w:r>
    </w:p>
    <w:p w:rsidR="000B12BC" w:rsidRDefault="0089437A" w:rsidP="000B12BC">
      <w:pPr>
        <w:keepNext/>
        <w:jc w:val="center"/>
      </w:pPr>
      <w:r w:rsidRPr="0089437A">
        <w:rPr>
          <w:noProof/>
        </w:rPr>
        <w:drawing>
          <wp:inline distT="0" distB="0" distL="0" distR="0">
            <wp:extent cx="4484370" cy="636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636270"/>
                    </a:xfrm>
                    <a:prstGeom prst="rect">
                      <a:avLst/>
                    </a:prstGeom>
                    <a:noFill/>
                    <a:ln>
                      <a:noFill/>
                    </a:ln>
                  </pic:spPr>
                </pic:pic>
              </a:graphicData>
            </a:graphic>
          </wp:inline>
        </w:drawing>
      </w:r>
    </w:p>
    <w:p w:rsidR="000356FE"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7</w:t>
      </w:r>
      <w:r w:rsidR="00F6155A">
        <w:rPr>
          <w:noProof/>
        </w:rPr>
        <w:fldChar w:fldCharType="end"/>
      </w:r>
      <w:r>
        <w:t xml:space="preserve"> </w:t>
      </w:r>
      <w:r w:rsidRPr="001D4151">
        <w:t>Format 48-bitowej komendy</w:t>
      </w:r>
      <w:r>
        <w:t>.</w:t>
      </w:r>
      <w:r w:rsidR="002C0129">
        <w:br/>
        <w:t xml:space="preserve">(Źródło: </w:t>
      </w:r>
      <w:r w:rsidR="002C0129" w:rsidRPr="002C0129">
        <w:t>http://www.dejazzer.com/ee379/lecture_notes/lec12_sd_card.pdf</w:t>
      </w:r>
      <w:r w:rsidR="002C0129">
        <w:t>)</w:t>
      </w:r>
    </w:p>
    <w:p w:rsidR="002C0129" w:rsidRDefault="002C0129" w:rsidP="007E0F84"/>
    <w:p w:rsidR="0089437A" w:rsidRDefault="000D6B6A" w:rsidP="007E0F84">
      <w:r>
        <w:t>Pierwsze dwa najbardziej znaczące bity to bity startu które ostawione są na wartość 01 dla każdej komendy</w:t>
      </w:r>
      <w:r w:rsidR="00DE0749">
        <w:t>. Następnym polem jest 6-bitowy numer komendy (</w:t>
      </w:r>
      <w:proofErr w:type="spellStart"/>
      <w:r w:rsidR="00DE0749">
        <w:t>Command</w:t>
      </w:r>
      <w:proofErr w:type="spellEnd"/>
      <w:r w:rsidR="00DE0749">
        <w:t xml:space="preserve"> </w:t>
      </w:r>
      <w:proofErr w:type="spellStart"/>
      <w:r w:rsidR="00DE0749">
        <w:t>Number</w:t>
      </w:r>
      <w:proofErr w:type="spellEnd"/>
      <w:r w:rsidR="00DE0749">
        <w:t>) który określa rodzaj wykonywanej operacji</w:t>
      </w:r>
      <w:r w:rsidR="00805AEC">
        <w:t xml:space="preserve"> na karcie SD. Dalej znajduje się 32-bitowy argument z wartością</w:t>
      </w:r>
      <w:r w:rsidR="005E542B">
        <w:t xml:space="preserve"> oraz 7-bitowe pole CRC (</w:t>
      </w:r>
      <w:proofErr w:type="spellStart"/>
      <w:r w:rsidR="005E542B">
        <w:t>Cyclic</w:t>
      </w:r>
      <w:proofErr w:type="spellEnd"/>
      <w:r w:rsidR="005E542B">
        <w:t xml:space="preserve"> </w:t>
      </w:r>
      <w:proofErr w:type="spellStart"/>
      <w:r w:rsidR="005E542B">
        <w:t>Redundancy</w:t>
      </w:r>
      <w:proofErr w:type="spellEnd"/>
      <w:r w:rsidR="005E542B">
        <w:t xml:space="preserve"> </w:t>
      </w:r>
      <w:proofErr w:type="spellStart"/>
      <w:r w:rsidR="005E542B">
        <w:t>Chceck</w:t>
      </w:r>
      <w:proofErr w:type="spellEnd"/>
      <w:r w:rsidR="005E542B">
        <w:t>) oraz bit stopu ustawiony na wartość 1 dla każdej operacji.</w:t>
      </w:r>
      <w:r w:rsidR="00B90C15">
        <w:t xml:space="preserve"> Wartość CRC jest używana dla weryfikacji</w:t>
      </w:r>
      <w:r w:rsidR="00F073E8">
        <w:t xml:space="preserve"> integralności otrzymanej odpowiedzi. Domyślnie karta SD ignoruje bity CRC dla większości komend </w:t>
      </w:r>
      <w:r w:rsidR="007E0F84">
        <w:t>(za wyjątkiem komendy CMD8) chyba że użytkownik zażąda sprawdzenia bitów CRC po każdej wiadomości.</w:t>
      </w:r>
    </w:p>
    <w:p w:rsidR="000B12BC" w:rsidRDefault="007E0F84" w:rsidP="000B12BC">
      <w:pPr>
        <w:keepNext/>
        <w:jc w:val="center"/>
      </w:pPr>
      <w:r w:rsidRPr="007E0F84">
        <w:rPr>
          <w:noProof/>
        </w:rPr>
        <w:drawing>
          <wp:inline distT="0" distB="0" distL="0" distR="0">
            <wp:extent cx="3218688" cy="1568537"/>
            <wp:effectExtent l="0" t="0" r="127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943" cy="1587180"/>
                    </a:xfrm>
                    <a:prstGeom prst="rect">
                      <a:avLst/>
                    </a:prstGeom>
                    <a:noFill/>
                    <a:ln>
                      <a:noFill/>
                    </a:ln>
                  </pic:spPr>
                </pic:pic>
              </a:graphicData>
            </a:graphic>
          </wp:inline>
        </w:drawing>
      </w:r>
    </w:p>
    <w:p w:rsidR="007E0F84"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8</w:t>
      </w:r>
      <w:r w:rsidR="00F6155A">
        <w:rPr>
          <w:noProof/>
        </w:rPr>
        <w:fldChar w:fldCharType="end"/>
      </w:r>
      <w:r>
        <w:t xml:space="preserve"> </w:t>
      </w:r>
      <w:r w:rsidRPr="007E770E">
        <w:t>Format podstawowej 8-bitowej odpowiedzi na każdą komendę w trybie SPI.</w:t>
      </w:r>
      <w:r w:rsidR="002C0129">
        <w:br/>
        <w:t xml:space="preserve">(Źródło: </w:t>
      </w:r>
      <w:r w:rsidR="002C0129" w:rsidRPr="002C0129">
        <w:t>http://www.dejazzer.com/ee379/lecture_notes/lec12_sd_card.pdf</w:t>
      </w:r>
      <w:r w:rsidR="002C0129">
        <w:t>)</w:t>
      </w:r>
    </w:p>
    <w:p w:rsidR="00B25C99" w:rsidRDefault="00B25C99" w:rsidP="007E0F84">
      <w:pPr>
        <w:jc w:val="center"/>
      </w:pPr>
    </w:p>
    <w:p w:rsidR="000B12BC" w:rsidRDefault="00256C19" w:rsidP="000B12BC">
      <w:pPr>
        <w:keepNext/>
        <w:jc w:val="center"/>
      </w:pPr>
      <w:r w:rsidRPr="00256C19">
        <w:rPr>
          <w:noProof/>
        </w:rPr>
        <w:drawing>
          <wp:inline distT="0" distB="0" distL="0" distR="0">
            <wp:extent cx="5091379" cy="175773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9411" cy="1763963"/>
                    </a:xfrm>
                    <a:prstGeom prst="rect">
                      <a:avLst/>
                    </a:prstGeom>
                    <a:noFill/>
                    <a:ln>
                      <a:noFill/>
                    </a:ln>
                  </pic:spPr>
                </pic:pic>
              </a:graphicData>
            </a:graphic>
          </wp:inline>
        </w:drawing>
      </w:r>
    </w:p>
    <w:p w:rsidR="00256C19" w:rsidRDefault="000B12BC" w:rsidP="000B12BC">
      <w:pPr>
        <w:pStyle w:val="Legenda"/>
        <w:jc w:val="center"/>
      </w:pPr>
      <w:r>
        <w:t xml:space="preserve">Rysunek </w:t>
      </w:r>
      <w:r w:rsidR="00F6155A">
        <w:fldChar w:fldCharType="begin"/>
      </w:r>
      <w:r w:rsidR="00F6155A">
        <w:instrText xml:space="preserve"> SEQ Rysunek \* ARABIC </w:instrText>
      </w:r>
      <w:r w:rsidR="00F6155A">
        <w:fldChar w:fldCharType="separate"/>
      </w:r>
      <w:r w:rsidR="002E0572">
        <w:rPr>
          <w:noProof/>
        </w:rPr>
        <w:t>9</w:t>
      </w:r>
      <w:r w:rsidR="00F6155A">
        <w:rPr>
          <w:noProof/>
        </w:rPr>
        <w:fldChar w:fldCharType="end"/>
      </w:r>
      <w:r>
        <w:t xml:space="preserve"> </w:t>
      </w:r>
      <w:r w:rsidRPr="00513852">
        <w:t>Format 40-bitowej odpowiedzi</w:t>
      </w:r>
      <w:r>
        <w:t>.</w:t>
      </w:r>
      <w:r w:rsidR="002C0129">
        <w:br/>
        <w:t xml:space="preserve">(Źródło: </w:t>
      </w:r>
      <w:r w:rsidR="002C0129" w:rsidRPr="002C0129">
        <w:t>http://www.dejazzer.com/ee379/lecture_notes/lec12_sd_card.pdf</w:t>
      </w:r>
      <w:r w:rsidR="002C0129">
        <w:t>)</w:t>
      </w:r>
    </w:p>
    <w:p w:rsidR="009C3AB1" w:rsidRDefault="005267BD" w:rsidP="005267BD">
      <w:r>
        <w:lastRenderedPageBreak/>
        <w:tab/>
        <w:t xml:space="preserve">Po każdej wysłanej komendzie karta wysyła odpowiedź która może być 8-bitowa (rysunek </w:t>
      </w:r>
      <w:r w:rsidR="00044886">
        <w:t>8</w:t>
      </w:r>
      <w:r>
        <w:t xml:space="preserve">) lub 40-bitowa (rysunek </w:t>
      </w:r>
      <w:r w:rsidR="00044886">
        <w:t>9</w:t>
      </w:r>
      <w:r>
        <w:t xml:space="preserve">). </w:t>
      </w:r>
      <w:r w:rsidR="00256C19">
        <w:t>Odpowiedź zawsze rozpoczyna się od zera</w:t>
      </w:r>
      <w:r w:rsidR="00B25C99">
        <w:t xml:space="preserve"> następnie znajdują się znaczniki flag oznaczające</w:t>
      </w:r>
      <w:r w:rsidR="00D12D34">
        <w:t>:</w:t>
      </w:r>
      <w:r w:rsidR="00B25C99">
        <w:t xml:space="preserve"> błąd podanego parametru (</w:t>
      </w:r>
      <w:proofErr w:type="spellStart"/>
      <w:r w:rsidR="00B25C99">
        <w:t>parameter</w:t>
      </w:r>
      <w:proofErr w:type="spellEnd"/>
      <w:r w:rsidR="00B25C99">
        <w:t xml:space="preserve"> error), błąd podanego adresu (</w:t>
      </w:r>
      <w:proofErr w:type="spellStart"/>
      <w:r w:rsidR="00B25C99">
        <w:t>address</w:t>
      </w:r>
      <w:proofErr w:type="spellEnd"/>
      <w:r w:rsidR="00B25C99">
        <w:t xml:space="preserve"> error), kasowanie błędu sekwencji (</w:t>
      </w:r>
      <w:proofErr w:type="spellStart"/>
      <w:r w:rsidR="00B25C99">
        <w:t>erase</w:t>
      </w:r>
      <w:proofErr w:type="spellEnd"/>
      <w:r w:rsidR="00B25C99">
        <w:t xml:space="preserve"> </w:t>
      </w:r>
      <w:proofErr w:type="spellStart"/>
      <w:r w:rsidR="00B25C99">
        <w:t>sequence</w:t>
      </w:r>
      <w:proofErr w:type="spellEnd"/>
      <w:r w:rsidR="00B25C99">
        <w:t xml:space="preserve"> error), błąd sumy kontrolnej CRC (CRC error), niepoprawna komenda (</w:t>
      </w:r>
      <w:proofErr w:type="spellStart"/>
      <w:r w:rsidR="00B25C99">
        <w:t>illegal</w:t>
      </w:r>
      <w:proofErr w:type="spellEnd"/>
      <w:r w:rsidR="00B25C99">
        <w:t xml:space="preserve"> </w:t>
      </w:r>
      <w:proofErr w:type="spellStart"/>
      <w:r w:rsidR="00B25C99">
        <w:t>command</w:t>
      </w:r>
      <w:proofErr w:type="spellEnd"/>
      <w:r w:rsidR="00B25C99">
        <w:t xml:space="preserve">), </w:t>
      </w:r>
      <w:r>
        <w:t xml:space="preserve">kasowanie resetu </w:t>
      </w:r>
      <w:r w:rsidR="00B25C99">
        <w:t>(</w:t>
      </w:r>
      <w:proofErr w:type="spellStart"/>
      <w:r w:rsidR="00B25C99">
        <w:t>erase</w:t>
      </w:r>
      <w:proofErr w:type="spellEnd"/>
      <w:r w:rsidR="00B25C99">
        <w:t xml:space="preserve"> reset), </w:t>
      </w:r>
      <w:r w:rsidR="00D12D34">
        <w:t xml:space="preserve">karta </w:t>
      </w:r>
      <w:r>
        <w:t xml:space="preserve">w stanie bezczynności </w:t>
      </w:r>
      <w:r w:rsidR="00B25C99">
        <w:t xml:space="preserve">(in </w:t>
      </w:r>
      <w:proofErr w:type="spellStart"/>
      <w:r w:rsidR="00B25C99">
        <w:t>idle</w:t>
      </w:r>
      <w:proofErr w:type="spellEnd"/>
      <w:r w:rsidR="00B25C99">
        <w:t xml:space="preserve"> </w:t>
      </w:r>
      <w:proofErr w:type="spellStart"/>
      <w:r w:rsidR="00B25C99">
        <w:t>state</w:t>
      </w:r>
      <w:proofErr w:type="spellEnd"/>
      <w:r w:rsidR="00B25C99">
        <w:t>)</w:t>
      </w:r>
      <w:r w:rsidR="00D12D34">
        <w:t>. W przypadku odpowiedzi 40-bitowej otrzymujemy dodatkowe pola tj. 4-bitowe pole z</w:t>
      </w:r>
      <w:r w:rsidR="00340ACF">
        <w:t> </w:t>
      </w:r>
      <w:r w:rsidR="00D12D34">
        <w:t>wersją (Version), 18-bitowe zarezerwowane pole (</w:t>
      </w:r>
      <w:proofErr w:type="spellStart"/>
      <w:r w:rsidR="00D12D34">
        <w:t>Reserved</w:t>
      </w:r>
      <w:proofErr w:type="spellEnd"/>
      <w:r w:rsidR="00D12D34">
        <w:t>), 4-bitowe pole określające napięcie karty (</w:t>
      </w:r>
      <w:proofErr w:type="spellStart"/>
      <w:r w:rsidR="00D12D34">
        <w:t>Voltage</w:t>
      </w:r>
      <w:proofErr w:type="spellEnd"/>
      <w:r w:rsidR="00D12D34">
        <w:t>) oraz 8-bitowe pole kontrolne (</w:t>
      </w:r>
      <w:proofErr w:type="spellStart"/>
      <w:r w:rsidR="00D12D34">
        <w:t>Check</w:t>
      </w:r>
      <w:proofErr w:type="spellEnd"/>
      <w:r w:rsidR="00D12D34">
        <w:t xml:space="preserve"> </w:t>
      </w:r>
      <w:proofErr w:type="spellStart"/>
      <w:r w:rsidR="00D12D34">
        <w:t>Pattern</w:t>
      </w:r>
      <w:proofErr w:type="spellEnd"/>
      <w:r w:rsidR="00D12D34">
        <w:t>).</w:t>
      </w:r>
    </w:p>
    <w:tbl>
      <w:tblPr>
        <w:tblStyle w:val="Tabela-Siatka"/>
        <w:tblW w:w="8500" w:type="dxa"/>
        <w:tblLayout w:type="fixed"/>
        <w:tblLook w:val="04A0" w:firstRow="1" w:lastRow="0" w:firstColumn="1" w:lastColumn="0" w:noHBand="0" w:noVBand="1"/>
      </w:tblPr>
      <w:tblGrid>
        <w:gridCol w:w="846"/>
        <w:gridCol w:w="1134"/>
        <w:gridCol w:w="1134"/>
        <w:gridCol w:w="709"/>
        <w:gridCol w:w="2409"/>
        <w:gridCol w:w="2268"/>
      </w:tblGrid>
      <w:tr w:rsidR="009C3AB1" w:rsidRPr="0095467A" w:rsidTr="00230413">
        <w:tc>
          <w:tcPr>
            <w:tcW w:w="846"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Nazwa komendy</w:t>
            </w:r>
          </w:p>
        </w:tc>
        <w:tc>
          <w:tcPr>
            <w:tcW w:w="1134"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Argument</w:t>
            </w:r>
          </w:p>
        </w:tc>
        <w:tc>
          <w:tcPr>
            <w:tcW w:w="1134"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Odpowiedź</w:t>
            </w:r>
          </w:p>
        </w:tc>
        <w:tc>
          <w:tcPr>
            <w:tcW w:w="709"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Dane</w:t>
            </w:r>
          </w:p>
        </w:tc>
        <w:tc>
          <w:tcPr>
            <w:tcW w:w="2409"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Nazwa skrótowa</w:t>
            </w:r>
          </w:p>
        </w:tc>
        <w:tc>
          <w:tcPr>
            <w:tcW w:w="2268" w:type="dxa"/>
            <w:vAlign w:val="center"/>
          </w:tcPr>
          <w:p w:rsidR="009C3AB1" w:rsidRPr="008656E5" w:rsidRDefault="009C3AB1" w:rsidP="00230413">
            <w:pPr>
              <w:jc w:val="left"/>
              <w:rPr>
                <w:rFonts w:cstheme="minorHAnsi"/>
                <w:b/>
                <w:bCs/>
                <w:sz w:val="16"/>
                <w:szCs w:val="16"/>
              </w:rPr>
            </w:pPr>
            <w:r w:rsidRPr="008656E5">
              <w:rPr>
                <w:rFonts w:cstheme="minorHAnsi"/>
                <w:b/>
                <w:bCs/>
                <w:sz w:val="16"/>
                <w:szCs w:val="16"/>
              </w:rPr>
              <w:t>Opis</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CMD0</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GO_IDLE_STATE</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Programowy reset karty.</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SEND_OP_COND</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Inicjacja procesu inicjalizacji.</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ACMD41</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w:t>
            </w:r>
            <w:r w:rsidR="00020292">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APP_SEND_OP_COND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Inicjacja procesu inicjalizacji (tylko dla 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CMD8</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w:t>
            </w:r>
            <w:r w:rsidR="00020292">
              <w:rPr>
                <w:rFonts w:cstheme="minorHAnsi"/>
                <w:sz w:val="16"/>
                <w:szCs w:val="16"/>
              </w:rPr>
              <w:t>**</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R7</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SEND_IF_COND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Sprawdzanie zakresu napięć (tylko dla SD V2)</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CMD9</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SEND_CSD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rejestru CSD.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CMD10</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SEND_CID</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rejestru CID.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CMD12</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R1b</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STOP_TRANSMISSION</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Stop odczytu danych.</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CMD16</w:t>
            </w:r>
          </w:p>
        </w:tc>
        <w:tc>
          <w:tcPr>
            <w:tcW w:w="1134"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Block</w:t>
            </w:r>
          </w:p>
          <w:p w:rsidR="009C3AB1" w:rsidRPr="009C3AB1" w:rsidRDefault="009C3AB1" w:rsidP="00230413">
            <w:pPr>
              <w:jc w:val="left"/>
              <w:rPr>
                <w:rFonts w:cstheme="minorHAnsi"/>
                <w:sz w:val="16"/>
                <w:szCs w:val="16"/>
              </w:rPr>
            </w:pPr>
            <w:proofErr w:type="spellStart"/>
            <w:r w:rsidRPr="009C3AB1">
              <w:rPr>
                <w:rFonts w:cstheme="minorHAnsi"/>
                <w:sz w:val="16"/>
                <w:szCs w:val="16"/>
              </w:rPr>
              <w:t>length</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SET_BLOCKLEN</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Zmiana o</w:t>
            </w:r>
            <w:r w:rsidR="001E49CF">
              <w:rPr>
                <w:rFonts w:cstheme="minorHAnsi"/>
                <w:sz w:val="16"/>
                <w:szCs w:val="16"/>
              </w:rPr>
              <w:t>d</w:t>
            </w:r>
            <w:r w:rsidRPr="009C3AB1">
              <w:rPr>
                <w:rFonts w:cstheme="minorHAnsi"/>
                <w:sz w:val="16"/>
                <w:szCs w:val="16"/>
              </w:rPr>
              <w:t>czytu lub zapisu długości bloku.</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CMD17</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READ_SINGLE_BLOCK</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Odczyt bloku.</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CMD18</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READ_MULTIPLE_BLOCK</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Odczyt wielu bloków.</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CMD23</w:t>
            </w:r>
          </w:p>
        </w:tc>
        <w:tc>
          <w:tcPr>
            <w:tcW w:w="1134" w:type="dxa"/>
          </w:tcPr>
          <w:p w:rsidR="009C3AB1" w:rsidRPr="009C3AB1" w:rsidRDefault="009C3AB1" w:rsidP="00230413">
            <w:pPr>
              <w:autoSpaceDE w:val="0"/>
              <w:autoSpaceDN w:val="0"/>
              <w:adjustRightInd w:val="0"/>
              <w:jc w:val="left"/>
              <w:rPr>
                <w:rFonts w:cstheme="minorHAnsi"/>
                <w:sz w:val="16"/>
                <w:szCs w:val="16"/>
              </w:rPr>
            </w:pPr>
            <w:proofErr w:type="spellStart"/>
            <w:r w:rsidRPr="009C3AB1">
              <w:rPr>
                <w:rFonts w:cstheme="minorHAnsi"/>
                <w:sz w:val="16"/>
                <w:szCs w:val="16"/>
              </w:rPr>
              <w:t>Number</w:t>
            </w:r>
            <w:proofErr w:type="spellEnd"/>
            <w:r w:rsidRPr="009C3AB1">
              <w:rPr>
                <w:rFonts w:cstheme="minorHAnsi"/>
                <w:sz w:val="16"/>
                <w:szCs w:val="16"/>
              </w:rPr>
              <w:t xml:space="preserve"> of</w:t>
            </w:r>
          </w:p>
          <w:p w:rsidR="009C3AB1" w:rsidRPr="009C3AB1" w:rsidRDefault="009C3AB1" w:rsidP="00230413">
            <w:pPr>
              <w:jc w:val="left"/>
              <w:rPr>
                <w:rFonts w:cstheme="minorHAnsi"/>
                <w:sz w:val="16"/>
                <w:szCs w:val="16"/>
              </w:rPr>
            </w:pPr>
            <w:proofErr w:type="spellStart"/>
            <w:r w:rsidRPr="009C3AB1">
              <w:rPr>
                <w:rFonts w:cstheme="minorHAnsi"/>
                <w:sz w:val="16"/>
                <w:szCs w:val="16"/>
              </w:rPr>
              <w:t>blocks</w:t>
            </w:r>
            <w:proofErr w:type="spellEnd"/>
            <w:r w:rsidRPr="009C3AB1">
              <w:rPr>
                <w:rFonts w:cstheme="minorHAnsi"/>
                <w:sz w:val="16"/>
                <w:szCs w:val="16"/>
              </w:rPr>
              <w:t>[15:0]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SET_BLOCK_COUNT</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Definiowanie liczby bloków do transmisji przy następnej komendzie odczytu lub zapisu w trybie wielu bloków (tylko dla standardu MMC).</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ACMD23</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autoSpaceDE w:val="0"/>
              <w:autoSpaceDN w:val="0"/>
              <w:adjustRightInd w:val="0"/>
              <w:jc w:val="left"/>
              <w:rPr>
                <w:rFonts w:cstheme="minorHAnsi"/>
                <w:sz w:val="16"/>
                <w:szCs w:val="16"/>
              </w:rPr>
            </w:pPr>
            <w:proofErr w:type="spellStart"/>
            <w:r w:rsidRPr="009C3AB1">
              <w:rPr>
                <w:rFonts w:cstheme="minorHAnsi"/>
                <w:sz w:val="16"/>
                <w:szCs w:val="16"/>
              </w:rPr>
              <w:t>Number</w:t>
            </w:r>
            <w:proofErr w:type="spellEnd"/>
            <w:r w:rsidRPr="009C3AB1">
              <w:rPr>
                <w:rFonts w:cstheme="minorHAnsi"/>
                <w:sz w:val="16"/>
                <w:szCs w:val="16"/>
              </w:rPr>
              <w:t xml:space="preserve"> of</w:t>
            </w:r>
          </w:p>
          <w:p w:rsidR="009C3AB1" w:rsidRPr="009C3AB1" w:rsidRDefault="009C3AB1" w:rsidP="00230413">
            <w:pPr>
              <w:jc w:val="left"/>
              <w:rPr>
                <w:rFonts w:cstheme="minorHAnsi"/>
                <w:sz w:val="16"/>
                <w:szCs w:val="16"/>
              </w:rPr>
            </w:pPr>
            <w:proofErr w:type="spellStart"/>
            <w:r w:rsidRPr="009C3AB1">
              <w:rPr>
                <w:rFonts w:cstheme="minorHAnsi"/>
                <w:sz w:val="16"/>
                <w:szCs w:val="16"/>
              </w:rPr>
              <w:t>blocks</w:t>
            </w:r>
            <w:proofErr w:type="spellEnd"/>
            <w:r w:rsidRPr="009C3AB1">
              <w:rPr>
                <w:rFonts w:cstheme="minorHAnsi"/>
                <w:sz w:val="16"/>
                <w:szCs w:val="16"/>
              </w:rPr>
              <w:t>[22:0]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SET_WR_BLOCK_ERASE_COUNT</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 xml:space="preserve">Definiowanie liczby bloków do skasowania przy następnej komendzie zapisu w trybie </w:t>
            </w:r>
            <w:proofErr w:type="spellStart"/>
            <w:r w:rsidRPr="009C3AB1">
              <w:rPr>
                <w:rFonts w:cstheme="minorHAnsi"/>
                <w:sz w:val="16"/>
                <w:szCs w:val="16"/>
              </w:rPr>
              <w:t>multi</w:t>
            </w:r>
            <w:proofErr w:type="spellEnd"/>
            <w:r w:rsidR="00230413">
              <w:rPr>
                <w:rFonts w:cstheme="minorHAnsi"/>
                <w:sz w:val="16"/>
                <w:szCs w:val="16"/>
              </w:rPr>
              <w:t xml:space="preserve"> </w:t>
            </w:r>
            <w:r w:rsidRPr="009C3AB1">
              <w:rPr>
                <w:rFonts w:cstheme="minorHAnsi"/>
                <w:sz w:val="16"/>
                <w:szCs w:val="16"/>
              </w:rPr>
              <w:t>blokowości (tylko dla SD).</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CMD24</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WRITE_BLOCK</w:t>
            </w:r>
          </w:p>
        </w:tc>
        <w:tc>
          <w:tcPr>
            <w:tcW w:w="2268" w:type="dxa"/>
          </w:tcPr>
          <w:p w:rsidR="009C3AB1" w:rsidRPr="009C3AB1" w:rsidRDefault="009C3AB1" w:rsidP="00230413">
            <w:pPr>
              <w:jc w:val="left"/>
              <w:rPr>
                <w:rFonts w:cstheme="minorHAnsi"/>
                <w:sz w:val="16"/>
                <w:szCs w:val="16"/>
              </w:rPr>
            </w:pPr>
            <w:r w:rsidRPr="009C3AB1">
              <w:rPr>
                <w:rFonts w:cstheme="minorHAnsi"/>
                <w:sz w:val="16"/>
                <w:szCs w:val="16"/>
              </w:rPr>
              <w:t>Zapis jednego bloku pamięci.</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CMD25</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Address</w:t>
            </w:r>
            <w:proofErr w:type="spellEnd"/>
            <w:r w:rsidRPr="009C3AB1">
              <w:rPr>
                <w:rFonts w:cstheme="minorHAnsi"/>
                <w:sz w:val="16"/>
                <w:szCs w:val="16"/>
              </w:rPr>
              <w:t>[31:0]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Tak</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WRITE_MULTIPLE_BLOCK</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Zapis wielu bloków.</w:t>
            </w:r>
          </w:p>
        </w:tc>
      </w:tr>
      <w:tr w:rsidR="009C3AB1" w:rsidRPr="0095467A" w:rsidTr="00230413">
        <w:tc>
          <w:tcPr>
            <w:tcW w:w="846" w:type="dxa"/>
          </w:tcPr>
          <w:p w:rsidR="00020292" w:rsidRDefault="009C3AB1" w:rsidP="00230413">
            <w:pPr>
              <w:jc w:val="left"/>
              <w:rPr>
                <w:rFonts w:cstheme="minorHAnsi"/>
                <w:sz w:val="16"/>
                <w:szCs w:val="16"/>
              </w:rPr>
            </w:pPr>
            <w:r w:rsidRPr="009C3AB1">
              <w:rPr>
                <w:rFonts w:cstheme="minorHAnsi"/>
                <w:sz w:val="16"/>
                <w:szCs w:val="16"/>
              </w:rPr>
              <w:t>CMD55</w:t>
            </w:r>
          </w:p>
          <w:p w:rsidR="009C3AB1" w:rsidRPr="009C3AB1" w:rsidRDefault="009C3AB1" w:rsidP="00230413">
            <w:pPr>
              <w:jc w:val="left"/>
              <w:rPr>
                <w:rFonts w:cstheme="minorHAnsi"/>
                <w:sz w:val="16"/>
                <w:szCs w:val="16"/>
              </w:rPr>
            </w:pPr>
            <w:r w:rsidRPr="009C3AB1">
              <w:rPr>
                <w:rFonts w:cstheme="minorHAnsi"/>
                <w:sz w:val="16"/>
                <w:szCs w:val="16"/>
              </w:rPr>
              <w:t>(*)</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R1</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APP_CMD</w:t>
            </w:r>
          </w:p>
        </w:tc>
        <w:tc>
          <w:tcPr>
            <w:tcW w:w="2268" w:type="dxa"/>
          </w:tcPr>
          <w:p w:rsidR="009C3AB1" w:rsidRPr="009C3AB1" w:rsidRDefault="009C3AB1" w:rsidP="00230413">
            <w:pPr>
              <w:autoSpaceDE w:val="0"/>
              <w:autoSpaceDN w:val="0"/>
              <w:adjustRightInd w:val="0"/>
              <w:jc w:val="left"/>
              <w:rPr>
                <w:rFonts w:cstheme="minorHAnsi"/>
                <w:sz w:val="16"/>
                <w:szCs w:val="16"/>
              </w:rPr>
            </w:pPr>
            <w:r w:rsidRPr="009C3AB1">
              <w:rPr>
                <w:rFonts w:cstheme="minorHAnsi"/>
                <w:sz w:val="16"/>
                <w:szCs w:val="16"/>
              </w:rPr>
              <w:t>Ładowanie komendy</w:t>
            </w:r>
            <w:r w:rsidR="001E49CF">
              <w:rPr>
                <w:rFonts w:cstheme="minorHAnsi"/>
                <w:sz w:val="16"/>
                <w:szCs w:val="16"/>
              </w:rPr>
              <w:t xml:space="preserve"> </w:t>
            </w:r>
            <w:r w:rsidRPr="009C3AB1">
              <w:rPr>
                <w:rFonts w:cstheme="minorHAnsi"/>
                <w:sz w:val="16"/>
                <w:szCs w:val="16"/>
              </w:rPr>
              <w:t>ACMD&lt;n&gt;</w:t>
            </w:r>
          </w:p>
        </w:tc>
      </w:tr>
      <w:tr w:rsidR="009C3AB1" w:rsidRPr="0095467A" w:rsidTr="00230413">
        <w:tc>
          <w:tcPr>
            <w:tcW w:w="846" w:type="dxa"/>
          </w:tcPr>
          <w:p w:rsidR="009C3AB1" w:rsidRPr="009C3AB1" w:rsidRDefault="009C3AB1" w:rsidP="00230413">
            <w:pPr>
              <w:jc w:val="left"/>
              <w:rPr>
                <w:rFonts w:cstheme="minorHAnsi"/>
                <w:sz w:val="16"/>
                <w:szCs w:val="16"/>
              </w:rPr>
            </w:pPr>
            <w:r w:rsidRPr="009C3AB1">
              <w:rPr>
                <w:rFonts w:cstheme="minorHAnsi"/>
                <w:sz w:val="16"/>
                <w:szCs w:val="16"/>
              </w:rPr>
              <w:t>CMD58</w:t>
            </w:r>
          </w:p>
        </w:tc>
        <w:tc>
          <w:tcPr>
            <w:tcW w:w="1134" w:type="dxa"/>
          </w:tcPr>
          <w:p w:rsidR="009C3AB1" w:rsidRPr="009C3AB1" w:rsidRDefault="009C3AB1" w:rsidP="00230413">
            <w:pPr>
              <w:jc w:val="left"/>
              <w:rPr>
                <w:rFonts w:cstheme="minorHAnsi"/>
                <w:sz w:val="16"/>
                <w:szCs w:val="16"/>
              </w:rPr>
            </w:pPr>
            <w:proofErr w:type="spellStart"/>
            <w:r w:rsidRPr="009C3AB1">
              <w:rPr>
                <w:rFonts w:cstheme="minorHAnsi"/>
                <w:sz w:val="16"/>
                <w:szCs w:val="16"/>
              </w:rPr>
              <w:t>None</w:t>
            </w:r>
            <w:proofErr w:type="spellEnd"/>
            <w:r w:rsidRPr="009C3AB1">
              <w:rPr>
                <w:rFonts w:cstheme="minorHAnsi"/>
                <w:sz w:val="16"/>
                <w:szCs w:val="16"/>
              </w:rPr>
              <w:t>(0)</w:t>
            </w:r>
          </w:p>
        </w:tc>
        <w:tc>
          <w:tcPr>
            <w:tcW w:w="1134" w:type="dxa"/>
          </w:tcPr>
          <w:p w:rsidR="009C3AB1" w:rsidRPr="009C3AB1" w:rsidRDefault="009C3AB1" w:rsidP="00230413">
            <w:pPr>
              <w:jc w:val="left"/>
              <w:rPr>
                <w:rFonts w:cstheme="minorHAnsi"/>
                <w:sz w:val="16"/>
                <w:szCs w:val="16"/>
              </w:rPr>
            </w:pPr>
            <w:r w:rsidRPr="009C3AB1">
              <w:rPr>
                <w:rFonts w:cstheme="minorHAnsi"/>
                <w:sz w:val="16"/>
                <w:szCs w:val="16"/>
              </w:rPr>
              <w:t>R3</w:t>
            </w:r>
          </w:p>
        </w:tc>
        <w:tc>
          <w:tcPr>
            <w:tcW w:w="709" w:type="dxa"/>
          </w:tcPr>
          <w:p w:rsidR="009C3AB1" w:rsidRPr="009C3AB1" w:rsidRDefault="009C3AB1" w:rsidP="00230413">
            <w:pPr>
              <w:jc w:val="left"/>
              <w:rPr>
                <w:rFonts w:cstheme="minorHAnsi"/>
                <w:sz w:val="16"/>
                <w:szCs w:val="16"/>
              </w:rPr>
            </w:pPr>
            <w:r w:rsidRPr="009C3AB1">
              <w:rPr>
                <w:rFonts w:cstheme="minorHAnsi"/>
                <w:sz w:val="16"/>
                <w:szCs w:val="16"/>
              </w:rPr>
              <w:t>Nie</w:t>
            </w:r>
          </w:p>
        </w:tc>
        <w:tc>
          <w:tcPr>
            <w:tcW w:w="2409" w:type="dxa"/>
          </w:tcPr>
          <w:p w:rsidR="009C3AB1" w:rsidRPr="009C3AB1" w:rsidRDefault="009C3AB1" w:rsidP="00230413">
            <w:pPr>
              <w:jc w:val="left"/>
              <w:rPr>
                <w:rFonts w:cstheme="minorHAnsi"/>
                <w:sz w:val="16"/>
                <w:szCs w:val="16"/>
              </w:rPr>
            </w:pPr>
            <w:r w:rsidRPr="009C3AB1">
              <w:rPr>
                <w:rFonts w:cstheme="minorHAnsi"/>
                <w:sz w:val="16"/>
                <w:szCs w:val="16"/>
              </w:rPr>
              <w:t>READ_OCR</w:t>
            </w:r>
          </w:p>
        </w:tc>
        <w:tc>
          <w:tcPr>
            <w:tcW w:w="2268" w:type="dxa"/>
          </w:tcPr>
          <w:p w:rsidR="009C3AB1" w:rsidRPr="009C3AB1" w:rsidRDefault="009C3AB1" w:rsidP="001E49CF">
            <w:pPr>
              <w:keepNext/>
              <w:jc w:val="left"/>
              <w:rPr>
                <w:rFonts w:cstheme="minorHAnsi"/>
                <w:sz w:val="16"/>
                <w:szCs w:val="16"/>
              </w:rPr>
            </w:pPr>
            <w:r w:rsidRPr="009C3AB1">
              <w:rPr>
                <w:rFonts w:cstheme="minorHAnsi"/>
                <w:sz w:val="16"/>
                <w:szCs w:val="16"/>
              </w:rPr>
              <w:t>Odczyt rejestru OCR.</w:t>
            </w:r>
          </w:p>
        </w:tc>
      </w:tr>
      <w:tr w:rsidR="001E49CF" w:rsidRPr="0095467A" w:rsidTr="00D376FF">
        <w:tc>
          <w:tcPr>
            <w:tcW w:w="8500" w:type="dxa"/>
            <w:gridSpan w:val="6"/>
          </w:tcPr>
          <w:p w:rsidR="001E49CF" w:rsidRPr="001E49CF" w:rsidRDefault="001E49CF" w:rsidP="001E49CF">
            <w:pPr>
              <w:autoSpaceDE w:val="0"/>
              <w:autoSpaceDN w:val="0"/>
              <w:adjustRightInd w:val="0"/>
              <w:rPr>
                <w:rFonts w:cstheme="minorHAnsi"/>
                <w:sz w:val="16"/>
                <w:szCs w:val="16"/>
              </w:rPr>
            </w:pPr>
            <w:r w:rsidRPr="001E49CF">
              <w:rPr>
                <w:rFonts w:cstheme="minorHAnsi"/>
                <w:sz w:val="16"/>
                <w:szCs w:val="16"/>
              </w:rPr>
              <w:t xml:space="preserve">*:ACMD&lt;n&gt; </w:t>
            </w:r>
            <w:proofErr w:type="spellStart"/>
            <w:r w:rsidRPr="001E49CF">
              <w:rPr>
                <w:rFonts w:cstheme="minorHAnsi"/>
                <w:sz w:val="16"/>
                <w:szCs w:val="16"/>
              </w:rPr>
              <w:t>means</w:t>
            </w:r>
            <w:proofErr w:type="spellEnd"/>
            <w:r w:rsidRPr="001E49CF">
              <w:rPr>
                <w:rFonts w:cstheme="minorHAnsi"/>
                <w:sz w:val="16"/>
                <w:szCs w:val="16"/>
              </w:rPr>
              <w:t xml:space="preserve"> a </w:t>
            </w:r>
            <w:proofErr w:type="spellStart"/>
            <w:r w:rsidRPr="001E49CF">
              <w:rPr>
                <w:rFonts w:cstheme="minorHAnsi"/>
                <w:sz w:val="16"/>
                <w:szCs w:val="16"/>
              </w:rPr>
              <w:t>command</w:t>
            </w:r>
            <w:proofErr w:type="spellEnd"/>
            <w:r w:rsidRPr="001E49CF">
              <w:rPr>
                <w:rFonts w:cstheme="minorHAnsi"/>
                <w:sz w:val="16"/>
                <w:szCs w:val="16"/>
              </w:rPr>
              <w:t xml:space="preserve"> </w:t>
            </w:r>
            <w:proofErr w:type="spellStart"/>
            <w:r w:rsidRPr="001E49CF">
              <w:rPr>
                <w:rFonts w:cstheme="minorHAnsi"/>
                <w:sz w:val="16"/>
                <w:szCs w:val="16"/>
              </w:rPr>
              <w:t>sequence</w:t>
            </w:r>
            <w:proofErr w:type="spellEnd"/>
            <w:r w:rsidRPr="001E49CF">
              <w:rPr>
                <w:rFonts w:cstheme="minorHAnsi"/>
                <w:sz w:val="16"/>
                <w:szCs w:val="16"/>
              </w:rPr>
              <w:t xml:space="preserve"> of CMD55-CMD&lt;n&gt;.</w:t>
            </w:r>
          </w:p>
          <w:p w:rsidR="001E49CF" w:rsidRPr="001E49CF" w:rsidRDefault="001E49CF" w:rsidP="001E49CF">
            <w:pPr>
              <w:autoSpaceDE w:val="0"/>
              <w:autoSpaceDN w:val="0"/>
              <w:adjustRightInd w:val="0"/>
              <w:rPr>
                <w:rFonts w:cstheme="minorHAnsi"/>
                <w:sz w:val="16"/>
                <w:szCs w:val="16"/>
              </w:rPr>
            </w:pPr>
            <w:r w:rsidRPr="001E49CF">
              <w:rPr>
                <w:rFonts w:cstheme="minorHAnsi"/>
                <w:sz w:val="16"/>
                <w:szCs w:val="16"/>
              </w:rPr>
              <w:t xml:space="preserve">**: </w:t>
            </w:r>
            <w:proofErr w:type="spellStart"/>
            <w:r w:rsidRPr="001E49CF">
              <w:rPr>
                <w:rFonts w:cstheme="minorHAnsi"/>
                <w:sz w:val="16"/>
                <w:szCs w:val="16"/>
              </w:rPr>
              <w:t>Rsv</w:t>
            </w:r>
            <w:proofErr w:type="spellEnd"/>
            <w:r w:rsidRPr="001E49CF">
              <w:rPr>
                <w:rFonts w:cstheme="minorHAnsi"/>
                <w:sz w:val="16"/>
                <w:szCs w:val="16"/>
              </w:rPr>
              <w:t xml:space="preserve">(0)[31], HCS[30], </w:t>
            </w:r>
            <w:proofErr w:type="spellStart"/>
            <w:r w:rsidRPr="001E49CF">
              <w:rPr>
                <w:rFonts w:cstheme="minorHAnsi"/>
                <w:sz w:val="16"/>
                <w:szCs w:val="16"/>
              </w:rPr>
              <w:t>Rsv</w:t>
            </w:r>
            <w:proofErr w:type="spellEnd"/>
            <w:r w:rsidRPr="001E49CF">
              <w:rPr>
                <w:rFonts w:cstheme="minorHAnsi"/>
                <w:sz w:val="16"/>
                <w:szCs w:val="16"/>
              </w:rPr>
              <w:t>(0)[29:0]</w:t>
            </w:r>
          </w:p>
          <w:p w:rsidR="001E49CF" w:rsidRPr="009C3AB1" w:rsidRDefault="001E49CF" w:rsidP="001E49CF">
            <w:pPr>
              <w:autoSpaceDE w:val="0"/>
              <w:autoSpaceDN w:val="0"/>
              <w:adjustRightInd w:val="0"/>
              <w:rPr>
                <w:rFonts w:cstheme="minorHAnsi"/>
                <w:sz w:val="16"/>
                <w:szCs w:val="16"/>
              </w:rPr>
            </w:pPr>
            <w:r w:rsidRPr="001E49CF">
              <w:rPr>
                <w:rFonts w:cstheme="minorHAnsi"/>
                <w:sz w:val="16"/>
                <w:szCs w:val="16"/>
              </w:rPr>
              <w:t xml:space="preserve">***: </w:t>
            </w:r>
            <w:proofErr w:type="spellStart"/>
            <w:r w:rsidRPr="001E49CF">
              <w:rPr>
                <w:rFonts w:cstheme="minorHAnsi"/>
                <w:sz w:val="16"/>
                <w:szCs w:val="16"/>
              </w:rPr>
              <w:t>Rsv</w:t>
            </w:r>
            <w:proofErr w:type="spellEnd"/>
            <w:r w:rsidRPr="001E49CF">
              <w:rPr>
                <w:rFonts w:cstheme="minorHAnsi"/>
                <w:sz w:val="16"/>
                <w:szCs w:val="16"/>
              </w:rPr>
              <w:t xml:space="preserve">(0)[31:12], Supply </w:t>
            </w:r>
            <w:proofErr w:type="spellStart"/>
            <w:r w:rsidRPr="001E49CF">
              <w:rPr>
                <w:rFonts w:cstheme="minorHAnsi"/>
                <w:sz w:val="16"/>
                <w:szCs w:val="16"/>
              </w:rPr>
              <w:t>Voltage</w:t>
            </w:r>
            <w:proofErr w:type="spellEnd"/>
            <w:r w:rsidRPr="001E49CF">
              <w:rPr>
                <w:rFonts w:cstheme="minorHAnsi"/>
                <w:sz w:val="16"/>
                <w:szCs w:val="16"/>
              </w:rPr>
              <w:t xml:space="preserve">(1)[11:8], </w:t>
            </w:r>
            <w:proofErr w:type="spellStart"/>
            <w:r w:rsidRPr="001E49CF">
              <w:rPr>
                <w:rFonts w:cstheme="minorHAnsi"/>
                <w:sz w:val="16"/>
                <w:szCs w:val="16"/>
              </w:rPr>
              <w:t>Check</w:t>
            </w:r>
            <w:proofErr w:type="spellEnd"/>
            <w:r w:rsidRPr="001E49CF">
              <w:rPr>
                <w:rFonts w:cstheme="minorHAnsi"/>
                <w:sz w:val="16"/>
                <w:szCs w:val="16"/>
              </w:rPr>
              <w:t xml:space="preserve"> </w:t>
            </w:r>
            <w:proofErr w:type="spellStart"/>
            <w:r w:rsidRPr="001E49CF">
              <w:rPr>
                <w:rFonts w:cstheme="minorHAnsi"/>
                <w:sz w:val="16"/>
                <w:szCs w:val="16"/>
              </w:rPr>
              <w:t>Pattern</w:t>
            </w:r>
            <w:proofErr w:type="spellEnd"/>
            <w:r w:rsidRPr="001E49CF">
              <w:rPr>
                <w:rFonts w:cstheme="minorHAnsi"/>
                <w:sz w:val="16"/>
                <w:szCs w:val="16"/>
              </w:rPr>
              <w:t>(0xAA)[7:0]</w:t>
            </w:r>
          </w:p>
        </w:tc>
      </w:tr>
    </w:tbl>
    <w:p w:rsidR="00317F66" w:rsidRDefault="001E49CF" w:rsidP="001E49CF">
      <w:pPr>
        <w:pStyle w:val="Legenda"/>
        <w:jc w:val="center"/>
      </w:pPr>
      <w:r>
        <w:t xml:space="preserve">Tabela </w:t>
      </w:r>
      <w:r w:rsidR="00F6155A">
        <w:fldChar w:fldCharType="begin"/>
      </w:r>
      <w:r w:rsidR="00F6155A">
        <w:instrText xml:space="preserve"> SEQ Tabela \* ARABIC </w:instrText>
      </w:r>
      <w:r w:rsidR="00F6155A">
        <w:fldChar w:fldCharType="separate"/>
      </w:r>
      <w:r>
        <w:rPr>
          <w:noProof/>
        </w:rPr>
        <w:t>2</w:t>
      </w:r>
      <w:r w:rsidR="00F6155A">
        <w:rPr>
          <w:noProof/>
        </w:rPr>
        <w:fldChar w:fldCharType="end"/>
      </w:r>
      <w:r>
        <w:t xml:space="preserve"> Lista komend obsługiwanych przez kartę pamięci.</w:t>
      </w:r>
    </w:p>
    <w:p w:rsidR="00F60431" w:rsidRDefault="00F60431" w:rsidP="00CE0EE8">
      <w:pPr>
        <w:pStyle w:val="Nagwek2"/>
        <w:numPr>
          <w:ilvl w:val="1"/>
          <w:numId w:val="39"/>
        </w:numPr>
      </w:pPr>
      <w:bookmarkStart w:id="8" w:name="_Toc22918104"/>
      <w:r>
        <w:t>Komunikacja z kartą</w:t>
      </w:r>
      <w:bookmarkEnd w:id="8"/>
    </w:p>
    <w:p w:rsidR="0089437A" w:rsidRDefault="00AF05EC" w:rsidP="00214D26">
      <w:pPr>
        <w:ind w:firstLine="708"/>
      </w:pPr>
      <w:r>
        <w:t xml:space="preserve">Wysyłanie polecenia do karty SD odbywa się gdy linia MOSI jest ustawiona </w:t>
      </w:r>
      <w:r w:rsidR="00E65F6C">
        <w:t>w stan wysoki</w:t>
      </w:r>
      <w:r>
        <w:t xml:space="preserve"> co oznacza że żadna wiadomość nie została wysłana. Proces wysyłania wiadomości rozpoczyna się</w:t>
      </w:r>
      <w:r w:rsidR="00E65F6C">
        <w:t xml:space="preserve"> od umieszczenia najbardziej znaczącego bitu MSB (most-</w:t>
      </w:r>
      <w:proofErr w:type="spellStart"/>
      <w:r w:rsidR="00E65F6C">
        <w:t>significant</w:t>
      </w:r>
      <w:proofErr w:type="spellEnd"/>
      <w:r w:rsidR="00E65F6C">
        <w:t xml:space="preserve"> bit) na wyjściu MOSI przy jednoczesnym przełączaniu sygnału zegarowego SCLK</w:t>
      </w:r>
      <w:r w:rsidR="00FC44CA">
        <w:t xml:space="preserve"> z poziomu niskiego na wysoki oraz z</w:t>
      </w:r>
      <w:r w:rsidR="00137649">
        <w:t> </w:t>
      </w:r>
      <w:r w:rsidR="00FC44CA">
        <w:t>wysokiego na niski</w:t>
      </w:r>
      <w:r w:rsidR="00717ED1">
        <w:t>. Powtórzenie tej procedury</w:t>
      </w:r>
      <w:r w:rsidR="00214D26">
        <w:t xml:space="preserve"> aż</w:t>
      </w:r>
      <w:r w:rsidR="00717ED1">
        <w:t xml:space="preserve"> do najmniej znaczącego bitu LSB (</w:t>
      </w:r>
      <w:proofErr w:type="spellStart"/>
      <w:r w:rsidR="00717ED1">
        <w:t>least</w:t>
      </w:r>
      <w:proofErr w:type="spellEnd"/>
      <w:r w:rsidR="00717ED1">
        <w:t xml:space="preserve"> </w:t>
      </w:r>
      <w:proofErr w:type="spellStart"/>
      <w:r w:rsidR="00717ED1">
        <w:t>significant</w:t>
      </w:r>
      <w:proofErr w:type="spellEnd"/>
      <w:r w:rsidR="00717ED1">
        <w:t xml:space="preserve"> bit) pozwala na przesłanie </w:t>
      </w:r>
      <w:r w:rsidR="00214D26">
        <w:t xml:space="preserve">zawartości całego rejestru do karty SD która składa się na całą komendę. </w:t>
      </w:r>
    </w:p>
    <w:p w:rsidR="0098304E" w:rsidRDefault="0098304E" w:rsidP="0098304E">
      <w:pPr>
        <w:ind w:firstLine="708"/>
      </w:pPr>
      <w:r>
        <w:t xml:space="preserve">Aby zapewnić poprawne działanie karty SD, zegar taktujący SCLK powinien zawierać się w przedziale 100 – 400 kHz a karta musi być ustawiona w trybie SPI. Żeby ją ustawić w ten tryb linie MOSI oraz CS muszą być ustawione w stan logicznej jedynki przynajmniej przez 74 takty zegarowe. Po tym czasie należy ustawić CS na zero oraz do karty wysłać komendę resetu (CMD0). </w:t>
      </w:r>
    </w:p>
    <w:p w:rsidR="000F1955" w:rsidRDefault="000F1955" w:rsidP="00214D26">
      <w:pPr>
        <w:ind w:firstLine="708"/>
      </w:pPr>
      <w:r>
        <w:lastRenderedPageBreak/>
        <w:t xml:space="preserve">Gdy tylko karta SD otrzyma komendę rozpoczyna ją procesować. Dla </w:t>
      </w:r>
      <w:r w:rsidR="003D724E">
        <w:t xml:space="preserve">poprawnej </w:t>
      </w:r>
      <w:r>
        <w:t>odpowiedzi na polecenie</w:t>
      </w:r>
      <w:r w:rsidR="003D724E">
        <w:t xml:space="preserve"> karta SD wymaga przełączania sygnału SCLK przez co najmniej 8 taktów</w:t>
      </w:r>
      <w:r w:rsidR="0098304E">
        <w:t xml:space="preserve"> i obserwacji wejścia MISO</w:t>
      </w:r>
      <w:r w:rsidR="003D724E">
        <w:t>. W tym czasie linia MOSI znajduje się z wysokim poziomie</w:t>
      </w:r>
      <w:r w:rsidR="0098304E">
        <w:t xml:space="preserve"> a</w:t>
      </w:r>
      <w:r w:rsidR="004B6993">
        <w:t> </w:t>
      </w:r>
      <w:r w:rsidR="0098304E">
        <w:t>CS</w:t>
      </w:r>
      <w:r w:rsidR="004B6993">
        <w:t> </w:t>
      </w:r>
      <w:r w:rsidR="0098304E">
        <w:t>w</w:t>
      </w:r>
      <w:r w:rsidR="004B6993">
        <w:t> </w:t>
      </w:r>
      <w:r w:rsidR="0098304E">
        <w:t>poziomie niskim</w:t>
      </w:r>
      <w:r w:rsidR="003D724E">
        <w:t xml:space="preserve">. Długość odpowiedzi wynosi </w:t>
      </w:r>
      <w:r w:rsidR="0098304E">
        <w:t>zwykle 8-bitów</w:t>
      </w:r>
      <w:r w:rsidR="003D724E">
        <w:t xml:space="preserve"> lub 40-bitów w zależności od użytej komendy.</w:t>
      </w:r>
      <w:r w:rsidR="0098304E">
        <w:t xml:space="preserve"> Detekcja otrzymywanej wiadomości jest możliwa dzięki temu że każda otrzymywana wiadomość rozpoczyna się od zera. Natomiast gdy karta nie wysyła odpowiedzi linia MISO jest ustawiona jako logiczna jedynka. Warto zauważyć że odpowiedź na każdą komendę jest wysyłane przez kartę kilka cykli SCLK później. Jeśli oczekiwana odpowiedź nie zostanie odebrana w ciągu 16 cykli </w:t>
      </w:r>
      <w:r w:rsidR="00904941">
        <w:t xml:space="preserve">zegara po wysłaniu polecenia resetu, polecenie to należy wysłać ponownie. </w:t>
      </w:r>
    </w:p>
    <w:p w:rsidR="007B4C5C" w:rsidRDefault="007B4C5C" w:rsidP="000356FE"/>
    <w:p w:rsidR="000356FE" w:rsidRPr="00D27D05" w:rsidRDefault="000356FE" w:rsidP="000356FE"/>
    <w:p w:rsidR="007A26CE" w:rsidRPr="00D27D05" w:rsidRDefault="00D27D05" w:rsidP="00CE0EE8">
      <w:pPr>
        <w:pStyle w:val="Nagwek1"/>
        <w:numPr>
          <w:ilvl w:val="0"/>
          <w:numId w:val="39"/>
        </w:numPr>
      </w:pPr>
      <w:bookmarkStart w:id="9" w:name="_Toc22918105"/>
      <w:r>
        <w:t>Architektura p</w:t>
      </w:r>
      <w:r w:rsidR="00DE66F5" w:rsidRPr="00D27D05">
        <w:t>rojektowan</w:t>
      </w:r>
      <w:r>
        <w:t>ych</w:t>
      </w:r>
      <w:r w:rsidR="00DE66F5" w:rsidRPr="00D27D05">
        <w:t xml:space="preserve"> moduł</w:t>
      </w:r>
      <w:r>
        <w:t>ów</w:t>
      </w:r>
      <w:bookmarkEnd w:id="9"/>
    </w:p>
    <w:p w:rsidR="00DE66F5" w:rsidRDefault="00DE66F5" w:rsidP="00CE0EE8">
      <w:pPr>
        <w:pStyle w:val="Nagwek2"/>
        <w:numPr>
          <w:ilvl w:val="1"/>
          <w:numId w:val="39"/>
        </w:numPr>
      </w:pPr>
      <w:bookmarkStart w:id="10" w:name="_Toc22918106"/>
      <w:r w:rsidRPr="00CE0EE8">
        <w:t>Kontroler</w:t>
      </w:r>
      <w:r w:rsidRPr="00D27D05">
        <w:t xml:space="preserve"> SPI</w:t>
      </w:r>
      <w:bookmarkEnd w:id="10"/>
    </w:p>
    <w:p w:rsidR="009A15F5" w:rsidRDefault="0099404A" w:rsidP="00F11844">
      <w:pPr>
        <w:ind w:firstLine="360"/>
      </w:pPr>
      <w:r>
        <w:t xml:space="preserve">Projektowany kontroler SPI stanowi najmniejszy moduł projektowanego sterownika i odpowiada za transmisję SPI. Transmisja ta odbywa się w trybie 0 </w:t>
      </w:r>
      <w:r w:rsidR="003A7B25">
        <w:t xml:space="preserve">gdy </w:t>
      </w:r>
      <w:r>
        <w:t xml:space="preserve">przy </w:t>
      </w:r>
      <w:r w:rsidR="00C11BC2">
        <w:t xml:space="preserve">zboczu narastającym </w:t>
      </w:r>
      <w:r w:rsidR="003A7B25">
        <w:t>pobierana jest próbka (</w:t>
      </w:r>
      <w:proofErr w:type="spellStart"/>
      <w:r w:rsidR="003A7B25">
        <w:t>Sample</w:t>
      </w:r>
      <w:proofErr w:type="spellEnd"/>
      <w:r w:rsidR="003A7B25">
        <w:t>) a ustawienie wartości</w:t>
      </w:r>
      <w:r w:rsidR="0085385F">
        <w:t xml:space="preserve"> (Setup)</w:t>
      </w:r>
      <w:r w:rsidR="003A7B25">
        <w:t xml:space="preserve"> przy zboczu opadającym.</w:t>
      </w:r>
      <w:r w:rsidR="00F11844">
        <w:t xml:space="preserve"> </w:t>
      </w:r>
      <w:r w:rsidR="009A15F5">
        <w:t>Rysunek</w:t>
      </w:r>
      <w:r w:rsidR="00F11844">
        <w:t> </w:t>
      </w:r>
      <w:r w:rsidR="009A15F5">
        <w:t xml:space="preserve">10 przedstawia schemat projektowanego modułu. </w:t>
      </w:r>
      <w:r w:rsidR="00F11844">
        <w:t xml:space="preserve">Do wysłania danych do karty pamięci służy sygnał </w:t>
      </w:r>
      <w:proofErr w:type="spellStart"/>
      <w:r w:rsidR="00F11844">
        <w:t>strobujący</w:t>
      </w:r>
      <w:proofErr w:type="spellEnd"/>
      <w:r w:rsidR="00F11844">
        <w:t xml:space="preserve"> W_STB wraz z 8-bitową magistralą danych W_DATA która służy do wysłania danych na wyjście MOSI</w:t>
      </w:r>
      <w:r w:rsidR="00A35333">
        <w:t xml:space="preserve"> a p</w:t>
      </w:r>
      <w:r w:rsidR="00973C73">
        <w:t>o zakończeniu</w:t>
      </w:r>
      <w:r w:rsidR="00A35333">
        <w:t xml:space="preserve"> transmisji ustawiana jest flaga na wyjściu W_READY. Dane odpierane z wejścia MISO wystawiane są na 8-bitową magistralę R_DATA wraz z sygnałem </w:t>
      </w:r>
      <w:proofErr w:type="spellStart"/>
      <w:r w:rsidR="00A35333">
        <w:t>strobującym</w:t>
      </w:r>
      <w:proofErr w:type="spellEnd"/>
      <w:r w:rsidR="00A35333">
        <w:t xml:space="preserve"> R_DATA. Układ posiada ponadto wejście zegarowe CLK wraz z resetem RST oraz sygnał TICK który pełni rolę opóźnionego zegara który służy do </w:t>
      </w:r>
      <w:r w:rsidR="00D666BD">
        <w:t>….</w:t>
      </w:r>
    </w:p>
    <w:p w:rsidR="002E0572" w:rsidRDefault="002E0572" w:rsidP="0099404A"/>
    <w:p w:rsidR="002E0572" w:rsidRDefault="00F11844" w:rsidP="002E0572">
      <w:pPr>
        <w:keepNext/>
        <w:jc w:val="center"/>
      </w:pPr>
      <w:r>
        <w:rPr>
          <w:noProof/>
        </w:rPr>
        <w:drawing>
          <wp:inline distT="0" distB="0" distL="0" distR="0">
            <wp:extent cx="4023360" cy="2762328"/>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0185" cy="2773879"/>
                    </a:xfrm>
                    <a:prstGeom prst="rect">
                      <a:avLst/>
                    </a:prstGeom>
                    <a:noFill/>
                    <a:ln>
                      <a:noFill/>
                    </a:ln>
                  </pic:spPr>
                </pic:pic>
              </a:graphicData>
            </a:graphic>
          </wp:inline>
        </w:drawing>
      </w:r>
    </w:p>
    <w:p w:rsidR="0099404A" w:rsidRDefault="002E0572" w:rsidP="002E0572">
      <w:pPr>
        <w:pStyle w:val="Legenda"/>
        <w:jc w:val="center"/>
      </w:pPr>
      <w:r>
        <w:t xml:space="preserve">Rysunek </w:t>
      </w:r>
      <w:r w:rsidR="00470D04">
        <w:fldChar w:fldCharType="begin"/>
      </w:r>
      <w:r w:rsidR="00470D04">
        <w:instrText xml:space="preserve"> SEQ Rysunek \* ARABIC </w:instrText>
      </w:r>
      <w:r w:rsidR="00470D04">
        <w:fldChar w:fldCharType="separate"/>
      </w:r>
      <w:r>
        <w:rPr>
          <w:noProof/>
        </w:rPr>
        <w:t>10</w:t>
      </w:r>
      <w:r w:rsidR="00470D04">
        <w:rPr>
          <w:noProof/>
        </w:rPr>
        <w:fldChar w:fldCharType="end"/>
      </w:r>
      <w:r>
        <w:t xml:space="preserve"> Schemat funkcjonalny modułu kontrolera SPI</w:t>
      </w:r>
    </w:p>
    <w:p w:rsidR="0085385F" w:rsidRDefault="0085385F" w:rsidP="0099404A"/>
    <w:p w:rsidR="0085385F" w:rsidRDefault="0085385F" w:rsidP="0099404A"/>
    <w:p w:rsidR="0085385F" w:rsidRDefault="0085385F" w:rsidP="0099404A"/>
    <w:p w:rsidR="0099404A" w:rsidRDefault="0099404A" w:rsidP="0099404A"/>
    <w:p w:rsidR="0099404A" w:rsidRPr="0099404A" w:rsidRDefault="0099404A" w:rsidP="0099404A"/>
    <w:p w:rsidR="00DE66F5" w:rsidRPr="00D27D05" w:rsidRDefault="00333389" w:rsidP="00CE0EE8">
      <w:pPr>
        <w:pStyle w:val="Nagwek2"/>
        <w:numPr>
          <w:ilvl w:val="1"/>
          <w:numId w:val="39"/>
        </w:numPr>
      </w:pPr>
      <w:bookmarkStart w:id="11" w:name="_Toc22918107"/>
      <w:r>
        <w:t xml:space="preserve">Moduł </w:t>
      </w:r>
      <w:r w:rsidRPr="00CE0EE8">
        <w:t>sterownika</w:t>
      </w:r>
      <w:r>
        <w:t xml:space="preserve"> kart pamięci</w:t>
      </w:r>
      <w:bookmarkEnd w:id="11"/>
    </w:p>
    <w:p w:rsidR="00832DA5" w:rsidRPr="00D27D05" w:rsidRDefault="000F75FB" w:rsidP="00CE0EE8">
      <w:pPr>
        <w:pStyle w:val="Nagwek2"/>
        <w:numPr>
          <w:ilvl w:val="1"/>
          <w:numId w:val="39"/>
        </w:numPr>
      </w:pPr>
      <w:bookmarkStart w:id="12" w:name="_Toc22918108"/>
      <w:r w:rsidRPr="00CE0EE8">
        <w:t>Moduł</w:t>
      </w:r>
      <w:r>
        <w:t xml:space="preserve"> testujący</w:t>
      </w:r>
      <w:bookmarkEnd w:id="12"/>
    </w:p>
    <w:p w:rsidR="00832DA5" w:rsidRPr="00D27D05" w:rsidRDefault="00832DA5" w:rsidP="00CE0EE8">
      <w:pPr>
        <w:pStyle w:val="Nagwek1"/>
        <w:numPr>
          <w:ilvl w:val="0"/>
          <w:numId w:val="39"/>
        </w:numPr>
      </w:pPr>
      <w:bookmarkStart w:id="13" w:name="_Toc22918109"/>
      <w:r w:rsidRPr="00D27D05">
        <w:t>Symulacja i testowanie</w:t>
      </w:r>
      <w:r w:rsidR="00333389">
        <w:t xml:space="preserve"> s</w:t>
      </w:r>
      <w:r w:rsidRPr="00D27D05">
        <w:t>terownika karty SD</w:t>
      </w:r>
      <w:bookmarkEnd w:id="13"/>
    </w:p>
    <w:p w:rsidR="00832DA5" w:rsidRPr="00D27D05" w:rsidRDefault="004524C5" w:rsidP="00CE0EE8">
      <w:pPr>
        <w:pStyle w:val="Nagwek2"/>
        <w:numPr>
          <w:ilvl w:val="1"/>
          <w:numId w:val="39"/>
        </w:numPr>
      </w:pPr>
      <w:bookmarkStart w:id="14" w:name="_Toc22918110"/>
      <w:r w:rsidRPr="00CE0EE8">
        <w:t>Symulacja</w:t>
      </w:r>
      <w:r w:rsidRPr="00D27D05">
        <w:t xml:space="preserve"> kontrolera SPI</w:t>
      </w:r>
      <w:bookmarkEnd w:id="14"/>
    </w:p>
    <w:p w:rsidR="00D641F5" w:rsidRPr="00D27D05" w:rsidRDefault="00333389" w:rsidP="00CE0EE8">
      <w:pPr>
        <w:pStyle w:val="Nagwek2"/>
        <w:numPr>
          <w:ilvl w:val="1"/>
          <w:numId w:val="39"/>
        </w:numPr>
      </w:pPr>
      <w:bookmarkStart w:id="15" w:name="_Toc22918111"/>
      <w:r>
        <w:t>Sposób testowania układu</w:t>
      </w:r>
      <w:bookmarkEnd w:id="15"/>
    </w:p>
    <w:p w:rsidR="00D641F5" w:rsidRDefault="000F75FB" w:rsidP="00CE0EE8">
      <w:pPr>
        <w:pStyle w:val="Nagwek2"/>
        <w:numPr>
          <w:ilvl w:val="1"/>
          <w:numId w:val="39"/>
        </w:numPr>
      </w:pPr>
      <w:bookmarkStart w:id="16" w:name="_Toc22918112"/>
      <w:r w:rsidRPr="00CE0EE8">
        <w:t>Dodatkowo</w:t>
      </w:r>
      <w:r>
        <w:t xml:space="preserve"> użyte moduły</w:t>
      </w:r>
      <w:bookmarkEnd w:id="16"/>
    </w:p>
    <w:p w:rsidR="00333389" w:rsidRPr="00D27D05" w:rsidRDefault="00333389" w:rsidP="00CE0EE8">
      <w:pPr>
        <w:pStyle w:val="Nagwek2"/>
        <w:numPr>
          <w:ilvl w:val="1"/>
          <w:numId w:val="39"/>
        </w:numPr>
      </w:pPr>
      <w:bookmarkStart w:id="17" w:name="_Toc22918113"/>
      <w:r>
        <w:t>Otrzymane wyniki testów</w:t>
      </w:r>
      <w:bookmarkEnd w:id="17"/>
    </w:p>
    <w:p w:rsidR="00393C5F" w:rsidRPr="00D27D05" w:rsidRDefault="00160228" w:rsidP="00CE0EE8">
      <w:pPr>
        <w:pStyle w:val="Nagwek1"/>
        <w:numPr>
          <w:ilvl w:val="0"/>
          <w:numId w:val="39"/>
        </w:numPr>
      </w:pPr>
      <w:bookmarkStart w:id="18" w:name="_Toc22918114"/>
      <w:r w:rsidRPr="00D27D05">
        <w:t>Podsumowanie</w:t>
      </w:r>
      <w:bookmarkEnd w:id="18"/>
    </w:p>
    <w:sectPr w:rsidR="00393C5F" w:rsidRPr="00D27D05" w:rsidSect="00BA6384">
      <w:footerReference w:type="default" r:id="rId2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D04" w:rsidRDefault="00470D04" w:rsidP="00256C19">
      <w:pPr>
        <w:spacing w:after="0" w:line="240" w:lineRule="auto"/>
      </w:pPr>
      <w:r>
        <w:separator/>
      </w:r>
    </w:p>
  </w:endnote>
  <w:endnote w:type="continuationSeparator" w:id="0">
    <w:p w:rsidR="00470D04" w:rsidRDefault="00470D04" w:rsidP="0025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176234"/>
      <w:docPartObj>
        <w:docPartGallery w:val="Page Numbers (Bottom of Page)"/>
        <w:docPartUnique/>
      </w:docPartObj>
    </w:sdtPr>
    <w:sdtEndPr/>
    <w:sdtContent>
      <w:p w:rsidR="00D31A87" w:rsidRDefault="00D31A87">
        <w:pPr>
          <w:pStyle w:val="Stopka"/>
          <w:jc w:val="center"/>
        </w:pPr>
        <w:r>
          <w:fldChar w:fldCharType="begin"/>
        </w:r>
        <w:r>
          <w:instrText>PAGE   \* MERGEFORMAT</w:instrText>
        </w:r>
        <w:r>
          <w:fldChar w:fldCharType="separate"/>
        </w:r>
        <w:r>
          <w:t>2</w:t>
        </w:r>
        <w:r>
          <w:fldChar w:fldCharType="end"/>
        </w:r>
      </w:p>
    </w:sdtContent>
  </w:sdt>
  <w:p w:rsidR="00EE0B87" w:rsidRDefault="00EE0B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D04" w:rsidRDefault="00470D04" w:rsidP="00256C19">
      <w:pPr>
        <w:spacing w:after="0" w:line="240" w:lineRule="auto"/>
      </w:pPr>
      <w:r>
        <w:separator/>
      </w:r>
    </w:p>
  </w:footnote>
  <w:footnote w:type="continuationSeparator" w:id="0">
    <w:p w:rsidR="00470D04" w:rsidRDefault="00470D04" w:rsidP="0025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BA3E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825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689B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6696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FAAF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FAF4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295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D81F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2A7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2E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F1A0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096245E"/>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2B1E28"/>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E969E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8F7114F"/>
    <w:multiLevelType w:val="hybridMultilevel"/>
    <w:tmpl w:val="CC00AE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FDB05AB"/>
    <w:multiLevelType w:val="hybridMultilevel"/>
    <w:tmpl w:val="6748A15A"/>
    <w:lvl w:ilvl="0" w:tplc="515C8920">
      <w:start w:val="1"/>
      <w:numFmt w:val="ordin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6A026D0"/>
    <w:multiLevelType w:val="hybridMultilevel"/>
    <w:tmpl w:val="C9380E2C"/>
    <w:lvl w:ilvl="0" w:tplc="C8642B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1810C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2F1489"/>
    <w:multiLevelType w:val="multilevel"/>
    <w:tmpl w:val="EA64BA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2A4884"/>
    <w:multiLevelType w:val="multilevel"/>
    <w:tmpl w:val="E3A23B0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0" w15:restartNumberingAfterBreak="0">
    <w:nsid w:val="268E4C34"/>
    <w:multiLevelType w:val="multilevel"/>
    <w:tmpl w:val="C62034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006F22"/>
    <w:multiLevelType w:val="hybridMultilevel"/>
    <w:tmpl w:val="5A8ADED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7F47E2B"/>
    <w:multiLevelType w:val="hybridMultilevel"/>
    <w:tmpl w:val="18721F82"/>
    <w:lvl w:ilvl="0" w:tplc="AC5E0E2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8B44142"/>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B7852EE"/>
    <w:multiLevelType w:val="hybridMultilevel"/>
    <w:tmpl w:val="018E08E2"/>
    <w:lvl w:ilvl="0" w:tplc="2A6488A4">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08E795C"/>
    <w:multiLevelType w:val="multilevel"/>
    <w:tmpl w:val="77DA47B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15:restartNumberingAfterBreak="0">
    <w:nsid w:val="3AC84C4B"/>
    <w:multiLevelType w:val="multilevel"/>
    <w:tmpl w:val="92FC508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C8911AC"/>
    <w:multiLevelType w:val="multilevel"/>
    <w:tmpl w:val="4AF053D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8" w15:restartNumberingAfterBreak="0">
    <w:nsid w:val="42783D09"/>
    <w:multiLevelType w:val="hybridMultilevel"/>
    <w:tmpl w:val="90D24F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88C58BC"/>
    <w:multiLevelType w:val="hybridMultilevel"/>
    <w:tmpl w:val="8E306220"/>
    <w:lvl w:ilvl="0" w:tplc="EC9CD68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BD2729D"/>
    <w:multiLevelType w:val="multilevel"/>
    <w:tmpl w:val="55BA25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DB1683"/>
    <w:multiLevelType w:val="hybridMultilevel"/>
    <w:tmpl w:val="43EE4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5E8779E"/>
    <w:multiLevelType w:val="multilevel"/>
    <w:tmpl w:val="119AA22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3" w15:restartNumberingAfterBreak="0">
    <w:nsid w:val="5BC67D3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A3F4C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F17997"/>
    <w:multiLevelType w:val="multilevel"/>
    <w:tmpl w:val="960499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7148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346F93"/>
    <w:multiLevelType w:val="multilevel"/>
    <w:tmpl w:val="E3A23B0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8" w15:restartNumberingAfterBreak="0">
    <w:nsid w:val="7D823E64"/>
    <w:multiLevelType w:val="multilevel"/>
    <w:tmpl w:val="F422525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37"/>
  </w:num>
  <w:num w:numId="2">
    <w:abstractNumId w:val="19"/>
  </w:num>
  <w:num w:numId="3">
    <w:abstractNumId w:val="21"/>
  </w:num>
  <w:num w:numId="4">
    <w:abstractNumId w:val="16"/>
  </w:num>
  <w:num w:numId="5">
    <w:abstractNumId w:val="14"/>
  </w:num>
  <w:num w:numId="6">
    <w:abstractNumId w:val="22"/>
  </w:num>
  <w:num w:numId="7">
    <w:abstractNumId w:val="32"/>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7"/>
  </w:num>
  <w:num w:numId="20">
    <w:abstractNumId w:val="38"/>
  </w:num>
  <w:num w:numId="21">
    <w:abstractNumId w:val="25"/>
  </w:num>
  <w:num w:numId="22">
    <w:abstractNumId w:val="24"/>
  </w:num>
  <w:num w:numId="23">
    <w:abstractNumId w:val="29"/>
  </w:num>
  <w:num w:numId="24">
    <w:abstractNumId w:val="17"/>
  </w:num>
  <w:num w:numId="25">
    <w:abstractNumId w:val="18"/>
  </w:num>
  <w:num w:numId="26">
    <w:abstractNumId w:val="23"/>
  </w:num>
  <w:num w:numId="27">
    <w:abstractNumId w:val="35"/>
  </w:num>
  <w:num w:numId="28">
    <w:abstractNumId w:val="10"/>
  </w:num>
  <w:num w:numId="29">
    <w:abstractNumId w:val="13"/>
  </w:num>
  <w:num w:numId="30">
    <w:abstractNumId w:val="20"/>
  </w:num>
  <w:num w:numId="31">
    <w:abstractNumId w:val="33"/>
  </w:num>
  <w:num w:numId="32">
    <w:abstractNumId w:val="12"/>
  </w:num>
  <w:num w:numId="33">
    <w:abstractNumId w:val="30"/>
  </w:num>
  <w:num w:numId="34">
    <w:abstractNumId w:val="34"/>
  </w:num>
  <w:num w:numId="35">
    <w:abstractNumId w:val="36"/>
  </w:num>
  <w:num w:numId="36">
    <w:abstractNumId w:val="1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C"/>
    <w:rsid w:val="0000107C"/>
    <w:rsid w:val="000016B8"/>
    <w:rsid w:val="00002903"/>
    <w:rsid w:val="000064C9"/>
    <w:rsid w:val="0001549D"/>
    <w:rsid w:val="000161D0"/>
    <w:rsid w:val="00020292"/>
    <w:rsid w:val="00030DFB"/>
    <w:rsid w:val="000356FE"/>
    <w:rsid w:val="000403CE"/>
    <w:rsid w:val="00044469"/>
    <w:rsid w:val="00044886"/>
    <w:rsid w:val="0005342A"/>
    <w:rsid w:val="00081648"/>
    <w:rsid w:val="000B12BC"/>
    <w:rsid w:val="000D6B6A"/>
    <w:rsid w:val="000F1955"/>
    <w:rsid w:val="000F75FB"/>
    <w:rsid w:val="0010636B"/>
    <w:rsid w:val="00111986"/>
    <w:rsid w:val="00113618"/>
    <w:rsid w:val="00115AD6"/>
    <w:rsid w:val="00137649"/>
    <w:rsid w:val="001527B2"/>
    <w:rsid w:val="00160228"/>
    <w:rsid w:val="00167727"/>
    <w:rsid w:val="001B007A"/>
    <w:rsid w:val="001C6A5F"/>
    <w:rsid w:val="001D0F8E"/>
    <w:rsid w:val="001E49CF"/>
    <w:rsid w:val="00204F4C"/>
    <w:rsid w:val="00213D83"/>
    <w:rsid w:val="00214D26"/>
    <w:rsid w:val="00226994"/>
    <w:rsid w:val="00230413"/>
    <w:rsid w:val="00256C19"/>
    <w:rsid w:val="0027310F"/>
    <w:rsid w:val="002C0129"/>
    <w:rsid w:val="002E0572"/>
    <w:rsid w:val="002F2E24"/>
    <w:rsid w:val="00317F66"/>
    <w:rsid w:val="00332399"/>
    <w:rsid w:val="00333389"/>
    <w:rsid w:val="00337CF0"/>
    <w:rsid w:val="00340ACF"/>
    <w:rsid w:val="00342D9F"/>
    <w:rsid w:val="0038087F"/>
    <w:rsid w:val="00393C5F"/>
    <w:rsid w:val="00395DFF"/>
    <w:rsid w:val="003A7B25"/>
    <w:rsid w:val="003B7511"/>
    <w:rsid w:val="003D724E"/>
    <w:rsid w:val="003E419D"/>
    <w:rsid w:val="00403F6E"/>
    <w:rsid w:val="00414AD0"/>
    <w:rsid w:val="004335B9"/>
    <w:rsid w:val="004524C5"/>
    <w:rsid w:val="00470D04"/>
    <w:rsid w:val="00471D21"/>
    <w:rsid w:val="00474730"/>
    <w:rsid w:val="00475153"/>
    <w:rsid w:val="004778E3"/>
    <w:rsid w:val="00480EB4"/>
    <w:rsid w:val="00493686"/>
    <w:rsid w:val="004A52A1"/>
    <w:rsid w:val="004B39CC"/>
    <w:rsid w:val="004B6993"/>
    <w:rsid w:val="004B6BC3"/>
    <w:rsid w:val="004F08A7"/>
    <w:rsid w:val="0050599B"/>
    <w:rsid w:val="005214E6"/>
    <w:rsid w:val="005267BD"/>
    <w:rsid w:val="00566ABA"/>
    <w:rsid w:val="00576EAC"/>
    <w:rsid w:val="00581E8B"/>
    <w:rsid w:val="00582068"/>
    <w:rsid w:val="005B5EAB"/>
    <w:rsid w:val="005E1F80"/>
    <w:rsid w:val="005E4915"/>
    <w:rsid w:val="005E542B"/>
    <w:rsid w:val="005F522E"/>
    <w:rsid w:val="005F789A"/>
    <w:rsid w:val="006134BF"/>
    <w:rsid w:val="006552D8"/>
    <w:rsid w:val="00675129"/>
    <w:rsid w:val="006C7F94"/>
    <w:rsid w:val="006F5DB7"/>
    <w:rsid w:val="00711350"/>
    <w:rsid w:val="00717ED1"/>
    <w:rsid w:val="00725973"/>
    <w:rsid w:val="007267EB"/>
    <w:rsid w:val="007322AD"/>
    <w:rsid w:val="00737CEE"/>
    <w:rsid w:val="00744E3A"/>
    <w:rsid w:val="00747AF3"/>
    <w:rsid w:val="007766E7"/>
    <w:rsid w:val="00793E08"/>
    <w:rsid w:val="007A26CE"/>
    <w:rsid w:val="007A2864"/>
    <w:rsid w:val="007B4C5C"/>
    <w:rsid w:val="007C06FE"/>
    <w:rsid w:val="007E0F84"/>
    <w:rsid w:val="00805AEC"/>
    <w:rsid w:val="00832DA5"/>
    <w:rsid w:val="00836BBF"/>
    <w:rsid w:val="00846898"/>
    <w:rsid w:val="0085385F"/>
    <w:rsid w:val="00855DB0"/>
    <w:rsid w:val="0086527B"/>
    <w:rsid w:val="008656E5"/>
    <w:rsid w:val="00866808"/>
    <w:rsid w:val="00867910"/>
    <w:rsid w:val="0087592E"/>
    <w:rsid w:val="00886DF2"/>
    <w:rsid w:val="00887CF1"/>
    <w:rsid w:val="00892AAE"/>
    <w:rsid w:val="0089437A"/>
    <w:rsid w:val="008B0601"/>
    <w:rsid w:val="008C3AB3"/>
    <w:rsid w:val="008F4E11"/>
    <w:rsid w:val="00904941"/>
    <w:rsid w:val="009242FB"/>
    <w:rsid w:val="009316D4"/>
    <w:rsid w:val="009442F0"/>
    <w:rsid w:val="0095467A"/>
    <w:rsid w:val="00963227"/>
    <w:rsid w:val="00973C73"/>
    <w:rsid w:val="00982F67"/>
    <w:rsid w:val="0098304E"/>
    <w:rsid w:val="0099404A"/>
    <w:rsid w:val="009A15F5"/>
    <w:rsid w:val="009B4625"/>
    <w:rsid w:val="009C3AB1"/>
    <w:rsid w:val="009C5A1C"/>
    <w:rsid w:val="009D3B69"/>
    <w:rsid w:val="00A02D5E"/>
    <w:rsid w:val="00A0683A"/>
    <w:rsid w:val="00A2446F"/>
    <w:rsid w:val="00A244D3"/>
    <w:rsid w:val="00A32E7B"/>
    <w:rsid w:val="00A35333"/>
    <w:rsid w:val="00A35B0A"/>
    <w:rsid w:val="00A43642"/>
    <w:rsid w:val="00A935A5"/>
    <w:rsid w:val="00AA6FED"/>
    <w:rsid w:val="00AB2A76"/>
    <w:rsid w:val="00AB2DE1"/>
    <w:rsid w:val="00AF05EC"/>
    <w:rsid w:val="00AF4F43"/>
    <w:rsid w:val="00B0106E"/>
    <w:rsid w:val="00B02E91"/>
    <w:rsid w:val="00B06926"/>
    <w:rsid w:val="00B25C99"/>
    <w:rsid w:val="00B432E9"/>
    <w:rsid w:val="00B46A66"/>
    <w:rsid w:val="00B52726"/>
    <w:rsid w:val="00B56B3F"/>
    <w:rsid w:val="00B74AA5"/>
    <w:rsid w:val="00B85900"/>
    <w:rsid w:val="00B90C15"/>
    <w:rsid w:val="00BA3BC6"/>
    <w:rsid w:val="00BA6384"/>
    <w:rsid w:val="00BC7C15"/>
    <w:rsid w:val="00BE3A67"/>
    <w:rsid w:val="00BF1B00"/>
    <w:rsid w:val="00C01D62"/>
    <w:rsid w:val="00C0316F"/>
    <w:rsid w:val="00C038A5"/>
    <w:rsid w:val="00C11BC2"/>
    <w:rsid w:val="00C43A0C"/>
    <w:rsid w:val="00C74E99"/>
    <w:rsid w:val="00C81184"/>
    <w:rsid w:val="00C96E96"/>
    <w:rsid w:val="00CC1770"/>
    <w:rsid w:val="00CE0EE8"/>
    <w:rsid w:val="00D01699"/>
    <w:rsid w:val="00D01958"/>
    <w:rsid w:val="00D03963"/>
    <w:rsid w:val="00D106AF"/>
    <w:rsid w:val="00D12D34"/>
    <w:rsid w:val="00D213C4"/>
    <w:rsid w:val="00D27D05"/>
    <w:rsid w:val="00D31A87"/>
    <w:rsid w:val="00D41D5A"/>
    <w:rsid w:val="00D528B2"/>
    <w:rsid w:val="00D5766A"/>
    <w:rsid w:val="00D641F5"/>
    <w:rsid w:val="00D666BD"/>
    <w:rsid w:val="00D722FD"/>
    <w:rsid w:val="00D82F6C"/>
    <w:rsid w:val="00D91DD6"/>
    <w:rsid w:val="00D968ED"/>
    <w:rsid w:val="00DA2169"/>
    <w:rsid w:val="00DD5C3D"/>
    <w:rsid w:val="00DE0749"/>
    <w:rsid w:val="00DE66F5"/>
    <w:rsid w:val="00E17DBB"/>
    <w:rsid w:val="00E27C08"/>
    <w:rsid w:val="00E56C00"/>
    <w:rsid w:val="00E65F6C"/>
    <w:rsid w:val="00E83146"/>
    <w:rsid w:val="00E86331"/>
    <w:rsid w:val="00EA54D0"/>
    <w:rsid w:val="00EE0B87"/>
    <w:rsid w:val="00EE7E6C"/>
    <w:rsid w:val="00F00306"/>
    <w:rsid w:val="00F073E8"/>
    <w:rsid w:val="00F11844"/>
    <w:rsid w:val="00F1660B"/>
    <w:rsid w:val="00F2234F"/>
    <w:rsid w:val="00F25CFE"/>
    <w:rsid w:val="00F369FC"/>
    <w:rsid w:val="00F60431"/>
    <w:rsid w:val="00F6155A"/>
    <w:rsid w:val="00F670FA"/>
    <w:rsid w:val="00F72775"/>
    <w:rsid w:val="00F7433B"/>
    <w:rsid w:val="00F80595"/>
    <w:rsid w:val="00F94A47"/>
    <w:rsid w:val="00FC44CA"/>
    <w:rsid w:val="00FC4762"/>
    <w:rsid w:val="00FD161E"/>
    <w:rsid w:val="00FD19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50B"/>
  <w15:chartTrackingRefBased/>
  <w15:docId w15:val="{E5DBBDDC-A47D-4841-AEFF-4F20C411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76EAC"/>
    <w:pPr>
      <w:jc w:val="both"/>
    </w:pPr>
  </w:style>
  <w:style w:type="paragraph" w:styleId="Nagwek1">
    <w:name w:val="heading 1"/>
    <w:basedOn w:val="Normalny"/>
    <w:next w:val="Normalny"/>
    <w:link w:val="Nagwek1Znak"/>
    <w:autoRedefine/>
    <w:uiPriority w:val="9"/>
    <w:qFormat/>
    <w:rsid w:val="00B56B3F"/>
    <w:pPr>
      <w:keepNext/>
      <w:keepLines/>
      <w:spacing w:before="120" w:after="120"/>
      <w:outlineLvl w:val="0"/>
    </w:pPr>
    <w:rPr>
      <w:rFonts w:asciiTheme="majorHAnsi" w:eastAsiaTheme="majorEastAsia" w:hAnsiTheme="majorHAnsi" w:cstheme="majorBidi"/>
      <w:b/>
      <w:sz w:val="28"/>
      <w:szCs w:val="32"/>
    </w:rPr>
  </w:style>
  <w:style w:type="paragraph" w:styleId="Nagwek2">
    <w:name w:val="heading 2"/>
    <w:basedOn w:val="Normalny"/>
    <w:next w:val="Normalny"/>
    <w:link w:val="Nagwek2Znak"/>
    <w:uiPriority w:val="9"/>
    <w:unhideWhenUsed/>
    <w:qFormat/>
    <w:rsid w:val="00576EAC"/>
    <w:pPr>
      <w:keepNext/>
      <w:keepLines/>
      <w:spacing w:before="120" w:after="120"/>
      <w:outlineLvl w:val="1"/>
    </w:pPr>
    <w:rPr>
      <w:rFonts w:asciiTheme="majorHAnsi" w:eastAsiaTheme="majorEastAsia" w:hAnsiTheme="majorHAnsi" w:cstheme="majorBidi"/>
      <w:b/>
      <w:sz w:val="24"/>
      <w:szCs w:val="26"/>
    </w:rPr>
  </w:style>
  <w:style w:type="paragraph" w:styleId="Nagwek3">
    <w:name w:val="heading 3"/>
    <w:basedOn w:val="Normalny"/>
    <w:next w:val="Normalny"/>
    <w:link w:val="Nagwek3Znak"/>
    <w:uiPriority w:val="9"/>
    <w:unhideWhenUsed/>
    <w:qFormat/>
    <w:rsid w:val="00BE3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BE3A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E3A67"/>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E3A67"/>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E3A6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E3A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E3A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7E6C"/>
    <w:pPr>
      <w:ind w:left="720"/>
      <w:contextualSpacing/>
    </w:pPr>
  </w:style>
  <w:style w:type="table" w:styleId="Tabela-Siatka">
    <w:name w:val="Table Grid"/>
    <w:basedOn w:val="Standardowy"/>
    <w:uiPriority w:val="39"/>
    <w:rsid w:val="00C0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316F"/>
    <w:pPr>
      <w:autoSpaceDE w:val="0"/>
      <w:autoSpaceDN w:val="0"/>
      <w:adjustRightInd w:val="0"/>
      <w:spacing w:after="0" w:line="240" w:lineRule="auto"/>
    </w:pPr>
    <w:rPr>
      <w:rFonts w:ascii="Times New Roman" w:hAnsi="Times New Roman" w:cs="Times New Roman"/>
      <w:color w:val="000000"/>
      <w:sz w:val="24"/>
      <w:szCs w:val="24"/>
    </w:rPr>
  </w:style>
  <w:style w:type="character" w:styleId="Tekstzastpczy">
    <w:name w:val="Placeholder Text"/>
    <w:basedOn w:val="Domylnaczcionkaakapitu"/>
    <w:uiPriority w:val="99"/>
    <w:semiHidden/>
    <w:rsid w:val="00C01D62"/>
    <w:rPr>
      <w:color w:val="808080"/>
    </w:rPr>
  </w:style>
  <w:style w:type="character" w:styleId="Odwoaniedokomentarza">
    <w:name w:val="annotation reference"/>
    <w:basedOn w:val="Domylnaczcionkaakapitu"/>
    <w:uiPriority w:val="99"/>
    <w:semiHidden/>
    <w:unhideWhenUsed/>
    <w:rsid w:val="00471D21"/>
    <w:rPr>
      <w:sz w:val="16"/>
      <w:szCs w:val="16"/>
    </w:rPr>
  </w:style>
  <w:style w:type="paragraph" w:styleId="Tekstkomentarza">
    <w:name w:val="annotation text"/>
    <w:basedOn w:val="Normalny"/>
    <w:link w:val="TekstkomentarzaZnak"/>
    <w:uiPriority w:val="99"/>
    <w:semiHidden/>
    <w:unhideWhenUsed/>
    <w:rsid w:val="00471D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71D21"/>
    <w:rPr>
      <w:sz w:val="20"/>
      <w:szCs w:val="20"/>
    </w:rPr>
  </w:style>
  <w:style w:type="paragraph" w:styleId="Tematkomentarza">
    <w:name w:val="annotation subject"/>
    <w:basedOn w:val="Tekstkomentarza"/>
    <w:next w:val="Tekstkomentarza"/>
    <w:link w:val="TematkomentarzaZnak"/>
    <w:uiPriority w:val="99"/>
    <w:semiHidden/>
    <w:unhideWhenUsed/>
    <w:rsid w:val="00471D21"/>
    <w:rPr>
      <w:b/>
      <w:bCs/>
    </w:rPr>
  </w:style>
  <w:style w:type="character" w:customStyle="1" w:styleId="TematkomentarzaZnak">
    <w:name w:val="Temat komentarza Znak"/>
    <w:basedOn w:val="TekstkomentarzaZnak"/>
    <w:link w:val="Tematkomentarza"/>
    <w:uiPriority w:val="99"/>
    <w:semiHidden/>
    <w:rsid w:val="00471D21"/>
    <w:rPr>
      <w:b/>
      <w:bCs/>
      <w:sz w:val="20"/>
      <w:szCs w:val="20"/>
    </w:rPr>
  </w:style>
  <w:style w:type="paragraph" w:styleId="Tekstdymka">
    <w:name w:val="Balloon Text"/>
    <w:basedOn w:val="Normalny"/>
    <w:link w:val="TekstdymkaZnak"/>
    <w:uiPriority w:val="99"/>
    <w:semiHidden/>
    <w:unhideWhenUsed/>
    <w:rsid w:val="00471D2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1D2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256C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56C19"/>
    <w:rPr>
      <w:sz w:val="20"/>
      <w:szCs w:val="20"/>
    </w:rPr>
  </w:style>
  <w:style w:type="character" w:styleId="Odwoanieprzypisukocowego">
    <w:name w:val="endnote reference"/>
    <w:basedOn w:val="Domylnaczcionkaakapitu"/>
    <w:uiPriority w:val="99"/>
    <w:semiHidden/>
    <w:unhideWhenUsed/>
    <w:rsid w:val="00256C19"/>
    <w:rPr>
      <w:vertAlign w:val="superscript"/>
    </w:rPr>
  </w:style>
  <w:style w:type="character" w:customStyle="1" w:styleId="Nagwek1Znak">
    <w:name w:val="Nagłówek 1 Znak"/>
    <w:basedOn w:val="Domylnaczcionkaakapitu"/>
    <w:link w:val="Nagwek1"/>
    <w:uiPriority w:val="9"/>
    <w:rsid w:val="00B56B3F"/>
    <w:rPr>
      <w:rFonts w:asciiTheme="majorHAnsi" w:eastAsiaTheme="majorEastAsia" w:hAnsiTheme="majorHAnsi" w:cstheme="majorBidi"/>
      <w:b/>
      <w:sz w:val="28"/>
      <w:szCs w:val="32"/>
    </w:rPr>
  </w:style>
  <w:style w:type="character" w:customStyle="1" w:styleId="Nagwek2Znak">
    <w:name w:val="Nagłówek 2 Znak"/>
    <w:basedOn w:val="Domylnaczcionkaakapitu"/>
    <w:link w:val="Nagwek2"/>
    <w:uiPriority w:val="9"/>
    <w:rsid w:val="00576EAC"/>
    <w:rPr>
      <w:rFonts w:asciiTheme="majorHAnsi" w:eastAsiaTheme="majorEastAsia" w:hAnsiTheme="majorHAnsi" w:cstheme="majorBidi"/>
      <w:b/>
      <w:sz w:val="24"/>
      <w:szCs w:val="26"/>
    </w:rPr>
  </w:style>
  <w:style w:type="character" w:customStyle="1" w:styleId="Nagwek3Znak">
    <w:name w:val="Nagłówek 3 Znak"/>
    <w:basedOn w:val="Domylnaczcionkaakapitu"/>
    <w:link w:val="Nagwek3"/>
    <w:uiPriority w:val="9"/>
    <w:rsid w:val="00BE3A6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BE3A6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E3A6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E3A6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E3A6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E3A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E3A67"/>
    <w:rPr>
      <w:rFonts w:asciiTheme="majorHAnsi" w:eastAsiaTheme="majorEastAsia" w:hAnsiTheme="majorHAnsi" w:cstheme="majorBidi"/>
      <w:i/>
      <w:iCs/>
      <w:color w:val="272727" w:themeColor="text1" w:themeTint="D8"/>
      <w:sz w:val="21"/>
      <w:szCs w:val="21"/>
    </w:rPr>
  </w:style>
  <w:style w:type="paragraph" w:styleId="Nagwek">
    <w:name w:val="header"/>
    <w:basedOn w:val="Normalny"/>
    <w:link w:val="NagwekZnak"/>
    <w:uiPriority w:val="99"/>
    <w:unhideWhenUsed/>
    <w:rsid w:val="00EE0B8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0B87"/>
  </w:style>
  <w:style w:type="paragraph" w:styleId="Stopka">
    <w:name w:val="footer"/>
    <w:basedOn w:val="Normalny"/>
    <w:link w:val="StopkaZnak"/>
    <w:uiPriority w:val="99"/>
    <w:unhideWhenUsed/>
    <w:rsid w:val="00EE0B8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0B87"/>
  </w:style>
  <w:style w:type="paragraph" w:styleId="Nagwekspisutreci">
    <w:name w:val="TOC Heading"/>
    <w:basedOn w:val="Nagwek1"/>
    <w:next w:val="Normalny"/>
    <w:uiPriority w:val="39"/>
    <w:unhideWhenUsed/>
    <w:qFormat/>
    <w:rsid w:val="00A2446F"/>
    <w:pPr>
      <w:spacing w:before="240" w:after="0"/>
      <w:jc w:val="left"/>
      <w:outlineLvl w:val="9"/>
    </w:pPr>
    <w:rPr>
      <w:sz w:val="32"/>
      <w:lang w:eastAsia="pl-PL"/>
    </w:rPr>
  </w:style>
  <w:style w:type="paragraph" w:styleId="Spistreci1">
    <w:name w:val="toc 1"/>
    <w:basedOn w:val="Normalny"/>
    <w:next w:val="Normalny"/>
    <w:autoRedefine/>
    <w:uiPriority w:val="39"/>
    <w:unhideWhenUsed/>
    <w:rsid w:val="00A2446F"/>
    <w:pPr>
      <w:spacing w:after="100"/>
    </w:pPr>
  </w:style>
  <w:style w:type="paragraph" w:styleId="Spistreci2">
    <w:name w:val="toc 2"/>
    <w:basedOn w:val="Normalny"/>
    <w:next w:val="Normalny"/>
    <w:autoRedefine/>
    <w:uiPriority w:val="39"/>
    <w:unhideWhenUsed/>
    <w:rsid w:val="00A2446F"/>
    <w:pPr>
      <w:spacing w:after="100"/>
      <w:ind w:left="220"/>
    </w:pPr>
  </w:style>
  <w:style w:type="character" w:styleId="Hipercze">
    <w:name w:val="Hyperlink"/>
    <w:basedOn w:val="Domylnaczcionkaakapitu"/>
    <w:uiPriority w:val="99"/>
    <w:unhideWhenUsed/>
    <w:rsid w:val="00A2446F"/>
    <w:rPr>
      <w:color w:val="0563C1" w:themeColor="hyperlink"/>
      <w:u w:val="single"/>
    </w:rPr>
  </w:style>
  <w:style w:type="paragraph" w:styleId="Legenda">
    <w:name w:val="caption"/>
    <w:basedOn w:val="Normalny"/>
    <w:next w:val="Normalny"/>
    <w:uiPriority w:val="35"/>
    <w:unhideWhenUsed/>
    <w:qFormat/>
    <w:rsid w:val="009D3B69"/>
    <w:pPr>
      <w:spacing w:after="200" w:line="240" w:lineRule="auto"/>
      <w:jc w:val="left"/>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18ADA-F857-45EC-8FCD-1DEAB044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2268</Words>
  <Characters>13614</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24</cp:revision>
  <dcterms:created xsi:type="dcterms:W3CDTF">2019-10-25T17:13:00Z</dcterms:created>
  <dcterms:modified xsi:type="dcterms:W3CDTF">2019-11-20T21:00:00Z</dcterms:modified>
</cp:coreProperties>
</file>