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bookmarkStart w:id="0" w:name="_GoBack"/>
    <w:bookmarkEnd w:id="0"/>
    <w:p w:rsidR="00115EFB"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2215553" w:history="1">
        <w:r w:rsidR="00115EFB" w:rsidRPr="00973031">
          <w:rPr>
            <w:rStyle w:val="Hipercze"/>
            <w:rFonts w:eastAsiaTheme="majorEastAsia"/>
            <w:noProof/>
          </w:rPr>
          <w:t>1</w:t>
        </w:r>
        <w:r w:rsidR="00115EFB">
          <w:rPr>
            <w:rFonts w:asciiTheme="minorHAnsi" w:eastAsiaTheme="minorEastAsia" w:hAnsiTheme="minorHAnsi" w:cstheme="minorBidi"/>
            <w:b w:val="0"/>
            <w:bCs w:val="0"/>
            <w:caps w:val="0"/>
            <w:noProof/>
          </w:rPr>
          <w:tab/>
        </w:r>
        <w:r w:rsidR="00115EFB" w:rsidRPr="00973031">
          <w:rPr>
            <w:rStyle w:val="Hipercze"/>
            <w:rFonts w:eastAsiaTheme="majorEastAsia"/>
            <w:noProof/>
          </w:rPr>
          <w:t>Wstęp</w:t>
        </w:r>
        <w:r w:rsidR="00115EFB">
          <w:rPr>
            <w:noProof/>
            <w:webHidden/>
          </w:rPr>
          <w:tab/>
        </w:r>
        <w:r w:rsidR="00115EFB">
          <w:rPr>
            <w:noProof/>
            <w:webHidden/>
          </w:rPr>
          <w:fldChar w:fldCharType="begin"/>
        </w:r>
        <w:r w:rsidR="00115EFB">
          <w:rPr>
            <w:noProof/>
            <w:webHidden/>
          </w:rPr>
          <w:instrText xml:space="preserve"> PAGEREF _Toc522215553 \h </w:instrText>
        </w:r>
        <w:r w:rsidR="00115EFB">
          <w:rPr>
            <w:noProof/>
            <w:webHidden/>
          </w:rPr>
        </w:r>
        <w:r w:rsidR="00115EFB">
          <w:rPr>
            <w:noProof/>
            <w:webHidden/>
          </w:rPr>
          <w:fldChar w:fldCharType="separate"/>
        </w:r>
        <w:r w:rsidR="00115EFB">
          <w:rPr>
            <w:noProof/>
            <w:webHidden/>
          </w:rPr>
          <w:t>4</w:t>
        </w:r>
        <w:r w:rsidR="00115EFB">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54" w:history="1">
        <w:r w:rsidRPr="00973031">
          <w:rPr>
            <w:rStyle w:val="Hipercze"/>
            <w:rFonts w:eastAsiaTheme="majorEastAsia"/>
            <w:noProof/>
          </w:rPr>
          <w:t>1.1</w:t>
        </w:r>
        <w:r>
          <w:rPr>
            <w:rFonts w:eastAsiaTheme="minorEastAsia" w:cstheme="minorBidi"/>
            <w:b w:val="0"/>
            <w:bCs w:val="0"/>
            <w:noProof/>
            <w:sz w:val="24"/>
            <w:szCs w:val="24"/>
          </w:rPr>
          <w:tab/>
        </w:r>
        <w:r w:rsidRPr="00973031">
          <w:rPr>
            <w:rStyle w:val="Hipercze"/>
            <w:rFonts w:eastAsiaTheme="majorEastAsia"/>
            <w:noProof/>
          </w:rPr>
          <w:t>Cel i zakres pracy</w:t>
        </w:r>
        <w:r>
          <w:rPr>
            <w:noProof/>
            <w:webHidden/>
          </w:rPr>
          <w:tab/>
        </w:r>
        <w:r>
          <w:rPr>
            <w:noProof/>
            <w:webHidden/>
          </w:rPr>
          <w:fldChar w:fldCharType="begin"/>
        </w:r>
        <w:r>
          <w:rPr>
            <w:noProof/>
            <w:webHidden/>
          </w:rPr>
          <w:instrText xml:space="preserve"> PAGEREF _Toc522215554 \h </w:instrText>
        </w:r>
        <w:r>
          <w:rPr>
            <w:noProof/>
            <w:webHidden/>
          </w:rPr>
        </w:r>
        <w:r>
          <w:rPr>
            <w:noProof/>
            <w:webHidden/>
          </w:rPr>
          <w:fldChar w:fldCharType="separate"/>
        </w:r>
        <w:r>
          <w:rPr>
            <w:noProof/>
            <w:webHidden/>
          </w:rPr>
          <w:t>5</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55" w:history="1">
        <w:r w:rsidRPr="00973031">
          <w:rPr>
            <w:rStyle w:val="Hipercze"/>
            <w:rFonts w:eastAsiaTheme="majorEastAsia"/>
            <w:noProof/>
          </w:rPr>
          <w:t>1.2</w:t>
        </w:r>
        <w:r>
          <w:rPr>
            <w:rFonts w:eastAsiaTheme="minorEastAsia" w:cstheme="minorBidi"/>
            <w:b w:val="0"/>
            <w:bCs w:val="0"/>
            <w:noProof/>
            <w:sz w:val="24"/>
            <w:szCs w:val="24"/>
          </w:rPr>
          <w:tab/>
        </w:r>
        <w:r w:rsidRPr="00973031">
          <w:rPr>
            <w:rStyle w:val="Hipercze"/>
            <w:rFonts w:eastAsiaTheme="majorEastAsia"/>
            <w:noProof/>
          </w:rPr>
          <w:t>Przegląd rozwiązań obecnych na rynku</w:t>
        </w:r>
        <w:r>
          <w:rPr>
            <w:noProof/>
            <w:webHidden/>
          </w:rPr>
          <w:tab/>
        </w:r>
        <w:r>
          <w:rPr>
            <w:noProof/>
            <w:webHidden/>
          </w:rPr>
          <w:fldChar w:fldCharType="begin"/>
        </w:r>
        <w:r>
          <w:rPr>
            <w:noProof/>
            <w:webHidden/>
          </w:rPr>
          <w:instrText xml:space="preserve"> PAGEREF _Toc522215555 \h </w:instrText>
        </w:r>
        <w:r>
          <w:rPr>
            <w:noProof/>
            <w:webHidden/>
          </w:rPr>
        </w:r>
        <w:r>
          <w:rPr>
            <w:noProof/>
            <w:webHidden/>
          </w:rPr>
          <w:fldChar w:fldCharType="separate"/>
        </w:r>
        <w:r>
          <w:rPr>
            <w:noProof/>
            <w:webHidden/>
          </w:rPr>
          <w:t>7</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56" w:history="1">
        <w:r w:rsidRPr="00973031">
          <w:rPr>
            <w:rStyle w:val="Hipercze"/>
            <w:rFonts w:eastAsiaTheme="majorEastAsia"/>
            <w:noProof/>
          </w:rPr>
          <w:t>1.2.1</w:t>
        </w:r>
        <w:r>
          <w:rPr>
            <w:rFonts w:eastAsiaTheme="minorEastAsia" w:cstheme="minorBidi"/>
            <w:noProof/>
            <w:sz w:val="24"/>
            <w:szCs w:val="24"/>
          </w:rPr>
          <w:tab/>
        </w:r>
        <w:r w:rsidRPr="00973031">
          <w:rPr>
            <w:rStyle w:val="Hipercze"/>
            <w:rFonts w:eastAsiaTheme="majorEastAsia"/>
            <w:noProof/>
          </w:rPr>
          <w:t>IFTTT</w:t>
        </w:r>
        <w:r>
          <w:rPr>
            <w:noProof/>
            <w:webHidden/>
          </w:rPr>
          <w:tab/>
        </w:r>
        <w:r>
          <w:rPr>
            <w:noProof/>
            <w:webHidden/>
          </w:rPr>
          <w:fldChar w:fldCharType="begin"/>
        </w:r>
        <w:r>
          <w:rPr>
            <w:noProof/>
            <w:webHidden/>
          </w:rPr>
          <w:instrText xml:space="preserve"> PAGEREF _Toc522215556 \h </w:instrText>
        </w:r>
        <w:r>
          <w:rPr>
            <w:noProof/>
            <w:webHidden/>
          </w:rPr>
        </w:r>
        <w:r>
          <w:rPr>
            <w:noProof/>
            <w:webHidden/>
          </w:rPr>
          <w:fldChar w:fldCharType="separate"/>
        </w:r>
        <w:r>
          <w:rPr>
            <w:noProof/>
            <w:webHidden/>
          </w:rPr>
          <w:t>7</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57" w:history="1">
        <w:r w:rsidRPr="00973031">
          <w:rPr>
            <w:rStyle w:val="Hipercze"/>
            <w:rFonts w:eastAsiaTheme="majorEastAsia"/>
            <w:noProof/>
          </w:rPr>
          <w:t>1.2.2</w:t>
        </w:r>
        <w:r>
          <w:rPr>
            <w:rFonts w:eastAsiaTheme="minorEastAsia" w:cstheme="minorBidi"/>
            <w:noProof/>
            <w:sz w:val="24"/>
            <w:szCs w:val="24"/>
          </w:rPr>
          <w:tab/>
        </w:r>
        <w:r w:rsidRPr="00973031">
          <w:rPr>
            <w:rStyle w:val="Hipercze"/>
            <w:rFonts w:eastAsiaTheme="majorEastAsia"/>
            <w:noProof/>
          </w:rPr>
          <w:t>Microsoft Flow</w:t>
        </w:r>
        <w:r>
          <w:rPr>
            <w:noProof/>
            <w:webHidden/>
          </w:rPr>
          <w:tab/>
        </w:r>
        <w:r>
          <w:rPr>
            <w:noProof/>
            <w:webHidden/>
          </w:rPr>
          <w:fldChar w:fldCharType="begin"/>
        </w:r>
        <w:r>
          <w:rPr>
            <w:noProof/>
            <w:webHidden/>
          </w:rPr>
          <w:instrText xml:space="preserve"> PAGEREF _Toc522215557 \h </w:instrText>
        </w:r>
        <w:r>
          <w:rPr>
            <w:noProof/>
            <w:webHidden/>
          </w:rPr>
        </w:r>
        <w:r>
          <w:rPr>
            <w:noProof/>
            <w:webHidden/>
          </w:rPr>
          <w:fldChar w:fldCharType="separate"/>
        </w:r>
        <w:r>
          <w:rPr>
            <w:noProof/>
            <w:webHidden/>
          </w:rPr>
          <w:t>8</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58" w:history="1">
        <w:r w:rsidRPr="00973031">
          <w:rPr>
            <w:rStyle w:val="Hipercze"/>
            <w:rFonts w:eastAsiaTheme="majorEastAsia"/>
            <w:noProof/>
          </w:rPr>
          <w:t>1.2.3</w:t>
        </w:r>
        <w:r>
          <w:rPr>
            <w:rFonts w:eastAsiaTheme="minorEastAsia" w:cstheme="minorBidi"/>
            <w:noProof/>
            <w:sz w:val="24"/>
            <w:szCs w:val="24"/>
          </w:rPr>
          <w:tab/>
        </w:r>
        <w:r w:rsidRPr="00973031">
          <w:rPr>
            <w:rStyle w:val="Hipercze"/>
            <w:rFonts w:eastAsiaTheme="majorEastAsia"/>
            <w:noProof/>
          </w:rPr>
          <w:t>Ubidots</w:t>
        </w:r>
        <w:r>
          <w:rPr>
            <w:noProof/>
            <w:webHidden/>
          </w:rPr>
          <w:tab/>
        </w:r>
        <w:r>
          <w:rPr>
            <w:noProof/>
            <w:webHidden/>
          </w:rPr>
          <w:fldChar w:fldCharType="begin"/>
        </w:r>
        <w:r>
          <w:rPr>
            <w:noProof/>
            <w:webHidden/>
          </w:rPr>
          <w:instrText xml:space="preserve"> PAGEREF _Toc522215558 \h </w:instrText>
        </w:r>
        <w:r>
          <w:rPr>
            <w:noProof/>
            <w:webHidden/>
          </w:rPr>
        </w:r>
        <w:r>
          <w:rPr>
            <w:noProof/>
            <w:webHidden/>
          </w:rPr>
          <w:fldChar w:fldCharType="separate"/>
        </w:r>
        <w:r>
          <w:rPr>
            <w:noProof/>
            <w:webHidden/>
          </w:rPr>
          <w:t>9</w:t>
        </w:r>
        <w:r>
          <w:rPr>
            <w:noProof/>
            <w:webHidden/>
          </w:rPr>
          <w:fldChar w:fldCharType="end"/>
        </w:r>
      </w:hyperlink>
    </w:p>
    <w:p w:rsidR="00115EFB" w:rsidRDefault="00115EFB">
      <w:pPr>
        <w:pStyle w:val="Spistreci1"/>
        <w:tabs>
          <w:tab w:val="left" w:pos="480"/>
          <w:tab w:val="right" w:leader="dot" w:pos="9062"/>
        </w:tabs>
        <w:rPr>
          <w:rFonts w:asciiTheme="minorHAnsi" w:eastAsiaTheme="minorEastAsia" w:hAnsiTheme="minorHAnsi" w:cstheme="minorBidi"/>
          <w:b w:val="0"/>
          <w:bCs w:val="0"/>
          <w:caps w:val="0"/>
          <w:noProof/>
        </w:rPr>
      </w:pPr>
      <w:hyperlink w:anchor="_Toc522215559" w:history="1">
        <w:r w:rsidRPr="00973031">
          <w:rPr>
            <w:rStyle w:val="Hipercze"/>
            <w:rFonts w:eastAsiaTheme="majorEastAsia"/>
            <w:noProof/>
          </w:rPr>
          <w:t>2</w:t>
        </w:r>
        <w:r>
          <w:rPr>
            <w:rFonts w:asciiTheme="minorHAnsi" w:eastAsiaTheme="minorEastAsia" w:hAnsiTheme="minorHAnsi" w:cstheme="minorBidi"/>
            <w:b w:val="0"/>
            <w:bCs w:val="0"/>
            <w:caps w:val="0"/>
            <w:noProof/>
          </w:rPr>
          <w:tab/>
        </w:r>
        <w:r w:rsidRPr="00973031">
          <w:rPr>
            <w:rStyle w:val="Hipercze"/>
            <w:rFonts w:eastAsiaTheme="majorEastAsia"/>
            <w:noProof/>
          </w:rPr>
          <w:t>Usługi chmurowe</w:t>
        </w:r>
        <w:r>
          <w:rPr>
            <w:noProof/>
            <w:webHidden/>
          </w:rPr>
          <w:tab/>
        </w:r>
        <w:r>
          <w:rPr>
            <w:noProof/>
            <w:webHidden/>
          </w:rPr>
          <w:fldChar w:fldCharType="begin"/>
        </w:r>
        <w:r>
          <w:rPr>
            <w:noProof/>
            <w:webHidden/>
          </w:rPr>
          <w:instrText xml:space="preserve"> PAGEREF _Toc522215559 \h </w:instrText>
        </w:r>
        <w:r>
          <w:rPr>
            <w:noProof/>
            <w:webHidden/>
          </w:rPr>
        </w:r>
        <w:r>
          <w:rPr>
            <w:noProof/>
            <w:webHidden/>
          </w:rPr>
          <w:fldChar w:fldCharType="separate"/>
        </w:r>
        <w:r>
          <w:rPr>
            <w:noProof/>
            <w:webHidden/>
          </w:rPr>
          <w:t>10</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60" w:history="1">
        <w:r w:rsidRPr="00973031">
          <w:rPr>
            <w:rStyle w:val="Hipercze"/>
            <w:rFonts w:eastAsiaTheme="majorEastAsia"/>
            <w:noProof/>
          </w:rPr>
          <w:t>2.1</w:t>
        </w:r>
        <w:r>
          <w:rPr>
            <w:rFonts w:eastAsiaTheme="minorEastAsia" w:cstheme="minorBidi"/>
            <w:b w:val="0"/>
            <w:bCs w:val="0"/>
            <w:noProof/>
            <w:sz w:val="24"/>
            <w:szCs w:val="24"/>
          </w:rPr>
          <w:tab/>
        </w:r>
        <w:r w:rsidRPr="00973031">
          <w:rPr>
            <w:rStyle w:val="Hipercze"/>
            <w:rFonts w:eastAsiaTheme="majorEastAsia"/>
            <w:noProof/>
          </w:rPr>
          <w:t>Dostępne serwisy</w:t>
        </w:r>
        <w:r>
          <w:rPr>
            <w:noProof/>
            <w:webHidden/>
          </w:rPr>
          <w:tab/>
        </w:r>
        <w:r>
          <w:rPr>
            <w:noProof/>
            <w:webHidden/>
          </w:rPr>
          <w:fldChar w:fldCharType="begin"/>
        </w:r>
        <w:r>
          <w:rPr>
            <w:noProof/>
            <w:webHidden/>
          </w:rPr>
          <w:instrText xml:space="preserve"> PAGEREF _Toc522215560 \h </w:instrText>
        </w:r>
        <w:r>
          <w:rPr>
            <w:noProof/>
            <w:webHidden/>
          </w:rPr>
        </w:r>
        <w:r>
          <w:rPr>
            <w:noProof/>
            <w:webHidden/>
          </w:rPr>
          <w:fldChar w:fldCharType="separate"/>
        </w:r>
        <w:r>
          <w:rPr>
            <w:noProof/>
            <w:webHidden/>
          </w:rPr>
          <w:t>10</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61" w:history="1">
        <w:r w:rsidRPr="00973031">
          <w:rPr>
            <w:rStyle w:val="Hipercze"/>
            <w:rFonts w:eastAsiaTheme="majorEastAsia"/>
            <w:noProof/>
          </w:rPr>
          <w:t>2.2</w:t>
        </w:r>
        <w:r>
          <w:rPr>
            <w:rFonts w:eastAsiaTheme="minorEastAsia" w:cstheme="minorBidi"/>
            <w:b w:val="0"/>
            <w:bCs w:val="0"/>
            <w:noProof/>
            <w:sz w:val="24"/>
            <w:szCs w:val="24"/>
          </w:rPr>
          <w:tab/>
        </w:r>
        <w:r w:rsidRPr="00973031">
          <w:rPr>
            <w:rStyle w:val="Hipercze"/>
            <w:rFonts w:eastAsiaTheme="majorEastAsia"/>
            <w:noProof/>
          </w:rPr>
          <w:t>Dostawcy usług chmurowych</w:t>
        </w:r>
        <w:r>
          <w:rPr>
            <w:noProof/>
            <w:webHidden/>
          </w:rPr>
          <w:tab/>
        </w:r>
        <w:r>
          <w:rPr>
            <w:noProof/>
            <w:webHidden/>
          </w:rPr>
          <w:fldChar w:fldCharType="begin"/>
        </w:r>
        <w:r>
          <w:rPr>
            <w:noProof/>
            <w:webHidden/>
          </w:rPr>
          <w:instrText xml:space="preserve"> PAGEREF _Toc522215561 \h </w:instrText>
        </w:r>
        <w:r>
          <w:rPr>
            <w:noProof/>
            <w:webHidden/>
          </w:rPr>
        </w:r>
        <w:r>
          <w:rPr>
            <w:noProof/>
            <w:webHidden/>
          </w:rPr>
          <w:fldChar w:fldCharType="separate"/>
        </w:r>
        <w:r>
          <w:rPr>
            <w:noProof/>
            <w:webHidden/>
          </w:rPr>
          <w:t>11</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62" w:history="1">
        <w:r w:rsidRPr="00973031">
          <w:rPr>
            <w:rStyle w:val="Hipercze"/>
            <w:rFonts w:eastAsiaTheme="majorEastAsia"/>
            <w:noProof/>
          </w:rPr>
          <w:t>2.2.1</w:t>
        </w:r>
        <w:r>
          <w:rPr>
            <w:rFonts w:eastAsiaTheme="minorEastAsia" w:cstheme="minorBidi"/>
            <w:noProof/>
            <w:sz w:val="24"/>
            <w:szCs w:val="24"/>
          </w:rPr>
          <w:tab/>
        </w:r>
        <w:r w:rsidRPr="00973031">
          <w:rPr>
            <w:rStyle w:val="Hipercze"/>
            <w:rFonts w:eastAsiaTheme="majorEastAsia"/>
            <w:noProof/>
          </w:rPr>
          <w:t>IBM Watson</w:t>
        </w:r>
        <w:r>
          <w:rPr>
            <w:noProof/>
            <w:webHidden/>
          </w:rPr>
          <w:tab/>
        </w:r>
        <w:r>
          <w:rPr>
            <w:noProof/>
            <w:webHidden/>
          </w:rPr>
          <w:fldChar w:fldCharType="begin"/>
        </w:r>
        <w:r>
          <w:rPr>
            <w:noProof/>
            <w:webHidden/>
          </w:rPr>
          <w:instrText xml:space="preserve"> PAGEREF _Toc522215562 \h </w:instrText>
        </w:r>
        <w:r>
          <w:rPr>
            <w:noProof/>
            <w:webHidden/>
          </w:rPr>
        </w:r>
        <w:r>
          <w:rPr>
            <w:noProof/>
            <w:webHidden/>
          </w:rPr>
          <w:fldChar w:fldCharType="separate"/>
        </w:r>
        <w:r>
          <w:rPr>
            <w:noProof/>
            <w:webHidden/>
          </w:rPr>
          <w:t>12</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63" w:history="1">
        <w:r w:rsidRPr="00973031">
          <w:rPr>
            <w:rStyle w:val="Hipercze"/>
            <w:rFonts w:eastAsiaTheme="majorEastAsia"/>
            <w:noProof/>
          </w:rPr>
          <w:t>2.2.2</w:t>
        </w:r>
        <w:r>
          <w:rPr>
            <w:rFonts w:eastAsiaTheme="minorEastAsia" w:cstheme="minorBidi"/>
            <w:noProof/>
            <w:sz w:val="24"/>
            <w:szCs w:val="24"/>
          </w:rPr>
          <w:tab/>
        </w:r>
        <w:r w:rsidRPr="00973031">
          <w:rPr>
            <w:rStyle w:val="Hipercze"/>
            <w:rFonts w:eastAsiaTheme="majorEastAsia"/>
            <w:noProof/>
          </w:rPr>
          <w:t>Microsoft Azure</w:t>
        </w:r>
        <w:r>
          <w:rPr>
            <w:noProof/>
            <w:webHidden/>
          </w:rPr>
          <w:tab/>
        </w:r>
        <w:r>
          <w:rPr>
            <w:noProof/>
            <w:webHidden/>
          </w:rPr>
          <w:fldChar w:fldCharType="begin"/>
        </w:r>
        <w:r>
          <w:rPr>
            <w:noProof/>
            <w:webHidden/>
          </w:rPr>
          <w:instrText xml:space="preserve"> PAGEREF _Toc522215563 \h </w:instrText>
        </w:r>
        <w:r>
          <w:rPr>
            <w:noProof/>
            <w:webHidden/>
          </w:rPr>
        </w:r>
        <w:r>
          <w:rPr>
            <w:noProof/>
            <w:webHidden/>
          </w:rPr>
          <w:fldChar w:fldCharType="separate"/>
        </w:r>
        <w:r>
          <w:rPr>
            <w:noProof/>
            <w:webHidden/>
          </w:rPr>
          <w:t>12</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64" w:history="1">
        <w:r w:rsidRPr="00973031">
          <w:rPr>
            <w:rStyle w:val="Hipercze"/>
            <w:rFonts w:eastAsiaTheme="majorEastAsia"/>
            <w:noProof/>
          </w:rPr>
          <w:t>2.2.3</w:t>
        </w:r>
        <w:r>
          <w:rPr>
            <w:rFonts w:eastAsiaTheme="minorEastAsia" w:cstheme="minorBidi"/>
            <w:noProof/>
            <w:sz w:val="24"/>
            <w:szCs w:val="24"/>
          </w:rPr>
          <w:tab/>
        </w:r>
        <w:r w:rsidRPr="00973031">
          <w:rPr>
            <w:rStyle w:val="Hipercze"/>
            <w:rFonts w:eastAsiaTheme="majorEastAsia"/>
            <w:noProof/>
          </w:rPr>
          <w:t>Amazon AWS</w:t>
        </w:r>
        <w:r>
          <w:rPr>
            <w:noProof/>
            <w:webHidden/>
          </w:rPr>
          <w:tab/>
        </w:r>
        <w:r>
          <w:rPr>
            <w:noProof/>
            <w:webHidden/>
          </w:rPr>
          <w:fldChar w:fldCharType="begin"/>
        </w:r>
        <w:r>
          <w:rPr>
            <w:noProof/>
            <w:webHidden/>
          </w:rPr>
          <w:instrText xml:space="preserve"> PAGEREF _Toc522215564 \h </w:instrText>
        </w:r>
        <w:r>
          <w:rPr>
            <w:noProof/>
            <w:webHidden/>
          </w:rPr>
        </w:r>
        <w:r>
          <w:rPr>
            <w:noProof/>
            <w:webHidden/>
          </w:rPr>
          <w:fldChar w:fldCharType="separate"/>
        </w:r>
        <w:r>
          <w:rPr>
            <w:noProof/>
            <w:webHidden/>
          </w:rPr>
          <w:t>13</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65" w:history="1">
        <w:r w:rsidRPr="00973031">
          <w:rPr>
            <w:rStyle w:val="Hipercze"/>
            <w:rFonts w:eastAsiaTheme="majorEastAsia"/>
            <w:noProof/>
          </w:rPr>
          <w:t>2.3</w:t>
        </w:r>
        <w:r>
          <w:rPr>
            <w:rFonts w:eastAsiaTheme="minorEastAsia" w:cstheme="minorBidi"/>
            <w:b w:val="0"/>
            <w:bCs w:val="0"/>
            <w:noProof/>
            <w:sz w:val="24"/>
            <w:szCs w:val="24"/>
          </w:rPr>
          <w:tab/>
        </w:r>
        <w:r w:rsidRPr="00973031">
          <w:rPr>
            <w:rStyle w:val="Hipercze"/>
            <w:rFonts w:eastAsiaTheme="majorEastAsia"/>
            <w:noProof/>
          </w:rPr>
          <w:t>Modele dostarczania usług chmurowych</w:t>
        </w:r>
        <w:r>
          <w:rPr>
            <w:noProof/>
            <w:webHidden/>
          </w:rPr>
          <w:tab/>
        </w:r>
        <w:r>
          <w:rPr>
            <w:noProof/>
            <w:webHidden/>
          </w:rPr>
          <w:fldChar w:fldCharType="begin"/>
        </w:r>
        <w:r>
          <w:rPr>
            <w:noProof/>
            <w:webHidden/>
          </w:rPr>
          <w:instrText xml:space="preserve"> PAGEREF _Toc522215565 \h </w:instrText>
        </w:r>
        <w:r>
          <w:rPr>
            <w:noProof/>
            <w:webHidden/>
          </w:rPr>
        </w:r>
        <w:r>
          <w:rPr>
            <w:noProof/>
            <w:webHidden/>
          </w:rPr>
          <w:fldChar w:fldCharType="separate"/>
        </w:r>
        <w:r>
          <w:rPr>
            <w:noProof/>
            <w:webHidden/>
          </w:rPr>
          <w:t>13</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66" w:history="1">
        <w:r w:rsidRPr="00973031">
          <w:rPr>
            <w:rStyle w:val="Hipercze"/>
            <w:rFonts w:eastAsiaTheme="majorEastAsia"/>
            <w:noProof/>
          </w:rPr>
          <w:t>2.3.1</w:t>
        </w:r>
        <w:r>
          <w:rPr>
            <w:rFonts w:eastAsiaTheme="minorEastAsia" w:cstheme="minorBidi"/>
            <w:noProof/>
            <w:sz w:val="24"/>
            <w:szCs w:val="24"/>
          </w:rPr>
          <w:tab/>
        </w:r>
        <w:r w:rsidRPr="00973031">
          <w:rPr>
            <w:rStyle w:val="Hipercze"/>
            <w:rFonts w:eastAsiaTheme="majorEastAsia"/>
            <w:noProof/>
          </w:rPr>
          <w:t>SaaS</w:t>
        </w:r>
        <w:r>
          <w:rPr>
            <w:noProof/>
            <w:webHidden/>
          </w:rPr>
          <w:tab/>
        </w:r>
        <w:r>
          <w:rPr>
            <w:noProof/>
            <w:webHidden/>
          </w:rPr>
          <w:fldChar w:fldCharType="begin"/>
        </w:r>
        <w:r>
          <w:rPr>
            <w:noProof/>
            <w:webHidden/>
          </w:rPr>
          <w:instrText xml:space="preserve"> PAGEREF _Toc522215566 \h </w:instrText>
        </w:r>
        <w:r>
          <w:rPr>
            <w:noProof/>
            <w:webHidden/>
          </w:rPr>
        </w:r>
        <w:r>
          <w:rPr>
            <w:noProof/>
            <w:webHidden/>
          </w:rPr>
          <w:fldChar w:fldCharType="separate"/>
        </w:r>
        <w:r>
          <w:rPr>
            <w:noProof/>
            <w:webHidden/>
          </w:rPr>
          <w:t>14</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67" w:history="1">
        <w:r w:rsidRPr="00973031">
          <w:rPr>
            <w:rStyle w:val="Hipercze"/>
            <w:rFonts w:eastAsiaTheme="majorEastAsia"/>
            <w:noProof/>
          </w:rPr>
          <w:t>2.3.2</w:t>
        </w:r>
        <w:r>
          <w:rPr>
            <w:rFonts w:eastAsiaTheme="minorEastAsia" w:cstheme="minorBidi"/>
            <w:noProof/>
            <w:sz w:val="24"/>
            <w:szCs w:val="24"/>
          </w:rPr>
          <w:tab/>
        </w:r>
        <w:r w:rsidRPr="00973031">
          <w:rPr>
            <w:rStyle w:val="Hipercze"/>
            <w:rFonts w:eastAsiaTheme="majorEastAsia"/>
            <w:noProof/>
          </w:rPr>
          <w:t>PaaS</w:t>
        </w:r>
        <w:r>
          <w:rPr>
            <w:noProof/>
            <w:webHidden/>
          </w:rPr>
          <w:tab/>
        </w:r>
        <w:r>
          <w:rPr>
            <w:noProof/>
            <w:webHidden/>
          </w:rPr>
          <w:fldChar w:fldCharType="begin"/>
        </w:r>
        <w:r>
          <w:rPr>
            <w:noProof/>
            <w:webHidden/>
          </w:rPr>
          <w:instrText xml:space="preserve"> PAGEREF _Toc522215567 \h </w:instrText>
        </w:r>
        <w:r>
          <w:rPr>
            <w:noProof/>
            <w:webHidden/>
          </w:rPr>
        </w:r>
        <w:r>
          <w:rPr>
            <w:noProof/>
            <w:webHidden/>
          </w:rPr>
          <w:fldChar w:fldCharType="separate"/>
        </w:r>
        <w:r>
          <w:rPr>
            <w:noProof/>
            <w:webHidden/>
          </w:rPr>
          <w:t>15</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68" w:history="1">
        <w:r w:rsidRPr="00973031">
          <w:rPr>
            <w:rStyle w:val="Hipercze"/>
            <w:rFonts w:eastAsiaTheme="majorEastAsia"/>
            <w:noProof/>
          </w:rPr>
          <w:t>2.3.3</w:t>
        </w:r>
        <w:r>
          <w:rPr>
            <w:rFonts w:eastAsiaTheme="minorEastAsia" w:cstheme="minorBidi"/>
            <w:noProof/>
            <w:sz w:val="24"/>
            <w:szCs w:val="24"/>
          </w:rPr>
          <w:tab/>
        </w:r>
        <w:r w:rsidRPr="00973031">
          <w:rPr>
            <w:rStyle w:val="Hipercze"/>
            <w:rFonts w:eastAsiaTheme="majorEastAsia"/>
            <w:noProof/>
          </w:rPr>
          <w:t>IaaS</w:t>
        </w:r>
        <w:r>
          <w:rPr>
            <w:noProof/>
            <w:webHidden/>
          </w:rPr>
          <w:tab/>
        </w:r>
        <w:r>
          <w:rPr>
            <w:noProof/>
            <w:webHidden/>
          </w:rPr>
          <w:fldChar w:fldCharType="begin"/>
        </w:r>
        <w:r>
          <w:rPr>
            <w:noProof/>
            <w:webHidden/>
          </w:rPr>
          <w:instrText xml:space="preserve"> PAGEREF _Toc522215568 \h </w:instrText>
        </w:r>
        <w:r>
          <w:rPr>
            <w:noProof/>
            <w:webHidden/>
          </w:rPr>
        </w:r>
        <w:r>
          <w:rPr>
            <w:noProof/>
            <w:webHidden/>
          </w:rPr>
          <w:fldChar w:fldCharType="separate"/>
        </w:r>
        <w:r>
          <w:rPr>
            <w:noProof/>
            <w:webHidden/>
          </w:rPr>
          <w:t>15</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69" w:history="1">
        <w:r w:rsidRPr="00973031">
          <w:rPr>
            <w:rStyle w:val="Hipercze"/>
            <w:rFonts w:eastAsiaTheme="majorEastAsia"/>
            <w:noProof/>
          </w:rPr>
          <w:t>2.4</w:t>
        </w:r>
        <w:r>
          <w:rPr>
            <w:rFonts w:eastAsiaTheme="minorEastAsia" w:cstheme="minorBidi"/>
            <w:b w:val="0"/>
            <w:bCs w:val="0"/>
            <w:noProof/>
            <w:sz w:val="24"/>
            <w:szCs w:val="24"/>
          </w:rPr>
          <w:tab/>
        </w:r>
        <w:r w:rsidRPr="00973031">
          <w:rPr>
            <w:rStyle w:val="Hipercze"/>
            <w:rFonts w:eastAsiaTheme="majorEastAsia"/>
            <w:noProof/>
          </w:rPr>
          <w:t>Usługi IoT</w:t>
        </w:r>
        <w:r>
          <w:rPr>
            <w:noProof/>
            <w:webHidden/>
          </w:rPr>
          <w:tab/>
        </w:r>
        <w:r>
          <w:rPr>
            <w:noProof/>
            <w:webHidden/>
          </w:rPr>
          <w:fldChar w:fldCharType="begin"/>
        </w:r>
        <w:r>
          <w:rPr>
            <w:noProof/>
            <w:webHidden/>
          </w:rPr>
          <w:instrText xml:space="preserve"> PAGEREF _Toc522215569 \h </w:instrText>
        </w:r>
        <w:r>
          <w:rPr>
            <w:noProof/>
            <w:webHidden/>
          </w:rPr>
        </w:r>
        <w:r>
          <w:rPr>
            <w:noProof/>
            <w:webHidden/>
          </w:rPr>
          <w:fldChar w:fldCharType="separate"/>
        </w:r>
        <w:r>
          <w:rPr>
            <w:noProof/>
            <w:webHidden/>
          </w:rPr>
          <w:t>16</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70" w:history="1">
        <w:r w:rsidRPr="00973031">
          <w:rPr>
            <w:rStyle w:val="Hipercze"/>
            <w:rFonts w:eastAsiaTheme="majorEastAsia"/>
            <w:noProof/>
          </w:rPr>
          <w:t>2.4.1</w:t>
        </w:r>
        <w:r>
          <w:rPr>
            <w:rFonts w:eastAsiaTheme="minorEastAsia" w:cstheme="minorBidi"/>
            <w:noProof/>
            <w:sz w:val="24"/>
            <w:szCs w:val="24"/>
          </w:rPr>
          <w:tab/>
        </w:r>
        <w:r w:rsidRPr="00973031">
          <w:rPr>
            <w:rStyle w:val="Hipercze"/>
            <w:rFonts w:eastAsiaTheme="majorEastAsia"/>
            <w:noProof/>
          </w:rPr>
          <w:t>Azure IoT Hub</w:t>
        </w:r>
        <w:r>
          <w:rPr>
            <w:noProof/>
            <w:webHidden/>
          </w:rPr>
          <w:tab/>
        </w:r>
        <w:r>
          <w:rPr>
            <w:noProof/>
            <w:webHidden/>
          </w:rPr>
          <w:fldChar w:fldCharType="begin"/>
        </w:r>
        <w:r>
          <w:rPr>
            <w:noProof/>
            <w:webHidden/>
          </w:rPr>
          <w:instrText xml:space="preserve"> PAGEREF _Toc522215570 \h </w:instrText>
        </w:r>
        <w:r>
          <w:rPr>
            <w:noProof/>
            <w:webHidden/>
          </w:rPr>
        </w:r>
        <w:r>
          <w:rPr>
            <w:noProof/>
            <w:webHidden/>
          </w:rPr>
          <w:fldChar w:fldCharType="separate"/>
        </w:r>
        <w:r>
          <w:rPr>
            <w:noProof/>
            <w:webHidden/>
          </w:rPr>
          <w:t>16</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71" w:history="1">
        <w:r w:rsidRPr="00973031">
          <w:rPr>
            <w:rStyle w:val="Hipercze"/>
            <w:rFonts w:eastAsiaTheme="majorEastAsia"/>
            <w:noProof/>
          </w:rPr>
          <w:t>2.4.2</w:t>
        </w:r>
        <w:r>
          <w:rPr>
            <w:rFonts w:eastAsiaTheme="minorEastAsia" w:cstheme="minorBidi"/>
            <w:noProof/>
            <w:sz w:val="24"/>
            <w:szCs w:val="24"/>
          </w:rPr>
          <w:tab/>
        </w:r>
        <w:r w:rsidRPr="00973031">
          <w:rPr>
            <w:rStyle w:val="Hipercze"/>
            <w:rFonts w:eastAsiaTheme="majorEastAsia"/>
            <w:noProof/>
          </w:rPr>
          <w:t>AWS IoT Core</w:t>
        </w:r>
        <w:r>
          <w:rPr>
            <w:noProof/>
            <w:webHidden/>
          </w:rPr>
          <w:tab/>
        </w:r>
        <w:r>
          <w:rPr>
            <w:noProof/>
            <w:webHidden/>
          </w:rPr>
          <w:fldChar w:fldCharType="begin"/>
        </w:r>
        <w:r>
          <w:rPr>
            <w:noProof/>
            <w:webHidden/>
          </w:rPr>
          <w:instrText xml:space="preserve"> PAGEREF _Toc522215571 \h </w:instrText>
        </w:r>
        <w:r>
          <w:rPr>
            <w:noProof/>
            <w:webHidden/>
          </w:rPr>
        </w:r>
        <w:r>
          <w:rPr>
            <w:noProof/>
            <w:webHidden/>
          </w:rPr>
          <w:fldChar w:fldCharType="separate"/>
        </w:r>
        <w:r>
          <w:rPr>
            <w:noProof/>
            <w:webHidden/>
          </w:rPr>
          <w:t>17</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72" w:history="1">
        <w:r w:rsidRPr="00973031">
          <w:rPr>
            <w:rStyle w:val="Hipercze"/>
            <w:rFonts w:eastAsiaTheme="majorEastAsia"/>
            <w:noProof/>
          </w:rPr>
          <w:t>2.5</w:t>
        </w:r>
        <w:r>
          <w:rPr>
            <w:rFonts w:eastAsiaTheme="minorEastAsia" w:cstheme="minorBidi"/>
            <w:b w:val="0"/>
            <w:bCs w:val="0"/>
            <w:noProof/>
            <w:sz w:val="24"/>
            <w:szCs w:val="24"/>
          </w:rPr>
          <w:tab/>
        </w:r>
        <w:r w:rsidRPr="00973031">
          <w:rPr>
            <w:rStyle w:val="Hipercze"/>
            <w:rFonts w:eastAsiaTheme="majorEastAsia"/>
            <w:noProof/>
          </w:rPr>
          <w:t>Wybór dostawcy</w:t>
        </w:r>
        <w:r>
          <w:rPr>
            <w:noProof/>
            <w:webHidden/>
          </w:rPr>
          <w:tab/>
        </w:r>
        <w:r>
          <w:rPr>
            <w:noProof/>
            <w:webHidden/>
          </w:rPr>
          <w:fldChar w:fldCharType="begin"/>
        </w:r>
        <w:r>
          <w:rPr>
            <w:noProof/>
            <w:webHidden/>
          </w:rPr>
          <w:instrText xml:space="preserve"> PAGEREF _Toc522215572 \h </w:instrText>
        </w:r>
        <w:r>
          <w:rPr>
            <w:noProof/>
            <w:webHidden/>
          </w:rPr>
        </w:r>
        <w:r>
          <w:rPr>
            <w:noProof/>
            <w:webHidden/>
          </w:rPr>
          <w:fldChar w:fldCharType="separate"/>
        </w:r>
        <w:r>
          <w:rPr>
            <w:noProof/>
            <w:webHidden/>
          </w:rPr>
          <w:t>17</w:t>
        </w:r>
        <w:r>
          <w:rPr>
            <w:noProof/>
            <w:webHidden/>
          </w:rPr>
          <w:fldChar w:fldCharType="end"/>
        </w:r>
      </w:hyperlink>
    </w:p>
    <w:p w:rsidR="00115EFB" w:rsidRDefault="00115EFB">
      <w:pPr>
        <w:pStyle w:val="Spistreci1"/>
        <w:tabs>
          <w:tab w:val="left" w:pos="480"/>
          <w:tab w:val="right" w:leader="dot" w:pos="9062"/>
        </w:tabs>
        <w:rPr>
          <w:rFonts w:asciiTheme="minorHAnsi" w:eastAsiaTheme="minorEastAsia" w:hAnsiTheme="minorHAnsi" w:cstheme="minorBidi"/>
          <w:b w:val="0"/>
          <w:bCs w:val="0"/>
          <w:caps w:val="0"/>
          <w:noProof/>
        </w:rPr>
      </w:pPr>
      <w:hyperlink w:anchor="_Toc522215573" w:history="1">
        <w:r w:rsidRPr="00973031">
          <w:rPr>
            <w:rStyle w:val="Hipercze"/>
            <w:rFonts w:eastAsiaTheme="majorEastAsia"/>
            <w:noProof/>
          </w:rPr>
          <w:t>3</w:t>
        </w:r>
        <w:r>
          <w:rPr>
            <w:rFonts w:asciiTheme="minorHAnsi" w:eastAsiaTheme="minorEastAsia" w:hAnsiTheme="minorHAnsi" w:cstheme="minorBidi"/>
            <w:b w:val="0"/>
            <w:bCs w:val="0"/>
            <w:caps w:val="0"/>
            <w:noProof/>
          </w:rPr>
          <w:tab/>
        </w:r>
        <w:r w:rsidRPr="00973031">
          <w:rPr>
            <w:rStyle w:val="Hipercze"/>
            <w:rFonts w:eastAsiaTheme="majorEastAsia"/>
            <w:noProof/>
          </w:rPr>
          <w:t>Modelowanie oraz łączenie urządzeń</w:t>
        </w:r>
        <w:r>
          <w:rPr>
            <w:noProof/>
            <w:webHidden/>
          </w:rPr>
          <w:tab/>
        </w:r>
        <w:r>
          <w:rPr>
            <w:noProof/>
            <w:webHidden/>
          </w:rPr>
          <w:fldChar w:fldCharType="begin"/>
        </w:r>
        <w:r>
          <w:rPr>
            <w:noProof/>
            <w:webHidden/>
          </w:rPr>
          <w:instrText xml:space="preserve"> PAGEREF _Toc522215573 \h </w:instrText>
        </w:r>
        <w:r>
          <w:rPr>
            <w:noProof/>
            <w:webHidden/>
          </w:rPr>
        </w:r>
        <w:r>
          <w:rPr>
            <w:noProof/>
            <w:webHidden/>
          </w:rPr>
          <w:fldChar w:fldCharType="separate"/>
        </w:r>
        <w:r>
          <w:rPr>
            <w:noProof/>
            <w:webHidden/>
          </w:rPr>
          <w:t>18</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74" w:history="1">
        <w:r w:rsidRPr="00973031">
          <w:rPr>
            <w:rStyle w:val="Hipercze"/>
            <w:rFonts w:eastAsiaTheme="majorEastAsia"/>
            <w:noProof/>
          </w:rPr>
          <w:t>3.1</w:t>
        </w:r>
        <w:r>
          <w:rPr>
            <w:rFonts w:eastAsiaTheme="minorEastAsia" w:cstheme="minorBidi"/>
            <w:b w:val="0"/>
            <w:bCs w:val="0"/>
            <w:noProof/>
            <w:sz w:val="24"/>
            <w:szCs w:val="24"/>
          </w:rPr>
          <w:tab/>
        </w:r>
        <w:r w:rsidRPr="00973031">
          <w:rPr>
            <w:rStyle w:val="Hipercze"/>
            <w:rFonts w:eastAsiaTheme="majorEastAsia"/>
            <w:noProof/>
          </w:rPr>
          <w:t>Definiowanie urządzeń</w:t>
        </w:r>
        <w:r>
          <w:rPr>
            <w:noProof/>
            <w:webHidden/>
          </w:rPr>
          <w:tab/>
        </w:r>
        <w:r>
          <w:rPr>
            <w:noProof/>
            <w:webHidden/>
          </w:rPr>
          <w:fldChar w:fldCharType="begin"/>
        </w:r>
        <w:r>
          <w:rPr>
            <w:noProof/>
            <w:webHidden/>
          </w:rPr>
          <w:instrText xml:space="preserve"> PAGEREF _Toc522215574 \h </w:instrText>
        </w:r>
        <w:r>
          <w:rPr>
            <w:noProof/>
            <w:webHidden/>
          </w:rPr>
        </w:r>
        <w:r>
          <w:rPr>
            <w:noProof/>
            <w:webHidden/>
          </w:rPr>
          <w:fldChar w:fldCharType="separate"/>
        </w:r>
        <w:r>
          <w:rPr>
            <w:noProof/>
            <w:webHidden/>
          </w:rPr>
          <w:t>18</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75" w:history="1">
        <w:r w:rsidRPr="00973031">
          <w:rPr>
            <w:rStyle w:val="Hipercze"/>
            <w:rFonts w:eastAsiaTheme="majorEastAsia"/>
            <w:noProof/>
          </w:rPr>
          <w:t>3.2</w:t>
        </w:r>
        <w:r>
          <w:rPr>
            <w:rFonts w:eastAsiaTheme="minorEastAsia" w:cstheme="minorBidi"/>
            <w:b w:val="0"/>
            <w:bCs w:val="0"/>
            <w:noProof/>
            <w:sz w:val="24"/>
            <w:szCs w:val="24"/>
          </w:rPr>
          <w:tab/>
        </w:r>
        <w:r w:rsidRPr="00973031">
          <w:rPr>
            <w:rStyle w:val="Hipercze"/>
            <w:rFonts w:eastAsiaTheme="majorEastAsia"/>
            <w:noProof/>
          </w:rPr>
          <w:t>Dziedziczenie właściwości</w:t>
        </w:r>
        <w:r>
          <w:rPr>
            <w:noProof/>
            <w:webHidden/>
          </w:rPr>
          <w:tab/>
        </w:r>
        <w:r>
          <w:rPr>
            <w:noProof/>
            <w:webHidden/>
          </w:rPr>
          <w:fldChar w:fldCharType="begin"/>
        </w:r>
        <w:r>
          <w:rPr>
            <w:noProof/>
            <w:webHidden/>
          </w:rPr>
          <w:instrText xml:space="preserve"> PAGEREF _Toc522215575 \h </w:instrText>
        </w:r>
        <w:r>
          <w:rPr>
            <w:noProof/>
            <w:webHidden/>
          </w:rPr>
        </w:r>
        <w:r>
          <w:rPr>
            <w:noProof/>
            <w:webHidden/>
          </w:rPr>
          <w:fldChar w:fldCharType="separate"/>
        </w:r>
        <w:r>
          <w:rPr>
            <w:noProof/>
            <w:webHidden/>
          </w:rPr>
          <w:t>20</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76" w:history="1">
        <w:r w:rsidRPr="00973031">
          <w:rPr>
            <w:rStyle w:val="Hipercze"/>
            <w:rFonts w:eastAsiaTheme="majorEastAsia"/>
            <w:noProof/>
          </w:rPr>
          <w:t>3.3</w:t>
        </w:r>
        <w:r>
          <w:rPr>
            <w:rFonts w:eastAsiaTheme="minorEastAsia" w:cstheme="minorBidi"/>
            <w:b w:val="0"/>
            <w:bCs w:val="0"/>
            <w:noProof/>
            <w:sz w:val="24"/>
            <w:szCs w:val="24"/>
          </w:rPr>
          <w:tab/>
        </w:r>
        <w:r w:rsidRPr="00973031">
          <w:rPr>
            <w:rStyle w:val="Hipercze"/>
            <w:rFonts w:eastAsiaTheme="majorEastAsia"/>
            <w:noProof/>
          </w:rPr>
          <w:t>Łączenie urządzeń</w:t>
        </w:r>
        <w:r>
          <w:rPr>
            <w:noProof/>
            <w:webHidden/>
          </w:rPr>
          <w:tab/>
        </w:r>
        <w:r>
          <w:rPr>
            <w:noProof/>
            <w:webHidden/>
          </w:rPr>
          <w:fldChar w:fldCharType="begin"/>
        </w:r>
        <w:r>
          <w:rPr>
            <w:noProof/>
            <w:webHidden/>
          </w:rPr>
          <w:instrText xml:space="preserve"> PAGEREF _Toc522215576 \h </w:instrText>
        </w:r>
        <w:r>
          <w:rPr>
            <w:noProof/>
            <w:webHidden/>
          </w:rPr>
        </w:r>
        <w:r>
          <w:rPr>
            <w:noProof/>
            <w:webHidden/>
          </w:rPr>
          <w:fldChar w:fldCharType="separate"/>
        </w:r>
        <w:r>
          <w:rPr>
            <w:noProof/>
            <w:webHidden/>
          </w:rPr>
          <w:t>22</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77" w:history="1">
        <w:r w:rsidRPr="00973031">
          <w:rPr>
            <w:rStyle w:val="Hipercze"/>
            <w:rFonts w:eastAsiaTheme="majorEastAsia"/>
            <w:noProof/>
          </w:rPr>
          <w:t>3.3.1</w:t>
        </w:r>
        <w:r>
          <w:rPr>
            <w:rFonts w:eastAsiaTheme="minorEastAsia" w:cstheme="minorBidi"/>
            <w:noProof/>
            <w:sz w:val="24"/>
            <w:szCs w:val="24"/>
          </w:rPr>
          <w:tab/>
        </w:r>
        <w:r w:rsidRPr="00973031">
          <w:rPr>
            <w:rStyle w:val="Hipercze"/>
            <w:rFonts w:eastAsiaTheme="majorEastAsia"/>
            <w:noProof/>
          </w:rPr>
          <w:t>Kalkulacje</w:t>
        </w:r>
        <w:r>
          <w:rPr>
            <w:noProof/>
            <w:webHidden/>
          </w:rPr>
          <w:tab/>
        </w:r>
        <w:r>
          <w:rPr>
            <w:noProof/>
            <w:webHidden/>
          </w:rPr>
          <w:fldChar w:fldCharType="begin"/>
        </w:r>
        <w:r>
          <w:rPr>
            <w:noProof/>
            <w:webHidden/>
          </w:rPr>
          <w:instrText xml:space="preserve"> PAGEREF _Toc522215577 \h </w:instrText>
        </w:r>
        <w:r>
          <w:rPr>
            <w:noProof/>
            <w:webHidden/>
          </w:rPr>
        </w:r>
        <w:r>
          <w:rPr>
            <w:noProof/>
            <w:webHidden/>
          </w:rPr>
          <w:fldChar w:fldCharType="separate"/>
        </w:r>
        <w:r>
          <w:rPr>
            <w:noProof/>
            <w:webHidden/>
          </w:rPr>
          <w:t>23</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78" w:history="1">
        <w:r w:rsidRPr="00973031">
          <w:rPr>
            <w:rStyle w:val="Hipercze"/>
            <w:rFonts w:eastAsiaTheme="majorEastAsia"/>
            <w:noProof/>
          </w:rPr>
          <w:t>3.3.2</w:t>
        </w:r>
        <w:r>
          <w:rPr>
            <w:rFonts w:eastAsiaTheme="minorEastAsia" w:cstheme="minorBidi"/>
            <w:noProof/>
            <w:sz w:val="24"/>
            <w:szCs w:val="24"/>
          </w:rPr>
          <w:tab/>
        </w:r>
        <w:r w:rsidRPr="00973031">
          <w:rPr>
            <w:rStyle w:val="Hipercze"/>
            <w:rFonts w:eastAsiaTheme="majorEastAsia"/>
            <w:noProof/>
          </w:rPr>
          <w:t>Filtry</w:t>
        </w:r>
        <w:r>
          <w:rPr>
            <w:noProof/>
            <w:webHidden/>
          </w:rPr>
          <w:tab/>
        </w:r>
        <w:r>
          <w:rPr>
            <w:noProof/>
            <w:webHidden/>
          </w:rPr>
          <w:fldChar w:fldCharType="begin"/>
        </w:r>
        <w:r>
          <w:rPr>
            <w:noProof/>
            <w:webHidden/>
          </w:rPr>
          <w:instrText xml:space="preserve"> PAGEREF _Toc522215578 \h </w:instrText>
        </w:r>
        <w:r>
          <w:rPr>
            <w:noProof/>
            <w:webHidden/>
          </w:rPr>
        </w:r>
        <w:r>
          <w:rPr>
            <w:noProof/>
            <w:webHidden/>
          </w:rPr>
          <w:fldChar w:fldCharType="separate"/>
        </w:r>
        <w:r>
          <w:rPr>
            <w:noProof/>
            <w:webHidden/>
          </w:rPr>
          <w:t>24</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79" w:history="1">
        <w:r w:rsidRPr="00973031">
          <w:rPr>
            <w:rStyle w:val="Hipercze"/>
            <w:rFonts w:eastAsiaTheme="majorEastAsia"/>
            <w:noProof/>
          </w:rPr>
          <w:t>3.3.3</w:t>
        </w:r>
        <w:r>
          <w:rPr>
            <w:rFonts w:eastAsiaTheme="minorEastAsia" w:cstheme="minorBidi"/>
            <w:noProof/>
            <w:sz w:val="24"/>
            <w:szCs w:val="24"/>
          </w:rPr>
          <w:tab/>
        </w:r>
        <w:r w:rsidRPr="00973031">
          <w:rPr>
            <w:rStyle w:val="Hipercze"/>
            <w:rFonts w:eastAsiaTheme="majorEastAsia"/>
            <w:noProof/>
          </w:rPr>
          <w:t>Łączenie właściwości różnych typów</w:t>
        </w:r>
        <w:r>
          <w:rPr>
            <w:noProof/>
            <w:webHidden/>
          </w:rPr>
          <w:tab/>
        </w:r>
        <w:r>
          <w:rPr>
            <w:noProof/>
            <w:webHidden/>
          </w:rPr>
          <w:fldChar w:fldCharType="begin"/>
        </w:r>
        <w:r>
          <w:rPr>
            <w:noProof/>
            <w:webHidden/>
          </w:rPr>
          <w:instrText xml:space="preserve"> PAGEREF _Toc522215579 \h </w:instrText>
        </w:r>
        <w:r>
          <w:rPr>
            <w:noProof/>
            <w:webHidden/>
          </w:rPr>
        </w:r>
        <w:r>
          <w:rPr>
            <w:noProof/>
            <w:webHidden/>
          </w:rPr>
          <w:fldChar w:fldCharType="separate"/>
        </w:r>
        <w:r>
          <w:rPr>
            <w:noProof/>
            <w:webHidden/>
          </w:rPr>
          <w:t>25</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80" w:history="1">
        <w:r w:rsidRPr="00973031">
          <w:rPr>
            <w:rStyle w:val="Hipercze"/>
            <w:rFonts w:eastAsiaTheme="majorEastAsia"/>
            <w:noProof/>
          </w:rPr>
          <w:t>3.3.3.1</w:t>
        </w:r>
        <w:r>
          <w:rPr>
            <w:rFonts w:eastAsiaTheme="minorEastAsia" w:cstheme="minorBidi"/>
            <w:noProof/>
            <w:sz w:val="24"/>
            <w:szCs w:val="24"/>
          </w:rPr>
          <w:tab/>
        </w:r>
        <w:r w:rsidRPr="00973031">
          <w:rPr>
            <w:rStyle w:val="Hipercze"/>
            <w:rFonts w:eastAsiaTheme="majorEastAsia"/>
            <w:noProof/>
          </w:rPr>
          <w:t>Konwersja typów właściwości</w:t>
        </w:r>
        <w:r>
          <w:rPr>
            <w:noProof/>
            <w:webHidden/>
          </w:rPr>
          <w:tab/>
        </w:r>
        <w:r>
          <w:rPr>
            <w:noProof/>
            <w:webHidden/>
          </w:rPr>
          <w:fldChar w:fldCharType="begin"/>
        </w:r>
        <w:r>
          <w:rPr>
            <w:noProof/>
            <w:webHidden/>
          </w:rPr>
          <w:instrText xml:space="preserve"> PAGEREF _Toc522215580 \h </w:instrText>
        </w:r>
        <w:r>
          <w:rPr>
            <w:noProof/>
            <w:webHidden/>
          </w:rPr>
        </w:r>
        <w:r>
          <w:rPr>
            <w:noProof/>
            <w:webHidden/>
          </w:rPr>
          <w:fldChar w:fldCharType="separate"/>
        </w:r>
        <w:r>
          <w:rPr>
            <w:noProof/>
            <w:webHidden/>
          </w:rPr>
          <w:t>26</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81" w:history="1">
        <w:r w:rsidRPr="00973031">
          <w:rPr>
            <w:rStyle w:val="Hipercze"/>
            <w:rFonts w:eastAsiaTheme="majorEastAsia"/>
            <w:noProof/>
          </w:rPr>
          <w:t>3.3.3.2</w:t>
        </w:r>
        <w:r>
          <w:rPr>
            <w:rFonts w:eastAsiaTheme="minorEastAsia" w:cstheme="minorBidi"/>
            <w:noProof/>
            <w:sz w:val="24"/>
            <w:szCs w:val="24"/>
          </w:rPr>
          <w:tab/>
        </w:r>
        <w:r w:rsidRPr="00973031">
          <w:rPr>
            <w:rStyle w:val="Hipercze"/>
            <w:rFonts w:eastAsiaTheme="majorEastAsia"/>
            <w:noProof/>
          </w:rPr>
          <w:t>Interpretacja wiadomości przez odbiorcę</w:t>
        </w:r>
        <w:r>
          <w:rPr>
            <w:noProof/>
            <w:webHidden/>
          </w:rPr>
          <w:tab/>
        </w:r>
        <w:r>
          <w:rPr>
            <w:noProof/>
            <w:webHidden/>
          </w:rPr>
          <w:fldChar w:fldCharType="begin"/>
        </w:r>
        <w:r>
          <w:rPr>
            <w:noProof/>
            <w:webHidden/>
          </w:rPr>
          <w:instrText xml:space="preserve"> PAGEREF _Toc522215581 \h </w:instrText>
        </w:r>
        <w:r>
          <w:rPr>
            <w:noProof/>
            <w:webHidden/>
          </w:rPr>
        </w:r>
        <w:r>
          <w:rPr>
            <w:noProof/>
            <w:webHidden/>
          </w:rPr>
          <w:fldChar w:fldCharType="separate"/>
        </w:r>
        <w:r>
          <w:rPr>
            <w:noProof/>
            <w:webHidden/>
          </w:rPr>
          <w:t>27</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82" w:history="1">
        <w:r w:rsidRPr="00973031">
          <w:rPr>
            <w:rStyle w:val="Hipercze"/>
            <w:rFonts w:eastAsiaTheme="majorEastAsia"/>
            <w:noProof/>
          </w:rPr>
          <w:t>3.3.4</w:t>
        </w:r>
        <w:r>
          <w:rPr>
            <w:rFonts w:eastAsiaTheme="minorEastAsia" w:cstheme="minorBidi"/>
            <w:noProof/>
            <w:sz w:val="24"/>
            <w:szCs w:val="24"/>
          </w:rPr>
          <w:tab/>
        </w:r>
        <w:r w:rsidRPr="00973031">
          <w:rPr>
            <w:rStyle w:val="Hipercze"/>
            <w:rFonts w:eastAsiaTheme="majorEastAsia"/>
            <w:noProof/>
          </w:rPr>
          <w:t>Schemat blokowy przetwarzania wartości</w:t>
        </w:r>
        <w:r>
          <w:rPr>
            <w:noProof/>
            <w:webHidden/>
          </w:rPr>
          <w:tab/>
        </w:r>
        <w:r>
          <w:rPr>
            <w:noProof/>
            <w:webHidden/>
          </w:rPr>
          <w:fldChar w:fldCharType="begin"/>
        </w:r>
        <w:r>
          <w:rPr>
            <w:noProof/>
            <w:webHidden/>
          </w:rPr>
          <w:instrText xml:space="preserve"> PAGEREF _Toc522215582 \h </w:instrText>
        </w:r>
        <w:r>
          <w:rPr>
            <w:noProof/>
            <w:webHidden/>
          </w:rPr>
        </w:r>
        <w:r>
          <w:rPr>
            <w:noProof/>
            <w:webHidden/>
          </w:rPr>
          <w:fldChar w:fldCharType="separate"/>
        </w:r>
        <w:r>
          <w:rPr>
            <w:noProof/>
            <w:webHidden/>
          </w:rPr>
          <w:t>28</w:t>
        </w:r>
        <w:r>
          <w:rPr>
            <w:noProof/>
            <w:webHidden/>
          </w:rPr>
          <w:fldChar w:fldCharType="end"/>
        </w:r>
      </w:hyperlink>
    </w:p>
    <w:p w:rsidR="00115EFB" w:rsidRDefault="00115EFB">
      <w:pPr>
        <w:pStyle w:val="Spistreci1"/>
        <w:tabs>
          <w:tab w:val="left" w:pos="480"/>
          <w:tab w:val="right" w:leader="dot" w:pos="9062"/>
        </w:tabs>
        <w:rPr>
          <w:rFonts w:asciiTheme="minorHAnsi" w:eastAsiaTheme="minorEastAsia" w:hAnsiTheme="minorHAnsi" w:cstheme="minorBidi"/>
          <w:b w:val="0"/>
          <w:bCs w:val="0"/>
          <w:caps w:val="0"/>
          <w:noProof/>
        </w:rPr>
      </w:pPr>
      <w:hyperlink w:anchor="_Toc522215583" w:history="1">
        <w:r w:rsidRPr="00973031">
          <w:rPr>
            <w:rStyle w:val="Hipercze"/>
            <w:rFonts w:eastAsiaTheme="majorEastAsia"/>
            <w:noProof/>
          </w:rPr>
          <w:t>4</w:t>
        </w:r>
        <w:r>
          <w:rPr>
            <w:rFonts w:asciiTheme="minorHAnsi" w:eastAsiaTheme="minorEastAsia" w:hAnsiTheme="minorHAnsi" w:cstheme="minorBidi"/>
            <w:b w:val="0"/>
            <w:bCs w:val="0"/>
            <w:caps w:val="0"/>
            <w:noProof/>
          </w:rPr>
          <w:tab/>
        </w:r>
        <w:r w:rsidRPr="00973031">
          <w:rPr>
            <w:rStyle w:val="Hipercze"/>
            <w:rFonts w:eastAsiaTheme="majorEastAsia"/>
            <w:noProof/>
          </w:rPr>
          <w:t>Implementacja platformy w chmurze</w:t>
        </w:r>
        <w:r>
          <w:rPr>
            <w:noProof/>
            <w:webHidden/>
          </w:rPr>
          <w:tab/>
        </w:r>
        <w:r>
          <w:rPr>
            <w:noProof/>
            <w:webHidden/>
          </w:rPr>
          <w:fldChar w:fldCharType="begin"/>
        </w:r>
        <w:r>
          <w:rPr>
            <w:noProof/>
            <w:webHidden/>
          </w:rPr>
          <w:instrText xml:space="preserve"> PAGEREF _Toc522215583 \h </w:instrText>
        </w:r>
        <w:r>
          <w:rPr>
            <w:noProof/>
            <w:webHidden/>
          </w:rPr>
        </w:r>
        <w:r>
          <w:rPr>
            <w:noProof/>
            <w:webHidden/>
          </w:rPr>
          <w:fldChar w:fldCharType="separate"/>
        </w:r>
        <w:r>
          <w:rPr>
            <w:noProof/>
            <w:webHidden/>
          </w:rPr>
          <w:t>29</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84" w:history="1">
        <w:r w:rsidRPr="00973031">
          <w:rPr>
            <w:rStyle w:val="Hipercze"/>
            <w:rFonts w:eastAsiaTheme="majorEastAsia"/>
            <w:noProof/>
          </w:rPr>
          <w:t>4.1</w:t>
        </w:r>
        <w:r>
          <w:rPr>
            <w:rFonts w:eastAsiaTheme="minorEastAsia" w:cstheme="minorBidi"/>
            <w:b w:val="0"/>
            <w:bCs w:val="0"/>
            <w:noProof/>
            <w:sz w:val="24"/>
            <w:szCs w:val="24"/>
          </w:rPr>
          <w:tab/>
        </w:r>
        <w:r w:rsidRPr="00973031">
          <w:rPr>
            <w:rStyle w:val="Hipercze"/>
            <w:rFonts w:eastAsiaTheme="majorEastAsia"/>
            <w:noProof/>
          </w:rPr>
          <w:t>Schemat platformy</w:t>
        </w:r>
        <w:r>
          <w:rPr>
            <w:noProof/>
            <w:webHidden/>
          </w:rPr>
          <w:tab/>
        </w:r>
        <w:r>
          <w:rPr>
            <w:noProof/>
            <w:webHidden/>
          </w:rPr>
          <w:fldChar w:fldCharType="begin"/>
        </w:r>
        <w:r>
          <w:rPr>
            <w:noProof/>
            <w:webHidden/>
          </w:rPr>
          <w:instrText xml:space="preserve"> PAGEREF _Toc522215584 \h </w:instrText>
        </w:r>
        <w:r>
          <w:rPr>
            <w:noProof/>
            <w:webHidden/>
          </w:rPr>
        </w:r>
        <w:r>
          <w:rPr>
            <w:noProof/>
            <w:webHidden/>
          </w:rPr>
          <w:fldChar w:fldCharType="separate"/>
        </w:r>
        <w:r>
          <w:rPr>
            <w:noProof/>
            <w:webHidden/>
          </w:rPr>
          <w:t>29</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85" w:history="1">
        <w:r w:rsidRPr="00973031">
          <w:rPr>
            <w:rStyle w:val="Hipercze"/>
            <w:rFonts w:eastAsiaTheme="majorEastAsia"/>
            <w:noProof/>
          </w:rPr>
          <w:t>4.2</w:t>
        </w:r>
        <w:r>
          <w:rPr>
            <w:rFonts w:eastAsiaTheme="minorEastAsia" w:cstheme="minorBidi"/>
            <w:b w:val="0"/>
            <w:bCs w:val="0"/>
            <w:noProof/>
            <w:sz w:val="24"/>
            <w:szCs w:val="24"/>
          </w:rPr>
          <w:tab/>
        </w:r>
        <w:r w:rsidRPr="00973031">
          <w:rPr>
            <w:rStyle w:val="Hipercze"/>
            <w:rFonts w:eastAsiaTheme="majorEastAsia"/>
            <w:noProof/>
          </w:rPr>
          <w:t>Komponenty umieszczone w chmurze</w:t>
        </w:r>
        <w:r>
          <w:rPr>
            <w:noProof/>
            <w:webHidden/>
          </w:rPr>
          <w:tab/>
        </w:r>
        <w:r>
          <w:rPr>
            <w:noProof/>
            <w:webHidden/>
          </w:rPr>
          <w:fldChar w:fldCharType="begin"/>
        </w:r>
        <w:r>
          <w:rPr>
            <w:noProof/>
            <w:webHidden/>
          </w:rPr>
          <w:instrText xml:space="preserve"> PAGEREF _Toc522215585 \h </w:instrText>
        </w:r>
        <w:r>
          <w:rPr>
            <w:noProof/>
            <w:webHidden/>
          </w:rPr>
        </w:r>
        <w:r>
          <w:rPr>
            <w:noProof/>
            <w:webHidden/>
          </w:rPr>
          <w:fldChar w:fldCharType="separate"/>
        </w:r>
        <w:r>
          <w:rPr>
            <w:noProof/>
            <w:webHidden/>
          </w:rPr>
          <w:t>30</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86" w:history="1">
        <w:r w:rsidRPr="00973031">
          <w:rPr>
            <w:rStyle w:val="Hipercze"/>
            <w:rFonts w:eastAsiaTheme="majorEastAsia"/>
            <w:noProof/>
          </w:rPr>
          <w:t>4.3</w:t>
        </w:r>
        <w:r>
          <w:rPr>
            <w:rFonts w:eastAsiaTheme="minorEastAsia" w:cstheme="minorBidi"/>
            <w:b w:val="0"/>
            <w:bCs w:val="0"/>
            <w:noProof/>
            <w:sz w:val="24"/>
            <w:szCs w:val="24"/>
          </w:rPr>
          <w:tab/>
        </w:r>
        <w:r w:rsidRPr="00973031">
          <w:rPr>
            <w:rStyle w:val="Hipercze"/>
            <w:rFonts w:eastAsiaTheme="majorEastAsia"/>
            <w:noProof/>
          </w:rPr>
          <w:t>IoT Hub</w:t>
        </w:r>
        <w:r>
          <w:rPr>
            <w:noProof/>
            <w:webHidden/>
          </w:rPr>
          <w:tab/>
        </w:r>
        <w:r>
          <w:rPr>
            <w:noProof/>
            <w:webHidden/>
          </w:rPr>
          <w:fldChar w:fldCharType="begin"/>
        </w:r>
        <w:r>
          <w:rPr>
            <w:noProof/>
            <w:webHidden/>
          </w:rPr>
          <w:instrText xml:space="preserve"> PAGEREF _Toc522215586 \h </w:instrText>
        </w:r>
        <w:r>
          <w:rPr>
            <w:noProof/>
            <w:webHidden/>
          </w:rPr>
        </w:r>
        <w:r>
          <w:rPr>
            <w:noProof/>
            <w:webHidden/>
          </w:rPr>
          <w:fldChar w:fldCharType="separate"/>
        </w:r>
        <w:r>
          <w:rPr>
            <w:noProof/>
            <w:webHidden/>
          </w:rPr>
          <w:t>30</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587" w:history="1">
        <w:r w:rsidRPr="00973031">
          <w:rPr>
            <w:rStyle w:val="Hipercze"/>
            <w:rFonts w:eastAsiaTheme="majorEastAsia"/>
            <w:noProof/>
          </w:rPr>
          <w:t>4.4</w:t>
        </w:r>
        <w:r>
          <w:rPr>
            <w:rFonts w:eastAsiaTheme="minorEastAsia" w:cstheme="minorBidi"/>
            <w:b w:val="0"/>
            <w:bCs w:val="0"/>
            <w:noProof/>
            <w:sz w:val="24"/>
            <w:szCs w:val="24"/>
          </w:rPr>
          <w:tab/>
        </w:r>
        <w:r w:rsidRPr="00973031">
          <w:rPr>
            <w:rStyle w:val="Hipercze"/>
            <w:rFonts w:eastAsiaTheme="majorEastAsia"/>
            <w:noProof/>
          </w:rPr>
          <w:t>Baza urządzeń Azure SQL</w:t>
        </w:r>
        <w:r>
          <w:rPr>
            <w:noProof/>
            <w:webHidden/>
          </w:rPr>
          <w:tab/>
        </w:r>
        <w:r>
          <w:rPr>
            <w:noProof/>
            <w:webHidden/>
          </w:rPr>
          <w:fldChar w:fldCharType="begin"/>
        </w:r>
        <w:r>
          <w:rPr>
            <w:noProof/>
            <w:webHidden/>
          </w:rPr>
          <w:instrText xml:space="preserve"> PAGEREF _Toc522215587 \h </w:instrText>
        </w:r>
        <w:r>
          <w:rPr>
            <w:noProof/>
            <w:webHidden/>
          </w:rPr>
        </w:r>
        <w:r>
          <w:rPr>
            <w:noProof/>
            <w:webHidden/>
          </w:rPr>
          <w:fldChar w:fldCharType="separate"/>
        </w:r>
        <w:r>
          <w:rPr>
            <w:noProof/>
            <w:webHidden/>
          </w:rPr>
          <w:t>33</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88" w:history="1">
        <w:r w:rsidRPr="00973031">
          <w:rPr>
            <w:rStyle w:val="Hipercze"/>
            <w:rFonts w:eastAsiaTheme="majorEastAsia"/>
            <w:noProof/>
          </w:rPr>
          <w:t>4.4.1</w:t>
        </w:r>
        <w:r>
          <w:rPr>
            <w:rFonts w:eastAsiaTheme="minorEastAsia" w:cstheme="minorBidi"/>
            <w:noProof/>
            <w:sz w:val="24"/>
            <w:szCs w:val="24"/>
          </w:rPr>
          <w:tab/>
        </w:r>
        <w:r w:rsidRPr="00973031">
          <w:rPr>
            <w:rStyle w:val="Hipercze"/>
            <w:rFonts w:eastAsiaTheme="majorEastAsia"/>
            <w:noProof/>
          </w:rPr>
          <w:t>Skalowanie serwisów</w:t>
        </w:r>
        <w:r>
          <w:rPr>
            <w:noProof/>
            <w:webHidden/>
          </w:rPr>
          <w:tab/>
        </w:r>
        <w:r>
          <w:rPr>
            <w:noProof/>
            <w:webHidden/>
          </w:rPr>
          <w:fldChar w:fldCharType="begin"/>
        </w:r>
        <w:r>
          <w:rPr>
            <w:noProof/>
            <w:webHidden/>
          </w:rPr>
          <w:instrText xml:space="preserve"> PAGEREF _Toc522215588 \h </w:instrText>
        </w:r>
        <w:r>
          <w:rPr>
            <w:noProof/>
            <w:webHidden/>
          </w:rPr>
        </w:r>
        <w:r>
          <w:rPr>
            <w:noProof/>
            <w:webHidden/>
          </w:rPr>
          <w:fldChar w:fldCharType="separate"/>
        </w:r>
        <w:r>
          <w:rPr>
            <w:noProof/>
            <w:webHidden/>
          </w:rPr>
          <w:t>34</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89" w:history="1">
        <w:r w:rsidRPr="00973031">
          <w:rPr>
            <w:rStyle w:val="Hipercze"/>
            <w:rFonts w:eastAsiaTheme="majorEastAsia"/>
            <w:noProof/>
          </w:rPr>
          <w:t>4.4.2</w:t>
        </w:r>
        <w:r>
          <w:rPr>
            <w:rFonts w:eastAsiaTheme="minorEastAsia" w:cstheme="minorBidi"/>
            <w:noProof/>
            <w:sz w:val="24"/>
            <w:szCs w:val="24"/>
          </w:rPr>
          <w:tab/>
        </w:r>
        <w:r w:rsidRPr="00973031">
          <w:rPr>
            <w:rStyle w:val="Hipercze"/>
            <w:rFonts w:eastAsiaTheme="majorEastAsia"/>
            <w:noProof/>
          </w:rPr>
          <w:t>Struktura bazy danych</w:t>
        </w:r>
        <w:r>
          <w:rPr>
            <w:noProof/>
            <w:webHidden/>
          </w:rPr>
          <w:tab/>
        </w:r>
        <w:r>
          <w:rPr>
            <w:noProof/>
            <w:webHidden/>
          </w:rPr>
          <w:fldChar w:fldCharType="begin"/>
        </w:r>
        <w:r>
          <w:rPr>
            <w:noProof/>
            <w:webHidden/>
          </w:rPr>
          <w:instrText xml:space="preserve"> PAGEREF _Toc522215589 \h </w:instrText>
        </w:r>
        <w:r>
          <w:rPr>
            <w:noProof/>
            <w:webHidden/>
          </w:rPr>
        </w:r>
        <w:r>
          <w:rPr>
            <w:noProof/>
            <w:webHidden/>
          </w:rPr>
          <w:fldChar w:fldCharType="separate"/>
        </w:r>
        <w:r>
          <w:rPr>
            <w:noProof/>
            <w:webHidden/>
          </w:rPr>
          <w:t>34</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90" w:history="1">
        <w:r w:rsidRPr="00973031">
          <w:rPr>
            <w:rStyle w:val="Hipercze"/>
            <w:rFonts w:eastAsiaTheme="majorEastAsia"/>
            <w:noProof/>
          </w:rPr>
          <w:t>4.4.2.1</w:t>
        </w:r>
        <w:r>
          <w:rPr>
            <w:rFonts w:eastAsiaTheme="minorEastAsia" w:cstheme="minorBidi"/>
            <w:noProof/>
            <w:sz w:val="24"/>
            <w:szCs w:val="24"/>
          </w:rPr>
          <w:tab/>
        </w:r>
        <w:r w:rsidRPr="00973031">
          <w:rPr>
            <w:rStyle w:val="Hipercze"/>
            <w:rFonts w:eastAsiaTheme="majorEastAsia"/>
            <w:noProof/>
          </w:rPr>
          <w:t>Modele urządzeń</w:t>
        </w:r>
        <w:r>
          <w:rPr>
            <w:noProof/>
            <w:webHidden/>
          </w:rPr>
          <w:tab/>
        </w:r>
        <w:r>
          <w:rPr>
            <w:noProof/>
            <w:webHidden/>
          </w:rPr>
          <w:fldChar w:fldCharType="begin"/>
        </w:r>
        <w:r>
          <w:rPr>
            <w:noProof/>
            <w:webHidden/>
          </w:rPr>
          <w:instrText xml:space="preserve"> PAGEREF _Toc522215590 \h </w:instrText>
        </w:r>
        <w:r>
          <w:rPr>
            <w:noProof/>
            <w:webHidden/>
          </w:rPr>
        </w:r>
        <w:r>
          <w:rPr>
            <w:noProof/>
            <w:webHidden/>
          </w:rPr>
          <w:fldChar w:fldCharType="separate"/>
        </w:r>
        <w:r>
          <w:rPr>
            <w:noProof/>
            <w:webHidden/>
          </w:rPr>
          <w:t>35</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91" w:history="1">
        <w:r w:rsidRPr="00973031">
          <w:rPr>
            <w:rStyle w:val="Hipercze"/>
            <w:rFonts w:eastAsiaTheme="majorEastAsia"/>
            <w:noProof/>
          </w:rPr>
          <w:t>4.4.2.2</w:t>
        </w:r>
        <w:r>
          <w:rPr>
            <w:rFonts w:eastAsiaTheme="minorEastAsia" w:cstheme="minorBidi"/>
            <w:noProof/>
            <w:sz w:val="24"/>
            <w:szCs w:val="24"/>
          </w:rPr>
          <w:tab/>
        </w:r>
        <w:r w:rsidRPr="00973031">
          <w:rPr>
            <w:rStyle w:val="Hipercze"/>
            <w:rFonts w:eastAsiaTheme="majorEastAsia"/>
            <w:noProof/>
          </w:rPr>
          <w:t>Urządzenia</w:t>
        </w:r>
        <w:r>
          <w:rPr>
            <w:noProof/>
            <w:webHidden/>
          </w:rPr>
          <w:tab/>
        </w:r>
        <w:r>
          <w:rPr>
            <w:noProof/>
            <w:webHidden/>
          </w:rPr>
          <w:fldChar w:fldCharType="begin"/>
        </w:r>
        <w:r>
          <w:rPr>
            <w:noProof/>
            <w:webHidden/>
          </w:rPr>
          <w:instrText xml:space="preserve"> PAGEREF _Toc522215591 \h </w:instrText>
        </w:r>
        <w:r>
          <w:rPr>
            <w:noProof/>
            <w:webHidden/>
          </w:rPr>
        </w:r>
        <w:r>
          <w:rPr>
            <w:noProof/>
            <w:webHidden/>
          </w:rPr>
          <w:fldChar w:fldCharType="separate"/>
        </w:r>
        <w:r>
          <w:rPr>
            <w:noProof/>
            <w:webHidden/>
          </w:rPr>
          <w:t>37</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92" w:history="1">
        <w:r w:rsidRPr="00973031">
          <w:rPr>
            <w:rStyle w:val="Hipercze"/>
            <w:rFonts w:eastAsiaTheme="majorEastAsia"/>
            <w:noProof/>
          </w:rPr>
          <w:t>4.4.2.3</w:t>
        </w:r>
        <w:r>
          <w:rPr>
            <w:rFonts w:eastAsiaTheme="minorEastAsia" w:cstheme="minorBidi"/>
            <w:noProof/>
            <w:sz w:val="24"/>
            <w:szCs w:val="24"/>
          </w:rPr>
          <w:tab/>
        </w:r>
        <w:r w:rsidRPr="00973031">
          <w:rPr>
            <w:rStyle w:val="Hipercze"/>
            <w:rFonts w:eastAsiaTheme="majorEastAsia"/>
            <w:noProof/>
          </w:rPr>
          <w:t>Połączenia</w:t>
        </w:r>
        <w:r>
          <w:rPr>
            <w:noProof/>
            <w:webHidden/>
          </w:rPr>
          <w:tab/>
        </w:r>
        <w:r>
          <w:rPr>
            <w:noProof/>
            <w:webHidden/>
          </w:rPr>
          <w:fldChar w:fldCharType="begin"/>
        </w:r>
        <w:r>
          <w:rPr>
            <w:noProof/>
            <w:webHidden/>
          </w:rPr>
          <w:instrText xml:space="preserve"> PAGEREF _Toc522215592 \h </w:instrText>
        </w:r>
        <w:r>
          <w:rPr>
            <w:noProof/>
            <w:webHidden/>
          </w:rPr>
        </w:r>
        <w:r>
          <w:rPr>
            <w:noProof/>
            <w:webHidden/>
          </w:rPr>
          <w:fldChar w:fldCharType="separate"/>
        </w:r>
        <w:r>
          <w:rPr>
            <w:noProof/>
            <w:webHidden/>
          </w:rPr>
          <w:t>37</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93" w:history="1">
        <w:r w:rsidRPr="00973031">
          <w:rPr>
            <w:rStyle w:val="Hipercze"/>
            <w:rFonts w:eastAsiaTheme="majorEastAsia"/>
            <w:noProof/>
          </w:rPr>
          <w:t>4.4.2.4</w:t>
        </w:r>
        <w:r>
          <w:rPr>
            <w:rFonts w:eastAsiaTheme="minorEastAsia" w:cstheme="minorBidi"/>
            <w:noProof/>
            <w:sz w:val="24"/>
            <w:szCs w:val="24"/>
          </w:rPr>
          <w:tab/>
        </w:r>
        <w:r w:rsidRPr="00973031">
          <w:rPr>
            <w:rStyle w:val="Hipercze"/>
            <w:rFonts w:eastAsiaTheme="majorEastAsia"/>
            <w:noProof/>
          </w:rPr>
          <w:t>Użytkownicy</w:t>
        </w:r>
        <w:r>
          <w:rPr>
            <w:noProof/>
            <w:webHidden/>
          </w:rPr>
          <w:tab/>
        </w:r>
        <w:r>
          <w:rPr>
            <w:noProof/>
            <w:webHidden/>
          </w:rPr>
          <w:fldChar w:fldCharType="begin"/>
        </w:r>
        <w:r>
          <w:rPr>
            <w:noProof/>
            <w:webHidden/>
          </w:rPr>
          <w:instrText xml:space="preserve"> PAGEREF _Toc522215593 \h </w:instrText>
        </w:r>
        <w:r>
          <w:rPr>
            <w:noProof/>
            <w:webHidden/>
          </w:rPr>
        </w:r>
        <w:r>
          <w:rPr>
            <w:noProof/>
            <w:webHidden/>
          </w:rPr>
          <w:fldChar w:fldCharType="separate"/>
        </w:r>
        <w:r>
          <w:rPr>
            <w:noProof/>
            <w:webHidden/>
          </w:rPr>
          <w:t>37</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594" w:history="1">
        <w:r w:rsidRPr="00973031">
          <w:rPr>
            <w:rStyle w:val="Hipercze"/>
            <w:rFonts w:eastAsiaTheme="majorEastAsia"/>
            <w:noProof/>
          </w:rPr>
          <w:t>4.4.3</w:t>
        </w:r>
        <w:r>
          <w:rPr>
            <w:rFonts w:eastAsiaTheme="minorEastAsia" w:cstheme="minorBidi"/>
            <w:noProof/>
            <w:sz w:val="24"/>
            <w:szCs w:val="24"/>
          </w:rPr>
          <w:tab/>
        </w:r>
        <w:r w:rsidRPr="00973031">
          <w:rPr>
            <w:rStyle w:val="Hipercze"/>
            <w:rFonts w:eastAsiaTheme="majorEastAsia"/>
            <w:noProof/>
          </w:rPr>
          <w:t>Entity Framework</w:t>
        </w:r>
        <w:r>
          <w:rPr>
            <w:noProof/>
            <w:webHidden/>
          </w:rPr>
          <w:tab/>
        </w:r>
        <w:r>
          <w:rPr>
            <w:noProof/>
            <w:webHidden/>
          </w:rPr>
          <w:fldChar w:fldCharType="begin"/>
        </w:r>
        <w:r>
          <w:rPr>
            <w:noProof/>
            <w:webHidden/>
          </w:rPr>
          <w:instrText xml:space="preserve"> PAGEREF _Toc522215594 \h </w:instrText>
        </w:r>
        <w:r>
          <w:rPr>
            <w:noProof/>
            <w:webHidden/>
          </w:rPr>
        </w:r>
        <w:r>
          <w:rPr>
            <w:noProof/>
            <w:webHidden/>
          </w:rPr>
          <w:fldChar w:fldCharType="separate"/>
        </w:r>
        <w:r>
          <w:rPr>
            <w:noProof/>
            <w:webHidden/>
          </w:rPr>
          <w:t>38</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95" w:history="1">
        <w:r w:rsidRPr="00973031">
          <w:rPr>
            <w:rStyle w:val="Hipercze"/>
            <w:rFonts w:eastAsiaTheme="majorEastAsia"/>
            <w:noProof/>
          </w:rPr>
          <w:t>4.4.3.1</w:t>
        </w:r>
        <w:r>
          <w:rPr>
            <w:rFonts w:eastAsiaTheme="minorEastAsia" w:cstheme="minorBidi"/>
            <w:noProof/>
            <w:sz w:val="24"/>
            <w:szCs w:val="24"/>
          </w:rPr>
          <w:tab/>
        </w:r>
        <w:r w:rsidRPr="00973031">
          <w:rPr>
            <w:rStyle w:val="Hipercze"/>
            <w:rFonts w:eastAsiaTheme="majorEastAsia"/>
            <w:noProof/>
          </w:rPr>
          <w:t>Zdefiniowane klasy</w:t>
        </w:r>
        <w:r>
          <w:rPr>
            <w:noProof/>
            <w:webHidden/>
          </w:rPr>
          <w:tab/>
        </w:r>
        <w:r>
          <w:rPr>
            <w:noProof/>
            <w:webHidden/>
          </w:rPr>
          <w:fldChar w:fldCharType="begin"/>
        </w:r>
        <w:r>
          <w:rPr>
            <w:noProof/>
            <w:webHidden/>
          </w:rPr>
          <w:instrText xml:space="preserve"> PAGEREF _Toc522215595 \h </w:instrText>
        </w:r>
        <w:r>
          <w:rPr>
            <w:noProof/>
            <w:webHidden/>
          </w:rPr>
        </w:r>
        <w:r>
          <w:rPr>
            <w:noProof/>
            <w:webHidden/>
          </w:rPr>
          <w:fldChar w:fldCharType="separate"/>
        </w:r>
        <w:r>
          <w:rPr>
            <w:noProof/>
            <w:webHidden/>
          </w:rPr>
          <w:t>38</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96" w:history="1">
        <w:r w:rsidRPr="00973031">
          <w:rPr>
            <w:rStyle w:val="Hipercze"/>
            <w:rFonts w:eastAsiaTheme="majorEastAsia"/>
            <w:noProof/>
          </w:rPr>
          <w:t>4.4.3.2</w:t>
        </w:r>
        <w:r>
          <w:rPr>
            <w:rFonts w:eastAsiaTheme="minorEastAsia" w:cstheme="minorBidi"/>
            <w:noProof/>
            <w:sz w:val="24"/>
            <w:szCs w:val="24"/>
          </w:rPr>
          <w:tab/>
        </w:r>
        <w:r w:rsidRPr="00973031">
          <w:rPr>
            <w:rStyle w:val="Hipercze"/>
            <w:rFonts w:eastAsiaTheme="majorEastAsia"/>
            <w:noProof/>
          </w:rPr>
          <w:t>Migracje</w:t>
        </w:r>
        <w:r>
          <w:rPr>
            <w:noProof/>
            <w:webHidden/>
          </w:rPr>
          <w:tab/>
        </w:r>
        <w:r>
          <w:rPr>
            <w:noProof/>
            <w:webHidden/>
          </w:rPr>
          <w:fldChar w:fldCharType="begin"/>
        </w:r>
        <w:r>
          <w:rPr>
            <w:noProof/>
            <w:webHidden/>
          </w:rPr>
          <w:instrText xml:space="preserve"> PAGEREF _Toc522215596 \h </w:instrText>
        </w:r>
        <w:r>
          <w:rPr>
            <w:noProof/>
            <w:webHidden/>
          </w:rPr>
        </w:r>
        <w:r>
          <w:rPr>
            <w:noProof/>
            <w:webHidden/>
          </w:rPr>
          <w:fldChar w:fldCharType="separate"/>
        </w:r>
        <w:r>
          <w:rPr>
            <w:noProof/>
            <w:webHidden/>
          </w:rPr>
          <w:t>40</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97" w:history="1">
        <w:r w:rsidRPr="00973031">
          <w:rPr>
            <w:rStyle w:val="Hipercze"/>
            <w:rFonts w:eastAsiaTheme="majorEastAsia"/>
            <w:noProof/>
          </w:rPr>
          <w:t>4.4.3.3</w:t>
        </w:r>
        <w:r>
          <w:rPr>
            <w:rFonts w:eastAsiaTheme="minorEastAsia" w:cstheme="minorBidi"/>
            <w:noProof/>
            <w:sz w:val="24"/>
            <w:szCs w:val="24"/>
          </w:rPr>
          <w:tab/>
        </w:r>
        <w:r w:rsidRPr="00973031">
          <w:rPr>
            <w:rStyle w:val="Hipercze"/>
            <w:rFonts w:eastAsiaTheme="majorEastAsia"/>
            <w:noProof/>
          </w:rPr>
          <w:t>LINQ to Entities</w:t>
        </w:r>
        <w:r>
          <w:rPr>
            <w:noProof/>
            <w:webHidden/>
          </w:rPr>
          <w:tab/>
        </w:r>
        <w:r>
          <w:rPr>
            <w:noProof/>
            <w:webHidden/>
          </w:rPr>
          <w:fldChar w:fldCharType="begin"/>
        </w:r>
        <w:r>
          <w:rPr>
            <w:noProof/>
            <w:webHidden/>
          </w:rPr>
          <w:instrText xml:space="preserve"> PAGEREF _Toc522215597 \h </w:instrText>
        </w:r>
        <w:r>
          <w:rPr>
            <w:noProof/>
            <w:webHidden/>
          </w:rPr>
        </w:r>
        <w:r>
          <w:rPr>
            <w:noProof/>
            <w:webHidden/>
          </w:rPr>
          <w:fldChar w:fldCharType="separate"/>
        </w:r>
        <w:r>
          <w:rPr>
            <w:noProof/>
            <w:webHidden/>
          </w:rPr>
          <w:t>40</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598" w:history="1">
        <w:r w:rsidRPr="00973031">
          <w:rPr>
            <w:rStyle w:val="Hipercze"/>
            <w:rFonts w:eastAsiaTheme="majorEastAsia"/>
            <w:noProof/>
          </w:rPr>
          <w:t>4.4.3.4</w:t>
        </w:r>
        <w:r>
          <w:rPr>
            <w:rFonts w:eastAsiaTheme="minorEastAsia" w:cstheme="minorBidi"/>
            <w:noProof/>
            <w:sz w:val="24"/>
            <w:szCs w:val="24"/>
          </w:rPr>
          <w:tab/>
        </w:r>
        <w:r w:rsidRPr="00973031">
          <w:rPr>
            <w:rStyle w:val="Hipercze"/>
            <w:rFonts w:eastAsiaTheme="majorEastAsia"/>
            <w:noProof/>
          </w:rPr>
          <w:t>Abstrakcja dostępu do bazy danych</w:t>
        </w:r>
        <w:r>
          <w:rPr>
            <w:noProof/>
            <w:webHidden/>
          </w:rPr>
          <w:tab/>
        </w:r>
        <w:r>
          <w:rPr>
            <w:noProof/>
            <w:webHidden/>
          </w:rPr>
          <w:fldChar w:fldCharType="begin"/>
        </w:r>
        <w:r>
          <w:rPr>
            <w:noProof/>
            <w:webHidden/>
          </w:rPr>
          <w:instrText xml:space="preserve"> PAGEREF _Toc522215598 \h </w:instrText>
        </w:r>
        <w:r>
          <w:rPr>
            <w:noProof/>
            <w:webHidden/>
          </w:rPr>
        </w:r>
        <w:r>
          <w:rPr>
            <w:noProof/>
            <w:webHidden/>
          </w:rPr>
          <w:fldChar w:fldCharType="separate"/>
        </w:r>
        <w:r>
          <w:rPr>
            <w:noProof/>
            <w:webHidden/>
          </w:rPr>
          <w:t>41</w:t>
        </w:r>
        <w:r>
          <w:rPr>
            <w:noProof/>
            <w:webHidden/>
          </w:rPr>
          <w:fldChar w:fldCharType="end"/>
        </w:r>
      </w:hyperlink>
    </w:p>
    <w:p w:rsidR="00115EFB" w:rsidRDefault="00115EFB">
      <w:pPr>
        <w:pStyle w:val="Spistreci5"/>
        <w:tabs>
          <w:tab w:val="left" w:pos="1680"/>
          <w:tab w:val="right" w:leader="dot" w:pos="9062"/>
        </w:tabs>
        <w:rPr>
          <w:rFonts w:eastAsiaTheme="minorEastAsia" w:cstheme="minorBidi"/>
          <w:noProof/>
          <w:sz w:val="24"/>
          <w:szCs w:val="24"/>
        </w:rPr>
      </w:pPr>
      <w:hyperlink w:anchor="_Toc522215599" w:history="1">
        <w:r w:rsidRPr="00973031">
          <w:rPr>
            <w:rStyle w:val="Hipercze"/>
            <w:rFonts w:eastAsiaTheme="majorEastAsia"/>
            <w:noProof/>
          </w:rPr>
          <w:t>4.4.3.4.1</w:t>
        </w:r>
        <w:r>
          <w:rPr>
            <w:rFonts w:eastAsiaTheme="minorEastAsia" w:cstheme="minorBidi"/>
            <w:noProof/>
            <w:sz w:val="24"/>
            <w:szCs w:val="24"/>
          </w:rPr>
          <w:tab/>
        </w:r>
        <w:r w:rsidRPr="00973031">
          <w:rPr>
            <w:rStyle w:val="Hipercze"/>
            <w:rFonts w:eastAsiaTheme="majorEastAsia"/>
            <w:noProof/>
          </w:rPr>
          <w:t>Repozytorium</w:t>
        </w:r>
        <w:r>
          <w:rPr>
            <w:noProof/>
            <w:webHidden/>
          </w:rPr>
          <w:tab/>
        </w:r>
        <w:r>
          <w:rPr>
            <w:noProof/>
            <w:webHidden/>
          </w:rPr>
          <w:fldChar w:fldCharType="begin"/>
        </w:r>
        <w:r>
          <w:rPr>
            <w:noProof/>
            <w:webHidden/>
          </w:rPr>
          <w:instrText xml:space="preserve"> PAGEREF _Toc522215599 \h </w:instrText>
        </w:r>
        <w:r>
          <w:rPr>
            <w:noProof/>
            <w:webHidden/>
          </w:rPr>
        </w:r>
        <w:r>
          <w:rPr>
            <w:noProof/>
            <w:webHidden/>
          </w:rPr>
          <w:fldChar w:fldCharType="separate"/>
        </w:r>
        <w:r>
          <w:rPr>
            <w:noProof/>
            <w:webHidden/>
          </w:rPr>
          <w:t>42</w:t>
        </w:r>
        <w:r>
          <w:rPr>
            <w:noProof/>
            <w:webHidden/>
          </w:rPr>
          <w:fldChar w:fldCharType="end"/>
        </w:r>
      </w:hyperlink>
    </w:p>
    <w:p w:rsidR="00115EFB" w:rsidRDefault="00115EFB">
      <w:pPr>
        <w:pStyle w:val="Spistreci5"/>
        <w:tabs>
          <w:tab w:val="left" w:pos="1680"/>
          <w:tab w:val="right" w:leader="dot" w:pos="9062"/>
        </w:tabs>
        <w:rPr>
          <w:rFonts w:eastAsiaTheme="minorEastAsia" w:cstheme="minorBidi"/>
          <w:noProof/>
          <w:sz w:val="24"/>
          <w:szCs w:val="24"/>
        </w:rPr>
      </w:pPr>
      <w:hyperlink w:anchor="_Toc522215600" w:history="1">
        <w:r w:rsidRPr="00973031">
          <w:rPr>
            <w:rStyle w:val="Hipercze"/>
            <w:rFonts w:eastAsiaTheme="majorEastAsia"/>
            <w:noProof/>
          </w:rPr>
          <w:t>4.4.3.4.2</w:t>
        </w:r>
        <w:r>
          <w:rPr>
            <w:rFonts w:eastAsiaTheme="minorEastAsia" w:cstheme="minorBidi"/>
            <w:noProof/>
            <w:sz w:val="24"/>
            <w:szCs w:val="24"/>
          </w:rPr>
          <w:tab/>
        </w:r>
        <w:r w:rsidRPr="00973031">
          <w:rPr>
            <w:rStyle w:val="Hipercze"/>
            <w:rFonts w:eastAsiaTheme="majorEastAsia"/>
            <w:noProof/>
          </w:rPr>
          <w:t>Unit of Work</w:t>
        </w:r>
        <w:r>
          <w:rPr>
            <w:noProof/>
            <w:webHidden/>
          </w:rPr>
          <w:tab/>
        </w:r>
        <w:r>
          <w:rPr>
            <w:noProof/>
            <w:webHidden/>
          </w:rPr>
          <w:fldChar w:fldCharType="begin"/>
        </w:r>
        <w:r>
          <w:rPr>
            <w:noProof/>
            <w:webHidden/>
          </w:rPr>
          <w:instrText xml:space="preserve"> PAGEREF _Toc522215600 \h </w:instrText>
        </w:r>
        <w:r>
          <w:rPr>
            <w:noProof/>
            <w:webHidden/>
          </w:rPr>
        </w:r>
        <w:r>
          <w:rPr>
            <w:noProof/>
            <w:webHidden/>
          </w:rPr>
          <w:fldChar w:fldCharType="separate"/>
        </w:r>
        <w:r>
          <w:rPr>
            <w:noProof/>
            <w:webHidden/>
          </w:rPr>
          <w:t>43</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601" w:history="1">
        <w:r w:rsidRPr="00973031">
          <w:rPr>
            <w:rStyle w:val="Hipercze"/>
            <w:rFonts w:eastAsiaTheme="majorEastAsia"/>
            <w:noProof/>
          </w:rPr>
          <w:t>4.5</w:t>
        </w:r>
        <w:r>
          <w:rPr>
            <w:rFonts w:eastAsiaTheme="minorEastAsia" w:cstheme="minorBidi"/>
            <w:b w:val="0"/>
            <w:bCs w:val="0"/>
            <w:noProof/>
            <w:sz w:val="24"/>
            <w:szCs w:val="24"/>
          </w:rPr>
          <w:tab/>
        </w:r>
        <w:r w:rsidRPr="00973031">
          <w:rPr>
            <w:rStyle w:val="Hipercze"/>
            <w:rFonts w:eastAsiaTheme="majorEastAsia"/>
            <w:noProof/>
          </w:rPr>
          <w:t>Baza telemetrii CosmosDB</w:t>
        </w:r>
        <w:r>
          <w:rPr>
            <w:noProof/>
            <w:webHidden/>
          </w:rPr>
          <w:tab/>
        </w:r>
        <w:r>
          <w:rPr>
            <w:noProof/>
            <w:webHidden/>
          </w:rPr>
          <w:fldChar w:fldCharType="begin"/>
        </w:r>
        <w:r>
          <w:rPr>
            <w:noProof/>
            <w:webHidden/>
          </w:rPr>
          <w:instrText xml:space="preserve"> PAGEREF _Toc522215601 \h </w:instrText>
        </w:r>
        <w:r>
          <w:rPr>
            <w:noProof/>
            <w:webHidden/>
          </w:rPr>
        </w:r>
        <w:r>
          <w:rPr>
            <w:noProof/>
            <w:webHidden/>
          </w:rPr>
          <w:fldChar w:fldCharType="separate"/>
        </w:r>
        <w:r>
          <w:rPr>
            <w:noProof/>
            <w:webHidden/>
          </w:rPr>
          <w:t>45</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02" w:history="1">
        <w:r w:rsidRPr="00973031">
          <w:rPr>
            <w:rStyle w:val="Hipercze"/>
            <w:rFonts w:eastAsiaTheme="majorEastAsia"/>
            <w:noProof/>
          </w:rPr>
          <w:t>4.5.1</w:t>
        </w:r>
        <w:r>
          <w:rPr>
            <w:rFonts w:eastAsiaTheme="minorEastAsia" w:cstheme="minorBidi"/>
            <w:noProof/>
            <w:sz w:val="24"/>
            <w:szCs w:val="24"/>
          </w:rPr>
          <w:tab/>
        </w:r>
        <w:r w:rsidRPr="00973031">
          <w:rPr>
            <w:rStyle w:val="Hipercze"/>
            <w:rFonts w:eastAsiaTheme="majorEastAsia"/>
            <w:noProof/>
          </w:rPr>
          <w:t>Radzenie sobie ze zmianą bazy danych</w:t>
        </w:r>
        <w:r>
          <w:rPr>
            <w:noProof/>
            <w:webHidden/>
          </w:rPr>
          <w:tab/>
        </w:r>
        <w:r>
          <w:rPr>
            <w:noProof/>
            <w:webHidden/>
          </w:rPr>
          <w:fldChar w:fldCharType="begin"/>
        </w:r>
        <w:r>
          <w:rPr>
            <w:noProof/>
            <w:webHidden/>
          </w:rPr>
          <w:instrText xml:space="preserve"> PAGEREF _Toc522215602 \h </w:instrText>
        </w:r>
        <w:r>
          <w:rPr>
            <w:noProof/>
            <w:webHidden/>
          </w:rPr>
        </w:r>
        <w:r>
          <w:rPr>
            <w:noProof/>
            <w:webHidden/>
          </w:rPr>
          <w:fldChar w:fldCharType="separate"/>
        </w:r>
        <w:r>
          <w:rPr>
            <w:noProof/>
            <w:webHidden/>
          </w:rPr>
          <w:t>45</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03" w:history="1">
        <w:r w:rsidRPr="00973031">
          <w:rPr>
            <w:rStyle w:val="Hipercze"/>
            <w:rFonts w:eastAsiaTheme="majorEastAsia"/>
            <w:noProof/>
          </w:rPr>
          <w:t>4.5.2</w:t>
        </w:r>
        <w:r>
          <w:rPr>
            <w:rFonts w:eastAsiaTheme="minorEastAsia" w:cstheme="minorBidi"/>
            <w:noProof/>
            <w:sz w:val="24"/>
            <w:szCs w:val="24"/>
          </w:rPr>
          <w:tab/>
        </w:r>
        <w:r w:rsidRPr="00973031">
          <w:rPr>
            <w:rStyle w:val="Hipercze"/>
            <w:rFonts w:eastAsiaTheme="majorEastAsia"/>
            <w:noProof/>
          </w:rPr>
          <w:t>Charakterystyka NoSQL</w:t>
        </w:r>
        <w:r>
          <w:rPr>
            <w:noProof/>
            <w:webHidden/>
          </w:rPr>
          <w:tab/>
        </w:r>
        <w:r>
          <w:rPr>
            <w:noProof/>
            <w:webHidden/>
          </w:rPr>
          <w:fldChar w:fldCharType="begin"/>
        </w:r>
        <w:r>
          <w:rPr>
            <w:noProof/>
            <w:webHidden/>
          </w:rPr>
          <w:instrText xml:space="preserve"> PAGEREF _Toc522215603 \h </w:instrText>
        </w:r>
        <w:r>
          <w:rPr>
            <w:noProof/>
            <w:webHidden/>
          </w:rPr>
        </w:r>
        <w:r>
          <w:rPr>
            <w:noProof/>
            <w:webHidden/>
          </w:rPr>
          <w:fldChar w:fldCharType="separate"/>
        </w:r>
        <w:r>
          <w:rPr>
            <w:noProof/>
            <w:webHidden/>
          </w:rPr>
          <w:t>47</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04" w:history="1">
        <w:r w:rsidRPr="00973031">
          <w:rPr>
            <w:rStyle w:val="Hipercze"/>
            <w:rFonts w:eastAsiaTheme="majorEastAsia"/>
            <w:noProof/>
          </w:rPr>
          <w:t>4.5.2.1</w:t>
        </w:r>
        <w:r>
          <w:rPr>
            <w:rFonts w:eastAsiaTheme="minorEastAsia" w:cstheme="minorBidi"/>
            <w:noProof/>
            <w:sz w:val="24"/>
            <w:szCs w:val="24"/>
          </w:rPr>
          <w:tab/>
        </w:r>
        <w:r w:rsidRPr="00973031">
          <w:rPr>
            <w:rStyle w:val="Hipercze"/>
            <w:rFonts w:eastAsiaTheme="majorEastAsia"/>
            <w:noProof/>
          </w:rPr>
          <w:t>Sposób przechowywania danych</w:t>
        </w:r>
        <w:r>
          <w:rPr>
            <w:noProof/>
            <w:webHidden/>
          </w:rPr>
          <w:tab/>
        </w:r>
        <w:r>
          <w:rPr>
            <w:noProof/>
            <w:webHidden/>
          </w:rPr>
          <w:fldChar w:fldCharType="begin"/>
        </w:r>
        <w:r>
          <w:rPr>
            <w:noProof/>
            <w:webHidden/>
          </w:rPr>
          <w:instrText xml:space="preserve"> PAGEREF _Toc522215604 \h </w:instrText>
        </w:r>
        <w:r>
          <w:rPr>
            <w:noProof/>
            <w:webHidden/>
          </w:rPr>
        </w:r>
        <w:r>
          <w:rPr>
            <w:noProof/>
            <w:webHidden/>
          </w:rPr>
          <w:fldChar w:fldCharType="separate"/>
        </w:r>
        <w:r>
          <w:rPr>
            <w:noProof/>
            <w:webHidden/>
          </w:rPr>
          <w:t>47</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05" w:history="1">
        <w:r w:rsidRPr="00973031">
          <w:rPr>
            <w:rStyle w:val="Hipercze"/>
            <w:rFonts w:eastAsiaTheme="majorEastAsia"/>
            <w:noProof/>
          </w:rPr>
          <w:t>4.5.2.2</w:t>
        </w:r>
        <w:r>
          <w:rPr>
            <w:rFonts w:eastAsiaTheme="minorEastAsia" w:cstheme="minorBidi"/>
            <w:noProof/>
            <w:sz w:val="24"/>
            <w:szCs w:val="24"/>
          </w:rPr>
          <w:tab/>
        </w:r>
        <w:r w:rsidRPr="00973031">
          <w:rPr>
            <w:rStyle w:val="Hipercze"/>
            <w:rFonts w:eastAsiaTheme="majorEastAsia"/>
            <w:noProof/>
          </w:rPr>
          <w:t>Format danych</w:t>
        </w:r>
        <w:r>
          <w:rPr>
            <w:noProof/>
            <w:webHidden/>
          </w:rPr>
          <w:tab/>
        </w:r>
        <w:r>
          <w:rPr>
            <w:noProof/>
            <w:webHidden/>
          </w:rPr>
          <w:fldChar w:fldCharType="begin"/>
        </w:r>
        <w:r>
          <w:rPr>
            <w:noProof/>
            <w:webHidden/>
          </w:rPr>
          <w:instrText xml:space="preserve"> PAGEREF _Toc522215605 \h </w:instrText>
        </w:r>
        <w:r>
          <w:rPr>
            <w:noProof/>
            <w:webHidden/>
          </w:rPr>
        </w:r>
        <w:r>
          <w:rPr>
            <w:noProof/>
            <w:webHidden/>
          </w:rPr>
          <w:fldChar w:fldCharType="separate"/>
        </w:r>
        <w:r>
          <w:rPr>
            <w:noProof/>
            <w:webHidden/>
          </w:rPr>
          <w:t>48</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06" w:history="1">
        <w:r w:rsidRPr="00973031">
          <w:rPr>
            <w:rStyle w:val="Hipercze"/>
            <w:rFonts w:eastAsiaTheme="majorEastAsia"/>
            <w:noProof/>
            <w:lang w:val="en-US"/>
          </w:rPr>
          <w:t>4.5.2.3</w:t>
        </w:r>
        <w:r>
          <w:rPr>
            <w:rFonts w:eastAsiaTheme="minorEastAsia" w:cstheme="minorBidi"/>
            <w:noProof/>
            <w:sz w:val="24"/>
            <w:szCs w:val="24"/>
          </w:rPr>
          <w:tab/>
        </w:r>
        <w:r w:rsidRPr="00973031">
          <w:rPr>
            <w:rStyle w:val="Hipercze"/>
            <w:rFonts w:eastAsiaTheme="majorEastAsia"/>
            <w:noProof/>
            <w:lang w:val="en-US"/>
          </w:rPr>
          <w:t>Relacje</w:t>
        </w:r>
        <w:r>
          <w:rPr>
            <w:noProof/>
            <w:webHidden/>
          </w:rPr>
          <w:tab/>
        </w:r>
        <w:r>
          <w:rPr>
            <w:noProof/>
            <w:webHidden/>
          </w:rPr>
          <w:fldChar w:fldCharType="begin"/>
        </w:r>
        <w:r>
          <w:rPr>
            <w:noProof/>
            <w:webHidden/>
          </w:rPr>
          <w:instrText xml:space="preserve"> PAGEREF _Toc522215606 \h </w:instrText>
        </w:r>
        <w:r>
          <w:rPr>
            <w:noProof/>
            <w:webHidden/>
          </w:rPr>
        </w:r>
        <w:r>
          <w:rPr>
            <w:noProof/>
            <w:webHidden/>
          </w:rPr>
          <w:fldChar w:fldCharType="separate"/>
        </w:r>
        <w:r>
          <w:rPr>
            <w:noProof/>
            <w:webHidden/>
          </w:rPr>
          <w:t>49</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07" w:history="1">
        <w:r w:rsidRPr="00973031">
          <w:rPr>
            <w:rStyle w:val="Hipercze"/>
            <w:rFonts w:eastAsiaTheme="majorEastAsia"/>
            <w:noProof/>
          </w:rPr>
          <w:t>4.5.2.4</w:t>
        </w:r>
        <w:r>
          <w:rPr>
            <w:rFonts w:eastAsiaTheme="minorEastAsia" w:cstheme="minorBidi"/>
            <w:noProof/>
            <w:sz w:val="24"/>
            <w:szCs w:val="24"/>
          </w:rPr>
          <w:tab/>
        </w:r>
        <w:r w:rsidRPr="00973031">
          <w:rPr>
            <w:rStyle w:val="Hipercze"/>
            <w:rFonts w:eastAsiaTheme="majorEastAsia"/>
            <w:noProof/>
          </w:rPr>
          <w:t>Zapytania</w:t>
        </w:r>
        <w:r>
          <w:rPr>
            <w:noProof/>
            <w:webHidden/>
          </w:rPr>
          <w:tab/>
        </w:r>
        <w:r>
          <w:rPr>
            <w:noProof/>
            <w:webHidden/>
          </w:rPr>
          <w:fldChar w:fldCharType="begin"/>
        </w:r>
        <w:r>
          <w:rPr>
            <w:noProof/>
            <w:webHidden/>
          </w:rPr>
          <w:instrText xml:space="preserve"> PAGEREF _Toc522215607 \h </w:instrText>
        </w:r>
        <w:r>
          <w:rPr>
            <w:noProof/>
            <w:webHidden/>
          </w:rPr>
        </w:r>
        <w:r>
          <w:rPr>
            <w:noProof/>
            <w:webHidden/>
          </w:rPr>
          <w:fldChar w:fldCharType="separate"/>
        </w:r>
        <w:r>
          <w:rPr>
            <w:noProof/>
            <w:webHidden/>
          </w:rPr>
          <w:t>49</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08" w:history="1">
        <w:r w:rsidRPr="00973031">
          <w:rPr>
            <w:rStyle w:val="Hipercze"/>
            <w:rFonts w:eastAsiaTheme="majorEastAsia"/>
            <w:noProof/>
          </w:rPr>
          <w:t>4.5.3</w:t>
        </w:r>
        <w:r>
          <w:rPr>
            <w:rFonts w:eastAsiaTheme="minorEastAsia" w:cstheme="minorBidi"/>
            <w:noProof/>
            <w:sz w:val="24"/>
            <w:szCs w:val="24"/>
          </w:rPr>
          <w:tab/>
        </w:r>
        <w:r w:rsidRPr="00973031">
          <w:rPr>
            <w:rStyle w:val="Hipercze"/>
            <w:rFonts w:eastAsiaTheme="majorEastAsia"/>
            <w:noProof/>
          </w:rPr>
          <w:t>Struktura bazy</w:t>
        </w:r>
        <w:r>
          <w:rPr>
            <w:noProof/>
            <w:webHidden/>
          </w:rPr>
          <w:tab/>
        </w:r>
        <w:r>
          <w:rPr>
            <w:noProof/>
            <w:webHidden/>
          </w:rPr>
          <w:fldChar w:fldCharType="begin"/>
        </w:r>
        <w:r>
          <w:rPr>
            <w:noProof/>
            <w:webHidden/>
          </w:rPr>
          <w:instrText xml:space="preserve"> PAGEREF _Toc522215608 \h </w:instrText>
        </w:r>
        <w:r>
          <w:rPr>
            <w:noProof/>
            <w:webHidden/>
          </w:rPr>
        </w:r>
        <w:r>
          <w:rPr>
            <w:noProof/>
            <w:webHidden/>
          </w:rPr>
          <w:fldChar w:fldCharType="separate"/>
        </w:r>
        <w:r>
          <w:rPr>
            <w:noProof/>
            <w:webHidden/>
          </w:rPr>
          <w:t>50</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609" w:history="1">
        <w:r w:rsidRPr="00973031">
          <w:rPr>
            <w:rStyle w:val="Hipercze"/>
            <w:rFonts w:eastAsiaTheme="majorEastAsia"/>
            <w:noProof/>
          </w:rPr>
          <w:t>4.6</w:t>
        </w:r>
        <w:r>
          <w:rPr>
            <w:rFonts w:eastAsiaTheme="minorEastAsia" w:cstheme="minorBidi"/>
            <w:b w:val="0"/>
            <w:bCs w:val="0"/>
            <w:noProof/>
            <w:sz w:val="24"/>
            <w:szCs w:val="24"/>
          </w:rPr>
          <w:tab/>
        </w:r>
        <w:r w:rsidRPr="00973031">
          <w:rPr>
            <w:rStyle w:val="Hipercze"/>
            <w:rFonts w:eastAsiaTheme="majorEastAsia"/>
            <w:noProof/>
          </w:rPr>
          <w:t>Serwis zapisu telemetrii</w:t>
        </w:r>
        <w:r>
          <w:rPr>
            <w:noProof/>
            <w:webHidden/>
          </w:rPr>
          <w:tab/>
        </w:r>
        <w:r>
          <w:rPr>
            <w:noProof/>
            <w:webHidden/>
          </w:rPr>
          <w:fldChar w:fldCharType="begin"/>
        </w:r>
        <w:r>
          <w:rPr>
            <w:noProof/>
            <w:webHidden/>
          </w:rPr>
          <w:instrText xml:space="preserve"> PAGEREF _Toc522215609 \h </w:instrText>
        </w:r>
        <w:r>
          <w:rPr>
            <w:noProof/>
            <w:webHidden/>
          </w:rPr>
        </w:r>
        <w:r>
          <w:rPr>
            <w:noProof/>
            <w:webHidden/>
          </w:rPr>
          <w:fldChar w:fldCharType="separate"/>
        </w:r>
        <w:r>
          <w:rPr>
            <w:noProof/>
            <w:webHidden/>
          </w:rPr>
          <w:t>52</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10" w:history="1">
        <w:r w:rsidRPr="00973031">
          <w:rPr>
            <w:rStyle w:val="Hipercze"/>
            <w:rFonts w:eastAsiaTheme="majorEastAsia"/>
            <w:noProof/>
          </w:rPr>
          <w:t>4.6.1</w:t>
        </w:r>
        <w:r>
          <w:rPr>
            <w:rFonts w:eastAsiaTheme="minorEastAsia" w:cstheme="minorBidi"/>
            <w:noProof/>
            <w:sz w:val="24"/>
            <w:szCs w:val="24"/>
          </w:rPr>
          <w:tab/>
        </w:r>
        <w:r w:rsidRPr="00973031">
          <w:rPr>
            <w:rStyle w:val="Hipercze"/>
            <w:rFonts w:eastAsiaTheme="majorEastAsia"/>
            <w:noProof/>
          </w:rPr>
          <w:t>Azure Functions</w:t>
        </w:r>
        <w:r>
          <w:rPr>
            <w:noProof/>
            <w:webHidden/>
          </w:rPr>
          <w:tab/>
        </w:r>
        <w:r>
          <w:rPr>
            <w:noProof/>
            <w:webHidden/>
          </w:rPr>
          <w:fldChar w:fldCharType="begin"/>
        </w:r>
        <w:r>
          <w:rPr>
            <w:noProof/>
            <w:webHidden/>
          </w:rPr>
          <w:instrText xml:space="preserve"> PAGEREF _Toc522215610 \h </w:instrText>
        </w:r>
        <w:r>
          <w:rPr>
            <w:noProof/>
            <w:webHidden/>
          </w:rPr>
        </w:r>
        <w:r>
          <w:rPr>
            <w:noProof/>
            <w:webHidden/>
          </w:rPr>
          <w:fldChar w:fldCharType="separate"/>
        </w:r>
        <w:r>
          <w:rPr>
            <w:noProof/>
            <w:webHidden/>
          </w:rPr>
          <w:t>52</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11" w:history="1">
        <w:r w:rsidRPr="00973031">
          <w:rPr>
            <w:rStyle w:val="Hipercze"/>
            <w:rFonts w:eastAsiaTheme="majorEastAsia"/>
            <w:noProof/>
          </w:rPr>
          <w:t>4.6.2</w:t>
        </w:r>
        <w:r>
          <w:rPr>
            <w:rFonts w:eastAsiaTheme="minorEastAsia" w:cstheme="minorBidi"/>
            <w:noProof/>
            <w:sz w:val="24"/>
            <w:szCs w:val="24"/>
          </w:rPr>
          <w:tab/>
        </w:r>
        <w:r w:rsidRPr="00973031">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_Toc522215611 \h </w:instrText>
        </w:r>
        <w:r>
          <w:rPr>
            <w:noProof/>
            <w:webHidden/>
          </w:rPr>
        </w:r>
        <w:r>
          <w:rPr>
            <w:noProof/>
            <w:webHidden/>
          </w:rPr>
          <w:fldChar w:fldCharType="separate"/>
        </w:r>
        <w:r>
          <w:rPr>
            <w:noProof/>
            <w:webHidden/>
          </w:rPr>
          <w:t>54</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612" w:history="1">
        <w:r w:rsidRPr="00973031">
          <w:rPr>
            <w:rStyle w:val="Hipercze"/>
            <w:rFonts w:eastAsiaTheme="majorEastAsia"/>
            <w:noProof/>
          </w:rPr>
          <w:t>4.7</w:t>
        </w:r>
        <w:r>
          <w:rPr>
            <w:rFonts w:eastAsiaTheme="minorEastAsia" w:cstheme="minorBidi"/>
            <w:b w:val="0"/>
            <w:bCs w:val="0"/>
            <w:noProof/>
            <w:sz w:val="24"/>
            <w:szCs w:val="24"/>
          </w:rPr>
          <w:tab/>
        </w:r>
        <w:r w:rsidRPr="00973031">
          <w:rPr>
            <w:rStyle w:val="Hipercze"/>
            <w:rFonts w:eastAsiaTheme="majorEastAsia"/>
            <w:noProof/>
          </w:rPr>
          <w:t>Serwis obsługi połączeń</w:t>
        </w:r>
        <w:r>
          <w:rPr>
            <w:noProof/>
            <w:webHidden/>
          </w:rPr>
          <w:tab/>
        </w:r>
        <w:r>
          <w:rPr>
            <w:noProof/>
            <w:webHidden/>
          </w:rPr>
          <w:fldChar w:fldCharType="begin"/>
        </w:r>
        <w:r>
          <w:rPr>
            <w:noProof/>
            <w:webHidden/>
          </w:rPr>
          <w:instrText xml:space="preserve"> PAGEREF _Toc522215612 \h </w:instrText>
        </w:r>
        <w:r>
          <w:rPr>
            <w:noProof/>
            <w:webHidden/>
          </w:rPr>
        </w:r>
        <w:r>
          <w:rPr>
            <w:noProof/>
            <w:webHidden/>
          </w:rPr>
          <w:fldChar w:fldCharType="separate"/>
        </w:r>
        <w:r>
          <w:rPr>
            <w:noProof/>
            <w:webHidden/>
          </w:rPr>
          <w:t>55</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13" w:history="1">
        <w:r w:rsidRPr="00973031">
          <w:rPr>
            <w:rStyle w:val="Hipercze"/>
            <w:rFonts w:eastAsiaTheme="majorEastAsia"/>
            <w:noProof/>
          </w:rPr>
          <w:t>4.7.1</w:t>
        </w:r>
        <w:r>
          <w:rPr>
            <w:rFonts w:eastAsiaTheme="minorEastAsia" w:cstheme="minorBidi"/>
            <w:noProof/>
            <w:sz w:val="24"/>
            <w:szCs w:val="24"/>
          </w:rPr>
          <w:tab/>
        </w:r>
        <w:r w:rsidRPr="00973031">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_Toc522215613 \h </w:instrText>
        </w:r>
        <w:r>
          <w:rPr>
            <w:noProof/>
            <w:webHidden/>
          </w:rPr>
        </w:r>
        <w:r>
          <w:rPr>
            <w:noProof/>
            <w:webHidden/>
          </w:rPr>
          <w:fldChar w:fldCharType="separate"/>
        </w:r>
        <w:r>
          <w:rPr>
            <w:noProof/>
            <w:webHidden/>
          </w:rPr>
          <w:t>56</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14" w:history="1">
        <w:r w:rsidRPr="00973031">
          <w:rPr>
            <w:rStyle w:val="Hipercze"/>
            <w:rFonts w:eastAsiaTheme="majorEastAsia"/>
            <w:noProof/>
          </w:rPr>
          <w:t>4.7.2</w:t>
        </w:r>
        <w:r>
          <w:rPr>
            <w:rFonts w:eastAsiaTheme="minorEastAsia" w:cstheme="minorBidi"/>
            <w:noProof/>
            <w:sz w:val="24"/>
            <w:szCs w:val="24"/>
          </w:rPr>
          <w:tab/>
        </w:r>
        <w:r w:rsidRPr="00973031">
          <w:rPr>
            <w:rStyle w:val="Hipercze"/>
            <w:rFonts w:eastAsiaTheme="majorEastAsia"/>
            <w:noProof/>
          </w:rPr>
          <w:t>Opis działania</w:t>
        </w:r>
        <w:r>
          <w:rPr>
            <w:noProof/>
            <w:webHidden/>
          </w:rPr>
          <w:tab/>
        </w:r>
        <w:r>
          <w:rPr>
            <w:noProof/>
            <w:webHidden/>
          </w:rPr>
          <w:fldChar w:fldCharType="begin"/>
        </w:r>
        <w:r>
          <w:rPr>
            <w:noProof/>
            <w:webHidden/>
          </w:rPr>
          <w:instrText xml:space="preserve"> PAGEREF _Toc522215614 \h </w:instrText>
        </w:r>
        <w:r>
          <w:rPr>
            <w:noProof/>
            <w:webHidden/>
          </w:rPr>
        </w:r>
        <w:r>
          <w:rPr>
            <w:noProof/>
            <w:webHidden/>
          </w:rPr>
          <w:fldChar w:fldCharType="separate"/>
        </w:r>
        <w:r>
          <w:rPr>
            <w:noProof/>
            <w:webHidden/>
          </w:rPr>
          <w:t>57</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15" w:history="1">
        <w:r w:rsidRPr="00973031">
          <w:rPr>
            <w:rStyle w:val="Hipercze"/>
            <w:rFonts w:eastAsiaTheme="majorEastAsia"/>
            <w:noProof/>
          </w:rPr>
          <w:t>4.7.2.1</w:t>
        </w:r>
        <w:r>
          <w:rPr>
            <w:rFonts w:eastAsiaTheme="minorEastAsia" w:cstheme="minorBidi"/>
            <w:noProof/>
            <w:sz w:val="24"/>
            <w:szCs w:val="24"/>
          </w:rPr>
          <w:tab/>
        </w:r>
        <w:r w:rsidRPr="00973031">
          <w:rPr>
            <w:rStyle w:val="Hipercze"/>
            <w:rFonts w:eastAsiaTheme="majorEastAsia"/>
            <w:noProof/>
          </w:rPr>
          <w:t>Walidacja wiadomości</w:t>
        </w:r>
        <w:r>
          <w:rPr>
            <w:noProof/>
            <w:webHidden/>
          </w:rPr>
          <w:tab/>
        </w:r>
        <w:r>
          <w:rPr>
            <w:noProof/>
            <w:webHidden/>
          </w:rPr>
          <w:fldChar w:fldCharType="begin"/>
        </w:r>
        <w:r>
          <w:rPr>
            <w:noProof/>
            <w:webHidden/>
          </w:rPr>
          <w:instrText xml:space="preserve"> PAGEREF _Toc522215615 \h </w:instrText>
        </w:r>
        <w:r>
          <w:rPr>
            <w:noProof/>
            <w:webHidden/>
          </w:rPr>
        </w:r>
        <w:r>
          <w:rPr>
            <w:noProof/>
            <w:webHidden/>
          </w:rPr>
          <w:fldChar w:fldCharType="separate"/>
        </w:r>
        <w:r>
          <w:rPr>
            <w:noProof/>
            <w:webHidden/>
          </w:rPr>
          <w:t>57</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16" w:history="1">
        <w:r w:rsidRPr="00973031">
          <w:rPr>
            <w:rStyle w:val="Hipercze"/>
            <w:rFonts w:eastAsiaTheme="majorEastAsia"/>
            <w:noProof/>
          </w:rPr>
          <w:t>4.7.2.2</w:t>
        </w:r>
        <w:r>
          <w:rPr>
            <w:rFonts w:eastAsiaTheme="minorEastAsia" w:cstheme="minorBidi"/>
            <w:noProof/>
            <w:sz w:val="24"/>
            <w:szCs w:val="24"/>
          </w:rPr>
          <w:tab/>
        </w:r>
        <w:r w:rsidRPr="00973031">
          <w:rPr>
            <w:rStyle w:val="Hipercze"/>
            <w:rFonts w:eastAsiaTheme="majorEastAsia"/>
            <w:noProof/>
          </w:rPr>
          <w:t>Dostępność urządzenia odbiorczego</w:t>
        </w:r>
        <w:r>
          <w:rPr>
            <w:noProof/>
            <w:webHidden/>
          </w:rPr>
          <w:tab/>
        </w:r>
        <w:r>
          <w:rPr>
            <w:noProof/>
            <w:webHidden/>
          </w:rPr>
          <w:fldChar w:fldCharType="begin"/>
        </w:r>
        <w:r>
          <w:rPr>
            <w:noProof/>
            <w:webHidden/>
          </w:rPr>
          <w:instrText xml:space="preserve"> PAGEREF _Toc522215616 \h </w:instrText>
        </w:r>
        <w:r>
          <w:rPr>
            <w:noProof/>
            <w:webHidden/>
          </w:rPr>
        </w:r>
        <w:r>
          <w:rPr>
            <w:noProof/>
            <w:webHidden/>
          </w:rPr>
          <w:fldChar w:fldCharType="separate"/>
        </w:r>
        <w:r>
          <w:rPr>
            <w:noProof/>
            <w:webHidden/>
          </w:rPr>
          <w:t>58</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17" w:history="1">
        <w:r w:rsidRPr="00973031">
          <w:rPr>
            <w:rStyle w:val="Hipercze"/>
            <w:rFonts w:eastAsiaTheme="majorEastAsia"/>
            <w:noProof/>
          </w:rPr>
          <w:t>4.7.2.3</w:t>
        </w:r>
        <w:r>
          <w:rPr>
            <w:rFonts w:eastAsiaTheme="minorEastAsia" w:cstheme="minorBidi"/>
            <w:noProof/>
            <w:sz w:val="24"/>
            <w:szCs w:val="24"/>
          </w:rPr>
          <w:tab/>
        </w:r>
        <w:r w:rsidRPr="00973031">
          <w:rPr>
            <w:rStyle w:val="Hipercze"/>
            <w:rFonts w:eastAsiaTheme="majorEastAsia"/>
            <w:noProof/>
          </w:rPr>
          <w:t>Modyfikacja wartości</w:t>
        </w:r>
        <w:r>
          <w:rPr>
            <w:noProof/>
            <w:webHidden/>
          </w:rPr>
          <w:tab/>
        </w:r>
        <w:r>
          <w:rPr>
            <w:noProof/>
            <w:webHidden/>
          </w:rPr>
          <w:fldChar w:fldCharType="begin"/>
        </w:r>
        <w:r>
          <w:rPr>
            <w:noProof/>
            <w:webHidden/>
          </w:rPr>
          <w:instrText xml:space="preserve"> PAGEREF _Toc522215617 \h </w:instrText>
        </w:r>
        <w:r>
          <w:rPr>
            <w:noProof/>
            <w:webHidden/>
          </w:rPr>
        </w:r>
        <w:r>
          <w:rPr>
            <w:noProof/>
            <w:webHidden/>
          </w:rPr>
          <w:fldChar w:fldCharType="separate"/>
        </w:r>
        <w:r>
          <w:rPr>
            <w:noProof/>
            <w:webHidden/>
          </w:rPr>
          <w:t>59</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18" w:history="1">
        <w:r w:rsidRPr="00973031">
          <w:rPr>
            <w:rStyle w:val="Hipercze"/>
            <w:rFonts w:eastAsiaTheme="majorEastAsia"/>
            <w:noProof/>
          </w:rPr>
          <w:t>4.7.2.4</w:t>
        </w:r>
        <w:r>
          <w:rPr>
            <w:rFonts w:eastAsiaTheme="minorEastAsia" w:cstheme="minorBidi"/>
            <w:noProof/>
            <w:sz w:val="24"/>
            <w:szCs w:val="24"/>
          </w:rPr>
          <w:tab/>
        </w:r>
        <w:r w:rsidRPr="00973031">
          <w:rPr>
            <w:rStyle w:val="Hipercze"/>
            <w:rFonts w:eastAsiaTheme="majorEastAsia"/>
            <w:noProof/>
          </w:rPr>
          <w:t>Wysyłanie rozkazów</w:t>
        </w:r>
        <w:r>
          <w:rPr>
            <w:noProof/>
            <w:webHidden/>
          </w:rPr>
          <w:tab/>
        </w:r>
        <w:r>
          <w:rPr>
            <w:noProof/>
            <w:webHidden/>
          </w:rPr>
          <w:fldChar w:fldCharType="begin"/>
        </w:r>
        <w:r>
          <w:rPr>
            <w:noProof/>
            <w:webHidden/>
          </w:rPr>
          <w:instrText xml:space="preserve"> PAGEREF _Toc522215618 \h </w:instrText>
        </w:r>
        <w:r>
          <w:rPr>
            <w:noProof/>
            <w:webHidden/>
          </w:rPr>
        </w:r>
        <w:r>
          <w:rPr>
            <w:noProof/>
            <w:webHidden/>
          </w:rPr>
          <w:fldChar w:fldCharType="separate"/>
        </w:r>
        <w:r>
          <w:rPr>
            <w:noProof/>
            <w:webHidden/>
          </w:rPr>
          <w:t>60</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619" w:history="1">
        <w:r w:rsidRPr="00973031">
          <w:rPr>
            <w:rStyle w:val="Hipercze"/>
            <w:rFonts w:eastAsiaTheme="majorEastAsia"/>
            <w:noProof/>
          </w:rPr>
          <w:t>4.8</w:t>
        </w:r>
        <w:r>
          <w:rPr>
            <w:rFonts w:eastAsiaTheme="minorEastAsia" w:cstheme="minorBidi"/>
            <w:b w:val="0"/>
            <w:bCs w:val="0"/>
            <w:noProof/>
            <w:sz w:val="24"/>
            <w:szCs w:val="24"/>
          </w:rPr>
          <w:tab/>
        </w:r>
        <w:r w:rsidRPr="00973031">
          <w:rPr>
            <w:rStyle w:val="Hipercze"/>
            <w:rFonts w:eastAsiaTheme="majorEastAsia"/>
            <w:noProof/>
          </w:rPr>
          <w:t>Web API informacji o urządzeniach</w:t>
        </w:r>
        <w:r>
          <w:rPr>
            <w:noProof/>
            <w:webHidden/>
          </w:rPr>
          <w:tab/>
        </w:r>
        <w:r>
          <w:rPr>
            <w:noProof/>
            <w:webHidden/>
          </w:rPr>
          <w:fldChar w:fldCharType="begin"/>
        </w:r>
        <w:r>
          <w:rPr>
            <w:noProof/>
            <w:webHidden/>
          </w:rPr>
          <w:instrText xml:space="preserve"> PAGEREF _Toc522215619 \h </w:instrText>
        </w:r>
        <w:r>
          <w:rPr>
            <w:noProof/>
            <w:webHidden/>
          </w:rPr>
        </w:r>
        <w:r>
          <w:rPr>
            <w:noProof/>
            <w:webHidden/>
          </w:rPr>
          <w:fldChar w:fldCharType="separate"/>
        </w:r>
        <w:r>
          <w:rPr>
            <w:noProof/>
            <w:webHidden/>
          </w:rPr>
          <w:t>60</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20" w:history="1">
        <w:r w:rsidRPr="00973031">
          <w:rPr>
            <w:rStyle w:val="Hipercze"/>
            <w:rFonts w:eastAsiaTheme="majorEastAsia"/>
            <w:noProof/>
          </w:rPr>
          <w:t>4.8.1</w:t>
        </w:r>
        <w:r>
          <w:rPr>
            <w:rFonts w:eastAsiaTheme="minorEastAsia" w:cstheme="minorBidi"/>
            <w:noProof/>
            <w:sz w:val="24"/>
            <w:szCs w:val="24"/>
          </w:rPr>
          <w:tab/>
        </w:r>
        <w:r w:rsidRPr="00973031">
          <w:rPr>
            <w:rStyle w:val="Hipercze"/>
            <w:rFonts w:eastAsiaTheme="majorEastAsia"/>
            <w:noProof/>
          </w:rPr>
          <w:t>Rola Web API</w:t>
        </w:r>
        <w:r>
          <w:rPr>
            <w:noProof/>
            <w:webHidden/>
          </w:rPr>
          <w:tab/>
        </w:r>
        <w:r>
          <w:rPr>
            <w:noProof/>
            <w:webHidden/>
          </w:rPr>
          <w:fldChar w:fldCharType="begin"/>
        </w:r>
        <w:r>
          <w:rPr>
            <w:noProof/>
            <w:webHidden/>
          </w:rPr>
          <w:instrText xml:space="preserve"> PAGEREF _Toc522215620 \h </w:instrText>
        </w:r>
        <w:r>
          <w:rPr>
            <w:noProof/>
            <w:webHidden/>
          </w:rPr>
        </w:r>
        <w:r>
          <w:rPr>
            <w:noProof/>
            <w:webHidden/>
          </w:rPr>
          <w:fldChar w:fldCharType="separate"/>
        </w:r>
        <w:r>
          <w:rPr>
            <w:noProof/>
            <w:webHidden/>
          </w:rPr>
          <w:t>60</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21" w:history="1">
        <w:r w:rsidRPr="00973031">
          <w:rPr>
            <w:rStyle w:val="Hipercze"/>
            <w:rFonts w:eastAsiaTheme="majorEastAsia"/>
            <w:noProof/>
          </w:rPr>
          <w:t>4.8.2</w:t>
        </w:r>
        <w:r>
          <w:rPr>
            <w:rFonts w:eastAsiaTheme="minorEastAsia" w:cstheme="minorBidi"/>
            <w:noProof/>
            <w:sz w:val="24"/>
            <w:szCs w:val="24"/>
          </w:rPr>
          <w:tab/>
        </w:r>
        <w:r w:rsidRPr="00973031">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_Toc522215621 \h </w:instrText>
        </w:r>
        <w:r>
          <w:rPr>
            <w:noProof/>
            <w:webHidden/>
          </w:rPr>
        </w:r>
        <w:r>
          <w:rPr>
            <w:noProof/>
            <w:webHidden/>
          </w:rPr>
          <w:fldChar w:fldCharType="separate"/>
        </w:r>
        <w:r>
          <w:rPr>
            <w:noProof/>
            <w:webHidden/>
          </w:rPr>
          <w:t>62</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22" w:history="1">
        <w:r w:rsidRPr="00973031">
          <w:rPr>
            <w:rStyle w:val="Hipercze"/>
            <w:rFonts w:eastAsiaTheme="majorEastAsia"/>
            <w:noProof/>
          </w:rPr>
          <w:t>4.8.3</w:t>
        </w:r>
        <w:r>
          <w:rPr>
            <w:rFonts w:eastAsiaTheme="minorEastAsia" w:cstheme="minorBidi"/>
            <w:noProof/>
            <w:sz w:val="24"/>
            <w:szCs w:val="24"/>
          </w:rPr>
          <w:tab/>
        </w:r>
        <w:r w:rsidRPr="00973031">
          <w:rPr>
            <w:rStyle w:val="Hipercze"/>
            <w:rFonts w:eastAsiaTheme="majorEastAsia"/>
            <w:noProof/>
          </w:rPr>
          <w:t>Dostępne zasoby</w:t>
        </w:r>
        <w:r>
          <w:rPr>
            <w:noProof/>
            <w:webHidden/>
          </w:rPr>
          <w:tab/>
        </w:r>
        <w:r>
          <w:rPr>
            <w:noProof/>
            <w:webHidden/>
          </w:rPr>
          <w:fldChar w:fldCharType="begin"/>
        </w:r>
        <w:r>
          <w:rPr>
            <w:noProof/>
            <w:webHidden/>
          </w:rPr>
          <w:instrText xml:space="preserve"> PAGEREF _Toc522215622 \h </w:instrText>
        </w:r>
        <w:r>
          <w:rPr>
            <w:noProof/>
            <w:webHidden/>
          </w:rPr>
        </w:r>
        <w:r>
          <w:rPr>
            <w:noProof/>
            <w:webHidden/>
          </w:rPr>
          <w:fldChar w:fldCharType="separate"/>
        </w:r>
        <w:r>
          <w:rPr>
            <w:noProof/>
            <w:webHidden/>
          </w:rPr>
          <w:t>63</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23" w:history="1">
        <w:r w:rsidRPr="00973031">
          <w:rPr>
            <w:rStyle w:val="Hipercze"/>
            <w:rFonts w:eastAsiaTheme="majorEastAsia"/>
            <w:noProof/>
          </w:rPr>
          <w:t>4.8.3.1</w:t>
        </w:r>
        <w:r>
          <w:rPr>
            <w:rFonts w:eastAsiaTheme="minorEastAsia" w:cstheme="minorBidi"/>
            <w:noProof/>
            <w:sz w:val="24"/>
            <w:szCs w:val="24"/>
          </w:rPr>
          <w:tab/>
        </w:r>
        <w:r w:rsidRPr="00973031">
          <w:rPr>
            <w:rStyle w:val="Hipercze"/>
            <w:rFonts w:eastAsiaTheme="majorEastAsia"/>
            <w:noProof/>
          </w:rPr>
          <w:t>Lista urządzeń</w:t>
        </w:r>
        <w:r>
          <w:rPr>
            <w:noProof/>
            <w:webHidden/>
          </w:rPr>
          <w:tab/>
        </w:r>
        <w:r>
          <w:rPr>
            <w:noProof/>
            <w:webHidden/>
          </w:rPr>
          <w:fldChar w:fldCharType="begin"/>
        </w:r>
        <w:r>
          <w:rPr>
            <w:noProof/>
            <w:webHidden/>
          </w:rPr>
          <w:instrText xml:space="preserve"> PAGEREF _Toc522215623 \h </w:instrText>
        </w:r>
        <w:r>
          <w:rPr>
            <w:noProof/>
            <w:webHidden/>
          </w:rPr>
        </w:r>
        <w:r>
          <w:rPr>
            <w:noProof/>
            <w:webHidden/>
          </w:rPr>
          <w:fldChar w:fldCharType="separate"/>
        </w:r>
        <w:r>
          <w:rPr>
            <w:noProof/>
            <w:webHidden/>
          </w:rPr>
          <w:t>63</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24" w:history="1">
        <w:r w:rsidRPr="00973031">
          <w:rPr>
            <w:rStyle w:val="Hipercze"/>
            <w:rFonts w:eastAsiaTheme="majorEastAsia"/>
            <w:noProof/>
          </w:rPr>
          <w:t>4.8.3.2</w:t>
        </w:r>
        <w:r>
          <w:rPr>
            <w:rFonts w:eastAsiaTheme="minorEastAsia" w:cstheme="minorBidi"/>
            <w:noProof/>
            <w:sz w:val="24"/>
            <w:szCs w:val="24"/>
          </w:rPr>
          <w:tab/>
        </w:r>
        <w:r w:rsidRPr="00973031">
          <w:rPr>
            <w:rStyle w:val="Hipercze"/>
            <w:rFonts w:eastAsiaTheme="majorEastAsia"/>
            <w:noProof/>
          </w:rPr>
          <w:t>Lista właściwości</w:t>
        </w:r>
        <w:r>
          <w:rPr>
            <w:noProof/>
            <w:webHidden/>
          </w:rPr>
          <w:tab/>
        </w:r>
        <w:r>
          <w:rPr>
            <w:noProof/>
            <w:webHidden/>
          </w:rPr>
          <w:fldChar w:fldCharType="begin"/>
        </w:r>
        <w:r>
          <w:rPr>
            <w:noProof/>
            <w:webHidden/>
          </w:rPr>
          <w:instrText xml:space="preserve"> PAGEREF _Toc522215624 \h </w:instrText>
        </w:r>
        <w:r>
          <w:rPr>
            <w:noProof/>
            <w:webHidden/>
          </w:rPr>
        </w:r>
        <w:r>
          <w:rPr>
            <w:noProof/>
            <w:webHidden/>
          </w:rPr>
          <w:fldChar w:fldCharType="separate"/>
        </w:r>
        <w:r>
          <w:rPr>
            <w:noProof/>
            <w:webHidden/>
          </w:rPr>
          <w:t>64</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25" w:history="1">
        <w:r w:rsidRPr="00973031">
          <w:rPr>
            <w:rStyle w:val="Hipercze"/>
            <w:rFonts w:eastAsiaTheme="majorEastAsia"/>
            <w:noProof/>
          </w:rPr>
          <w:t>4.8.3.3</w:t>
        </w:r>
        <w:r>
          <w:rPr>
            <w:rFonts w:eastAsiaTheme="minorEastAsia" w:cstheme="minorBidi"/>
            <w:noProof/>
            <w:sz w:val="24"/>
            <w:szCs w:val="24"/>
          </w:rPr>
          <w:tab/>
        </w:r>
        <w:r w:rsidRPr="00973031">
          <w:rPr>
            <w:rStyle w:val="Hipercze"/>
            <w:rFonts w:eastAsiaTheme="majorEastAsia"/>
            <w:noProof/>
          </w:rPr>
          <w:t>Dodawanie połączeń</w:t>
        </w:r>
        <w:r>
          <w:rPr>
            <w:noProof/>
            <w:webHidden/>
          </w:rPr>
          <w:tab/>
        </w:r>
        <w:r>
          <w:rPr>
            <w:noProof/>
            <w:webHidden/>
          </w:rPr>
          <w:fldChar w:fldCharType="begin"/>
        </w:r>
        <w:r>
          <w:rPr>
            <w:noProof/>
            <w:webHidden/>
          </w:rPr>
          <w:instrText xml:space="preserve"> PAGEREF _Toc522215625 \h </w:instrText>
        </w:r>
        <w:r>
          <w:rPr>
            <w:noProof/>
            <w:webHidden/>
          </w:rPr>
        </w:r>
        <w:r>
          <w:rPr>
            <w:noProof/>
            <w:webHidden/>
          </w:rPr>
          <w:fldChar w:fldCharType="separate"/>
        </w:r>
        <w:r>
          <w:rPr>
            <w:noProof/>
            <w:webHidden/>
          </w:rPr>
          <w:t>64</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26" w:history="1">
        <w:r w:rsidRPr="00973031">
          <w:rPr>
            <w:rStyle w:val="Hipercze"/>
            <w:rFonts w:eastAsiaTheme="majorEastAsia"/>
            <w:noProof/>
          </w:rPr>
          <w:t>4.8.3.4</w:t>
        </w:r>
        <w:r>
          <w:rPr>
            <w:rFonts w:eastAsiaTheme="minorEastAsia" w:cstheme="minorBidi"/>
            <w:noProof/>
            <w:sz w:val="24"/>
            <w:szCs w:val="24"/>
          </w:rPr>
          <w:tab/>
        </w:r>
        <w:r w:rsidRPr="00973031">
          <w:rPr>
            <w:rStyle w:val="Hipercze"/>
            <w:rFonts w:eastAsiaTheme="majorEastAsia"/>
            <w:noProof/>
          </w:rPr>
          <w:t>Lista połączeń</w:t>
        </w:r>
        <w:r>
          <w:rPr>
            <w:noProof/>
            <w:webHidden/>
          </w:rPr>
          <w:tab/>
        </w:r>
        <w:r>
          <w:rPr>
            <w:noProof/>
            <w:webHidden/>
          </w:rPr>
          <w:fldChar w:fldCharType="begin"/>
        </w:r>
        <w:r>
          <w:rPr>
            <w:noProof/>
            <w:webHidden/>
          </w:rPr>
          <w:instrText xml:space="preserve"> PAGEREF _Toc522215626 \h </w:instrText>
        </w:r>
        <w:r>
          <w:rPr>
            <w:noProof/>
            <w:webHidden/>
          </w:rPr>
        </w:r>
        <w:r>
          <w:rPr>
            <w:noProof/>
            <w:webHidden/>
          </w:rPr>
          <w:fldChar w:fldCharType="separate"/>
        </w:r>
        <w:r>
          <w:rPr>
            <w:noProof/>
            <w:webHidden/>
          </w:rPr>
          <w:t>65</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27" w:history="1">
        <w:r w:rsidRPr="00973031">
          <w:rPr>
            <w:rStyle w:val="Hipercze"/>
            <w:rFonts w:eastAsiaTheme="majorEastAsia"/>
            <w:noProof/>
          </w:rPr>
          <w:t>4.8.3.5</w:t>
        </w:r>
        <w:r>
          <w:rPr>
            <w:rFonts w:eastAsiaTheme="minorEastAsia" w:cstheme="minorBidi"/>
            <w:noProof/>
            <w:sz w:val="24"/>
            <w:szCs w:val="24"/>
          </w:rPr>
          <w:tab/>
        </w:r>
        <w:r w:rsidRPr="00973031">
          <w:rPr>
            <w:rStyle w:val="Hipercze"/>
            <w:rFonts w:eastAsiaTheme="majorEastAsia"/>
            <w:noProof/>
          </w:rPr>
          <w:t>Usuwanie połączenia</w:t>
        </w:r>
        <w:r>
          <w:rPr>
            <w:noProof/>
            <w:webHidden/>
          </w:rPr>
          <w:tab/>
        </w:r>
        <w:r>
          <w:rPr>
            <w:noProof/>
            <w:webHidden/>
          </w:rPr>
          <w:fldChar w:fldCharType="begin"/>
        </w:r>
        <w:r>
          <w:rPr>
            <w:noProof/>
            <w:webHidden/>
          </w:rPr>
          <w:instrText xml:space="preserve"> PAGEREF _Toc522215627 \h </w:instrText>
        </w:r>
        <w:r>
          <w:rPr>
            <w:noProof/>
            <w:webHidden/>
          </w:rPr>
        </w:r>
        <w:r>
          <w:rPr>
            <w:noProof/>
            <w:webHidden/>
          </w:rPr>
          <w:fldChar w:fldCharType="separate"/>
        </w:r>
        <w:r>
          <w:rPr>
            <w:noProof/>
            <w:webHidden/>
          </w:rPr>
          <w:t>66</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628" w:history="1">
        <w:r w:rsidRPr="00973031">
          <w:rPr>
            <w:rStyle w:val="Hipercze"/>
            <w:rFonts w:eastAsiaTheme="majorEastAsia"/>
            <w:noProof/>
          </w:rPr>
          <w:t>4.9</w:t>
        </w:r>
        <w:r>
          <w:rPr>
            <w:rFonts w:eastAsiaTheme="minorEastAsia" w:cstheme="minorBidi"/>
            <w:b w:val="0"/>
            <w:bCs w:val="0"/>
            <w:noProof/>
            <w:sz w:val="24"/>
            <w:szCs w:val="24"/>
          </w:rPr>
          <w:tab/>
        </w:r>
        <w:r w:rsidRPr="00973031">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_Toc522215628 \h </w:instrText>
        </w:r>
        <w:r>
          <w:rPr>
            <w:noProof/>
            <w:webHidden/>
          </w:rPr>
        </w:r>
        <w:r>
          <w:rPr>
            <w:noProof/>
            <w:webHidden/>
          </w:rPr>
          <w:fldChar w:fldCharType="separate"/>
        </w:r>
        <w:r>
          <w:rPr>
            <w:noProof/>
            <w:webHidden/>
          </w:rPr>
          <w:t>66</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29" w:history="1">
        <w:r w:rsidRPr="00973031">
          <w:rPr>
            <w:rStyle w:val="Hipercze"/>
            <w:rFonts w:eastAsiaTheme="majorEastAsia"/>
            <w:noProof/>
          </w:rPr>
          <w:t>4.9.1</w:t>
        </w:r>
        <w:r>
          <w:rPr>
            <w:rFonts w:eastAsiaTheme="minorEastAsia" w:cstheme="minorBidi"/>
            <w:noProof/>
            <w:sz w:val="24"/>
            <w:szCs w:val="24"/>
          </w:rPr>
          <w:tab/>
        </w:r>
        <w:r w:rsidRPr="00973031">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_Toc522215629 \h </w:instrText>
        </w:r>
        <w:r>
          <w:rPr>
            <w:noProof/>
            <w:webHidden/>
          </w:rPr>
        </w:r>
        <w:r>
          <w:rPr>
            <w:noProof/>
            <w:webHidden/>
          </w:rPr>
          <w:fldChar w:fldCharType="separate"/>
        </w:r>
        <w:r>
          <w:rPr>
            <w:noProof/>
            <w:webHidden/>
          </w:rPr>
          <w:t>67</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30" w:history="1">
        <w:r w:rsidRPr="00973031">
          <w:rPr>
            <w:rStyle w:val="Hipercze"/>
            <w:rFonts w:eastAsiaTheme="majorEastAsia"/>
            <w:noProof/>
          </w:rPr>
          <w:t>4.9.2</w:t>
        </w:r>
        <w:r>
          <w:rPr>
            <w:rFonts w:eastAsiaTheme="minorEastAsia" w:cstheme="minorBidi"/>
            <w:noProof/>
            <w:sz w:val="24"/>
            <w:szCs w:val="24"/>
          </w:rPr>
          <w:tab/>
        </w:r>
        <w:r w:rsidRPr="00973031">
          <w:rPr>
            <w:rStyle w:val="Hipercze"/>
            <w:rFonts w:eastAsiaTheme="majorEastAsia"/>
            <w:noProof/>
          </w:rPr>
          <w:t>Funkcjonalność</w:t>
        </w:r>
        <w:r>
          <w:rPr>
            <w:noProof/>
            <w:webHidden/>
          </w:rPr>
          <w:tab/>
        </w:r>
        <w:r>
          <w:rPr>
            <w:noProof/>
            <w:webHidden/>
          </w:rPr>
          <w:fldChar w:fldCharType="begin"/>
        </w:r>
        <w:r>
          <w:rPr>
            <w:noProof/>
            <w:webHidden/>
          </w:rPr>
          <w:instrText xml:space="preserve"> PAGEREF _Toc522215630 \h </w:instrText>
        </w:r>
        <w:r>
          <w:rPr>
            <w:noProof/>
            <w:webHidden/>
          </w:rPr>
        </w:r>
        <w:r>
          <w:rPr>
            <w:noProof/>
            <w:webHidden/>
          </w:rPr>
          <w:fldChar w:fldCharType="separate"/>
        </w:r>
        <w:r>
          <w:rPr>
            <w:noProof/>
            <w:webHidden/>
          </w:rPr>
          <w:t>68</w:t>
        </w:r>
        <w:r>
          <w:rPr>
            <w:noProof/>
            <w:webHidden/>
          </w:rPr>
          <w:fldChar w:fldCharType="end"/>
        </w:r>
      </w:hyperlink>
    </w:p>
    <w:p w:rsidR="00115EFB" w:rsidRDefault="00115EFB">
      <w:pPr>
        <w:pStyle w:val="Spistreci3"/>
        <w:tabs>
          <w:tab w:val="left" w:pos="960"/>
          <w:tab w:val="right" w:leader="dot" w:pos="9062"/>
        </w:tabs>
        <w:rPr>
          <w:rFonts w:eastAsiaTheme="minorEastAsia" w:cstheme="minorBidi"/>
          <w:noProof/>
          <w:sz w:val="24"/>
          <w:szCs w:val="24"/>
        </w:rPr>
      </w:pPr>
      <w:hyperlink w:anchor="_Toc522215631" w:history="1">
        <w:r w:rsidRPr="00973031">
          <w:rPr>
            <w:rStyle w:val="Hipercze"/>
            <w:rFonts w:eastAsiaTheme="majorEastAsia"/>
            <w:noProof/>
          </w:rPr>
          <w:t>4.9.3</w:t>
        </w:r>
        <w:r>
          <w:rPr>
            <w:rFonts w:eastAsiaTheme="minorEastAsia" w:cstheme="minorBidi"/>
            <w:noProof/>
            <w:sz w:val="24"/>
            <w:szCs w:val="24"/>
          </w:rPr>
          <w:tab/>
        </w:r>
        <w:r w:rsidRPr="00973031">
          <w:rPr>
            <w:rStyle w:val="Hipercze"/>
            <w:rFonts w:eastAsiaTheme="majorEastAsia"/>
            <w:noProof/>
          </w:rPr>
          <w:t>Format czasu</w:t>
        </w:r>
        <w:r>
          <w:rPr>
            <w:noProof/>
            <w:webHidden/>
          </w:rPr>
          <w:tab/>
        </w:r>
        <w:r>
          <w:rPr>
            <w:noProof/>
            <w:webHidden/>
          </w:rPr>
          <w:fldChar w:fldCharType="begin"/>
        </w:r>
        <w:r>
          <w:rPr>
            <w:noProof/>
            <w:webHidden/>
          </w:rPr>
          <w:instrText xml:space="preserve"> PAGEREF _Toc522215631 \h </w:instrText>
        </w:r>
        <w:r>
          <w:rPr>
            <w:noProof/>
            <w:webHidden/>
          </w:rPr>
        </w:r>
        <w:r>
          <w:rPr>
            <w:noProof/>
            <w:webHidden/>
          </w:rPr>
          <w:fldChar w:fldCharType="separate"/>
        </w:r>
        <w:r>
          <w:rPr>
            <w:noProof/>
            <w:webHidden/>
          </w:rPr>
          <w:t>70</w:t>
        </w:r>
        <w:r>
          <w:rPr>
            <w:noProof/>
            <w:webHidden/>
          </w:rPr>
          <w:fldChar w:fldCharType="end"/>
        </w:r>
      </w:hyperlink>
    </w:p>
    <w:p w:rsidR="00115EFB" w:rsidRDefault="00115EFB">
      <w:pPr>
        <w:pStyle w:val="Spistreci2"/>
        <w:tabs>
          <w:tab w:val="left" w:pos="720"/>
          <w:tab w:val="right" w:leader="dot" w:pos="9062"/>
        </w:tabs>
        <w:rPr>
          <w:rFonts w:eastAsiaTheme="minorEastAsia" w:cstheme="minorBidi"/>
          <w:b w:val="0"/>
          <w:bCs w:val="0"/>
          <w:noProof/>
          <w:sz w:val="24"/>
          <w:szCs w:val="24"/>
        </w:rPr>
      </w:pPr>
      <w:hyperlink w:anchor="_Toc522215632" w:history="1">
        <w:r w:rsidRPr="00973031">
          <w:rPr>
            <w:rStyle w:val="Hipercze"/>
            <w:rFonts w:eastAsiaTheme="majorEastAsia"/>
            <w:noProof/>
          </w:rPr>
          <w:t>4.10</w:t>
        </w:r>
        <w:r>
          <w:rPr>
            <w:rFonts w:eastAsiaTheme="minorEastAsia" w:cstheme="minorBidi"/>
            <w:b w:val="0"/>
            <w:bCs w:val="0"/>
            <w:noProof/>
            <w:sz w:val="24"/>
            <w:szCs w:val="24"/>
          </w:rPr>
          <w:tab/>
        </w:r>
        <w:r w:rsidRPr="00973031">
          <w:rPr>
            <w:rStyle w:val="Hipercze"/>
            <w:rFonts w:eastAsiaTheme="majorEastAsia"/>
            <w:noProof/>
          </w:rPr>
          <w:t>Web API tokenów oraz uwierzytelnianie</w:t>
        </w:r>
        <w:r>
          <w:rPr>
            <w:noProof/>
            <w:webHidden/>
          </w:rPr>
          <w:tab/>
        </w:r>
        <w:r>
          <w:rPr>
            <w:noProof/>
            <w:webHidden/>
          </w:rPr>
          <w:fldChar w:fldCharType="begin"/>
        </w:r>
        <w:r>
          <w:rPr>
            <w:noProof/>
            <w:webHidden/>
          </w:rPr>
          <w:instrText xml:space="preserve"> PAGEREF _Toc522215632 \h </w:instrText>
        </w:r>
        <w:r>
          <w:rPr>
            <w:noProof/>
            <w:webHidden/>
          </w:rPr>
        </w:r>
        <w:r>
          <w:rPr>
            <w:noProof/>
            <w:webHidden/>
          </w:rPr>
          <w:fldChar w:fldCharType="separate"/>
        </w:r>
        <w:r>
          <w:rPr>
            <w:noProof/>
            <w:webHidden/>
          </w:rPr>
          <w:t>71</w:t>
        </w:r>
        <w:r>
          <w:rPr>
            <w:noProof/>
            <w:webHidden/>
          </w:rPr>
          <w:fldChar w:fldCharType="end"/>
        </w:r>
      </w:hyperlink>
    </w:p>
    <w:p w:rsidR="00115EFB" w:rsidRDefault="00115EFB">
      <w:pPr>
        <w:pStyle w:val="Spistreci3"/>
        <w:tabs>
          <w:tab w:val="left" w:pos="1200"/>
          <w:tab w:val="right" w:leader="dot" w:pos="9062"/>
        </w:tabs>
        <w:rPr>
          <w:rFonts w:eastAsiaTheme="minorEastAsia" w:cstheme="minorBidi"/>
          <w:noProof/>
          <w:sz w:val="24"/>
          <w:szCs w:val="24"/>
        </w:rPr>
      </w:pPr>
      <w:hyperlink w:anchor="_Toc522215633" w:history="1">
        <w:r w:rsidRPr="00973031">
          <w:rPr>
            <w:rStyle w:val="Hipercze"/>
            <w:rFonts w:eastAsiaTheme="majorEastAsia"/>
            <w:noProof/>
          </w:rPr>
          <w:t>4.10.1</w:t>
        </w:r>
        <w:r>
          <w:rPr>
            <w:rFonts w:eastAsiaTheme="minorEastAsia" w:cstheme="minorBidi"/>
            <w:noProof/>
            <w:sz w:val="24"/>
            <w:szCs w:val="24"/>
          </w:rPr>
          <w:tab/>
        </w:r>
        <w:r w:rsidRPr="00973031">
          <w:rPr>
            <w:rStyle w:val="Hipercze"/>
            <w:rFonts w:eastAsiaTheme="majorEastAsia"/>
            <w:noProof/>
          </w:rPr>
          <w:t>Tokeny JWT</w:t>
        </w:r>
        <w:r>
          <w:rPr>
            <w:noProof/>
            <w:webHidden/>
          </w:rPr>
          <w:tab/>
        </w:r>
        <w:r>
          <w:rPr>
            <w:noProof/>
            <w:webHidden/>
          </w:rPr>
          <w:fldChar w:fldCharType="begin"/>
        </w:r>
        <w:r>
          <w:rPr>
            <w:noProof/>
            <w:webHidden/>
          </w:rPr>
          <w:instrText xml:space="preserve"> PAGEREF _Toc522215633 \h </w:instrText>
        </w:r>
        <w:r>
          <w:rPr>
            <w:noProof/>
            <w:webHidden/>
          </w:rPr>
        </w:r>
        <w:r>
          <w:rPr>
            <w:noProof/>
            <w:webHidden/>
          </w:rPr>
          <w:fldChar w:fldCharType="separate"/>
        </w:r>
        <w:r>
          <w:rPr>
            <w:noProof/>
            <w:webHidden/>
          </w:rPr>
          <w:t>71</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34" w:history="1">
        <w:r w:rsidRPr="00973031">
          <w:rPr>
            <w:rStyle w:val="Hipercze"/>
            <w:rFonts w:eastAsiaTheme="majorEastAsia"/>
            <w:noProof/>
          </w:rPr>
          <w:t>4.10.1.1</w:t>
        </w:r>
        <w:r>
          <w:rPr>
            <w:rFonts w:eastAsiaTheme="minorEastAsia" w:cstheme="minorBidi"/>
            <w:noProof/>
            <w:sz w:val="24"/>
            <w:szCs w:val="24"/>
          </w:rPr>
          <w:tab/>
        </w:r>
        <w:r w:rsidRPr="00973031">
          <w:rPr>
            <w:rStyle w:val="Hipercze"/>
            <w:rFonts w:eastAsiaTheme="majorEastAsia"/>
            <w:noProof/>
          </w:rPr>
          <w:t>Zasada wykorzystania tokenów</w:t>
        </w:r>
        <w:r>
          <w:rPr>
            <w:noProof/>
            <w:webHidden/>
          </w:rPr>
          <w:tab/>
        </w:r>
        <w:r>
          <w:rPr>
            <w:noProof/>
            <w:webHidden/>
          </w:rPr>
          <w:fldChar w:fldCharType="begin"/>
        </w:r>
        <w:r>
          <w:rPr>
            <w:noProof/>
            <w:webHidden/>
          </w:rPr>
          <w:instrText xml:space="preserve"> PAGEREF _Toc522215634 \h </w:instrText>
        </w:r>
        <w:r>
          <w:rPr>
            <w:noProof/>
            <w:webHidden/>
          </w:rPr>
        </w:r>
        <w:r>
          <w:rPr>
            <w:noProof/>
            <w:webHidden/>
          </w:rPr>
          <w:fldChar w:fldCharType="separate"/>
        </w:r>
        <w:r>
          <w:rPr>
            <w:noProof/>
            <w:webHidden/>
          </w:rPr>
          <w:t>71</w:t>
        </w:r>
        <w:r>
          <w:rPr>
            <w:noProof/>
            <w:webHidden/>
          </w:rPr>
          <w:fldChar w:fldCharType="end"/>
        </w:r>
      </w:hyperlink>
    </w:p>
    <w:p w:rsidR="00115EFB" w:rsidRDefault="00115EFB">
      <w:pPr>
        <w:pStyle w:val="Spistreci4"/>
        <w:tabs>
          <w:tab w:val="left" w:pos="1440"/>
          <w:tab w:val="right" w:leader="dot" w:pos="9062"/>
        </w:tabs>
        <w:rPr>
          <w:rFonts w:eastAsiaTheme="minorEastAsia" w:cstheme="minorBidi"/>
          <w:noProof/>
          <w:sz w:val="24"/>
          <w:szCs w:val="24"/>
        </w:rPr>
      </w:pPr>
      <w:hyperlink w:anchor="_Toc522215635" w:history="1">
        <w:r w:rsidRPr="00973031">
          <w:rPr>
            <w:rStyle w:val="Hipercze"/>
            <w:rFonts w:eastAsiaTheme="majorEastAsia"/>
            <w:noProof/>
          </w:rPr>
          <w:t>4.10.1.2</w:t>
        </w:r>
        <w:r>
          <w:rPr>
            <w:rFonts w:eastAsiaTheme="minorEastAsia" w:cstheme="minorBidi"/>
            <w:noProof/>
            <w:sz w:val="24"/>
            <w:szCs w:val="24"/>
          </w:rPr>
          <w:tab/>
        </w:r>
        <w:r w:rsidRPr="00973031">
          <w:rPr>
            <w:rStyle w:val="Hipercze"/>
            <w:rFonts w:eastAsiaTheme="majorEastAsia"/>
            <w:noProof/>
          </w:rPr>
          <w:t>Generowanie JWT</w:t>
        </w:r>
        <w:r>
          <w:rPr>
            <w:noProof/>
            <w:webHidden/>
          </w:rPr>
          <w:tab/>
        </w:r>
        <w:r>
          <w:rPr>
            <w:noProof/>
            <w:webHidden/>
          </w:rPr>
          <w:fldChar w:fldCharType="begin"/>
        </w:r>
        <w:r>
          <w:rPr>
            <w:noProof/>
            <w:webHidden/>
          </w:rPr>
          <w:instrText xml:space="preserve"> PAGEREF _Toc522215635 \h </w:instrText>
        </w:r>
        <w:r>
          <w:rPr>
            <w:noProof/>
            <w:webHidden/>
          </w:rPr>
        </w:r>
        <w:r>
          <w:rPr>
            <w:noProof/>
            <w:webHidden/>
          </w:rPr>
          <w:fldChar w:fldCharType="separate"/>
        </w:r>
        <w:r>
          <w:rPr>
            <w:noProof/>
            <w:webHidden/>
          </w:rPr>
          <w:t>72</w:t>
        </w:r>
        <w:r>
          <w:rPr>
            <w:noProof/>
            <w:webHidden/>
          </w:rPr>
          <w:fldChar w:fldCharType="end"/>
        </w:r>
      </w:hyperlink>
    </w:p>
    <w:p w:rsidR="00115EFB" w:rsidRDefault="00115EFB">
      <w:pPr>
        <w:pStyle w:val="Spistreci1"/>
        <w:tabs>
          <w:tab w:val="left" w:pos="480"/>
          <w:tab w:val="right" w:leader="dot" w:pos="9062"/>
        </w:tabs>
        <w:rPr>
          <w:rFonts w:asciiTheme="minorHAnsi" w:eastAsiaTheme="minorEastAsia" w:hAnsiTheme="minorHAnsi" w:cstheme="minorBidi"/>
          <w:b w:val="0"/>
          <w:bCs w:val="0"/>
          <w:caps w:val="0"/>
          <w:noProof/>
        </w:rPr>
      </w:pPr>
      <w:hyperlink w:anchor="_Toc522215636" w:history="1">
        <w:r w:rsidRPr="00973031">
          <w:rPr>
            <w:rStyle w:val="Hipercze"/>
            <w:rFonts w:eastAsiaTheme="majorEastAsia"/>
            <w:noProof/>
          </w:rPr>
          <w:t>5</w:t>
        </w:r>
        <w:r>
          <w:rPr>
            <w:rFonts w:asciiTheme="minorHAnsi" w:eastAsiaTheme="minorEastAsia" w:hAnsiTheme="minorHAnsi" w:cstheme="minorBidi"/>
            <w:b w:val="0"/>
            <w:bCs w:val="0"/>
            <w:caps w:val="0"/>
            <w:noProof/>
          </w:rPr>
          <w:tab/>
        </w:r>
        <w:r w:rsidRPr="00973031">
          <w:rPr>
            <w:rStyle w:val="Hipercze"/>
            <w:rFonts w:eastAsiaTheme="majorEastAsia"/>
            <w:noProof/>
          </w:rPr>
          <w:t>Bibliografia</w:t>
        </w:r>
        <w:r>
          <w:rPr>
            <w:noProof/>
            <w:webHidden/>
          </w:rPr>
          <w:tab/>
        </w:r>
        <w:r>
          <w:rPr>
            <w:noProof/>
            <w:webHidden/>
          </w:rPr>
          <w:fldChar w:fldCharType="begin"/>
        </w:r>
        <w:r>
          <w:rPr>
            <w:noProof/>
            <w:webHidden/>
          </w:rPr>
          <w:instrText xml:space="preserve"> PAGEREF _Toc522215636 \h </w:instrText>
        </w:r>
        <w:r>
          <w:rPr>
            <w:noProof/>
            <w:webHidden/>
          </w:rPr>
        </w:r>
        <w:r>
          <w:rPr>
            <w:noProof/>
            <w:webHidden/>
          </w:rPr>
          <w:fldChar w:fldCharType="separate"/>
        </w:r>
        <w:r>
          <w:rPr>
            <w:noProof/>
            <w:webHidden/>
          </w:rPr>
          <w:t>75</w:t>
        </w:r>
        <w:r>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1" w:name="_Toc471589289"/>
      <w:bookmarkStart w:id="2" w:name="_Toc472865128"/>
      <w:bookmarkStart w:id="3" w:name="_Toc520494589"/>
      <w:bookmarkStart w:id="4" w:name="_Toc520494965"/>
      <w:bookmarkStart w:id="5" w:name="_Toc522215553"/>
      <w:r>
        <w:lastRenderedPageBreak/>
        <w:t>Wstęp</w:t>
      </w:r>
      <w:bookmarkEnd w:id="1"/>
      <w:bookmarkEnd w:id="2"/>
      <w:bookmarkEnd w:id="3"/>
      <w:bookmarkEnd w:id="4"/>
      <w:bookmarkEnd w:id="5"/>
    </w:p>
    <w:p w:rsidR="00811D3C" w:rsidRDefault="00A95D90" w:rsidP="007725B7">
      <w:r>
        <w:t>Internet Rzeczy</w:t>
      </w:r>
      <w:r w:rsidR="00515989">
        <w:t xml:space="preserve"> (ang. </w:t>
      </w:r>
      <w:r w:rsidR="00515989" w:rsidRPr="00E030FE">
        <w:rPr>
          <w:i/>
        </w:rPr>
        <w:t>IoT – Internet of Things</w:t>
      </w:r>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IoT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Mimo popularności samego terminu, warto w niniejszej pracy, która traktuje przecież o budowie systemu IoT,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r w:rsidR="00E030FE" w:rsidRPr="00E030FE">
        <w:rPr>
          <w:i/>
        </w:rPr>
        <w:t>Institute of Electrical and Electronics Engineers</w:t>
      </w:r>
      <w:r w:rsidR="00E030FE">
        <w:t xml:space="preserve">) [1]. Publikacja ta została stworzona jako próba przedstawienia czym jest IoT,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‘Internetization’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r w:rsidR="002C3A48">
        <w:t>IoT może być definiowane na tak wiele sposobów, nie dziwi różnorodność oferowanych rozwiązań, które z tej idei korzystają. Jednocześnie jednak można zwrócić uwagę na fakt, że sama etykieta ‘IoT’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6" w:name="_Toc520494590"/>
      <w:bookmarkStart w:id="7" w:name="_Toc520494966"/>
      <w:bookmarkStart w:id="8" w:name="_Toc522215554"/>
      <w:r>
        <w:t>Cel i zakres pracy</w:t>
      </w:r>
      <w:bookmarkEnd w:id="6"/>
      <w:bookmarkEnd w:id="7"/>
      <w:bookmarkEnd w:id="8"/>
    </w:p>
    <w:p w:rsidR="000F7F1B" w:rsidRPr="000F7F1B" w:rsidRDefault="000F7F1B" w:rsidP="000F7F1B">
      <w:r w:rsidRPr="000F7F1B">
        <w:t xml:space="preserve">Celem pracy jest zaprojektowanie oraz praktyczna realizacja architektury systemu Internet of Things (IoT) bazującego na wykorzystaniu chmury obliczeniowej. System ma umożliwić tworzenie wirtualnych połączeń pomiędzy urządzeniami sterującymi oraz wykonawczymi. Każde z urządzeń zostanie stworzone w oparciu o mikrokontroler wyposażony w łączność wi-fi,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aktuatorem.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ność wi-fi).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r w:rsidRPr="00CB190E">
        <w:rPr>
          <w:i/>
        </w:rPr>
        <w:t>MJIoT</w:t>
      </w:r>
      <w:r>
        <w:t>, które autor wybrał jako wspomnianą nazwę. Pochodzi ono od inicjałów autora (MJ) oraz członu IoT.</w:t>
      </w:r>
    </w:p>
    <w:p w:rsidR="00117F4C" w:rsidRDefault="00346D62" w:rsidP="00346D62">
      <w:pPr>
        <w:pStyle w:val="Nagwek2"/>
      </w:pPr>
      <w:bookmarkStart w:id="9" w:name="_Toc520494591"/>
      <w:bookmarkStart w:id="10" w:name="_Toc520494967"/>
      <w:bookmarkStart w:id="11" w:name="_Toc522215555"/>
      <w:r>
        <w:t>Przegląd rozwiązań obecnych na rynku</w:t>
      </w:r>
      <w:bookmarkEnd w:id="9"/>
      <w:bookmarkEnd w:id="10"/>
      <w:bookmarkEnd w:id="11"/>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2" w:name="_Toc520494592"/>
      <w:bookmarkStart w:id="13" w:name="_Toc520494968"/>
      <w:bookmarkStart w:id="14" w:name="_Toc522215556"/>
      <w:r>
        <w:t>IFTTT</w:t>
      </w:r>
      <w:bookmarkEnd w:id="12"/>
      <w:bookmarkEnd w:id="13"/>
      <w:bookmarkEnd w:id="14"/>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003D7">
        <w:t xml:space="preserve"> Logo usługi IFTTT</w:t>
      </w:r>
    </w:p>
    <w:p w:rsidR="00C003D7" w:rsidRDefault="00C003D7" w:rsidP="00C003D7">
      <w:r w:rsidRPr="00C003D7">
        <w:t xml:space="preserve">IFTTT (If This Then That)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Siła rozwiązania polega na tym, że w tworzenie poszczególnych, dostępnych użytkownikowi, serwisów, zaangażowały się liczne firmy. Przykładem jest Google, które udostępnia usługi związane, między innymi, z Google Assisstant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5" w:name="_Toc520494593"/>
      <w:bookmarkStart w:id="16" w:name="_Toc520494969"/>
      <w:bookmarkStart w:id="17" w:name="_Toc522215557"/>
      <w:r>
        <w:t>Microsoft Flow</w:t>
      </w:r>
      <w:bookmarkEnd w:id="15"/>
      <w:bookmarkEnd w:id="16"/>
      <w:bookmarkEnd w:id="17"/>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C977C3">
        <w:t xml:space="preserve"> Logo usługi Microsoft Flow</w:t>
      </w:r>
    </w:p>
    <w:p w:rsidR="00DD4603" w:rsidRDefault="00DD4603" w:rsidP="00082E05">
      <w:r>
        <w:t xml:space="preserve">Powstały w 2016 roku serwis Flow jest niewątpliwie odpowiedzią firmy Microsoft na przedstawiony wcześniej IFTTT. Zasada działania projektu jest praktycznie ta sama, jednak dostępność usług, które można ze sobą łączyć jest, w porównaniu do IFTTT, dosyć niewielka. Microsoft Flow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Zapier, Automate.io, Huggin. </w:t>
      </w:r>
    </w:p>
    <w:p w:rsidR="00DD4603" w:rsidRDefault="00445194" w:rsidP="00DD4603">
      <w:pPr>
        <w:pStyle w:val="Nagwek3"/>
      </w:pPr>
      <w:bookmarkStart w:id="18" w:name="_Toc520494594"/>
      <w:bookmarkStart w:id="19" w:name="_Toc520494970"/>
      <w:bookmarkStart w:id="20" w:name="_Toc522215558"/>
      <w:r>
        <w:lastRenderedPageBreak/>
        <w:t>U</w:t>
      </w:r>
      <w:r w:rsidR="00DD4603">
        <w:t>bidots</w:t>
      </w:r>
      <w:bookmarkEnd w:id="18"/>
      <w:bookmarkEnd w:id="19"/>
      <w:bookmarkEnd w:id="20"/>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445194">
        <w:t xml:space="preserve"> Logo platformy Ubidots</w:t>
      </w:r>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(Ubidots), które skupia się na zbieraniu danych z podłączonych urządzeń i wizualizacji ich. </w:t>
      </w:r>
      <w:r w:rsidR="00582E05">
        <w:t>Udowadnia to jedynie, że świat IoT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1" w:name="_Toc520494595"/>
      <w:bookmarkStart w:id="22" w:name="_Toc520494971"/>
      <w:bookmarkStart w:id="23" w:name="_Toc522215559"/>
      <w:r>
        <w:lastRenderedPageBreak/>
        <w:t>Usługi chmurowe</w:t>
      </w:r>
      <w:bookmarkEnd w:id="21"/>
      <w:bookmarkEnd w:id="22"/>
      <w:bookmarkEnd w:id="23"/>
    </w:p>
    <w:p w:rsidR="00011562" w:rsidRDefault="00371395" w:rsidP="00082E05">
      <w:r>
        <w:t>Istotnym jest by przybliżyć czytelnikowi czym są usługi chmurowe</w:t>
      </w:r>
      <w:r w:rsidR="004705BD">
        <w:t>. Stanowią</w:t>
      </w:r>
      <w:r>
        <w:t xml:space="preserve"> one dużą część </w:t>
      </w:r>
      <w:r w:rsidR="00FC7191">
        <w:t xml:space="preserve">projektu MJIoT,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4" w:name="_Toc520494596"/>
      <w:bookmarkStart w:id="25" w:name="_Toc520494972"/>
      <w:bookmarkStart w:id="26" w:name="_Toc522215560"/>
      <w:r>
        <w:t>Dostępne serwisy</w:t>
      </w:r>
      <w:bookmarkEnd w:id="24"/>
      <w:bookmarkEnd w:id="25"/>
      <w:bookmarkEnd w:id="26"/>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Azure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tzw. Pay-As-You-Go,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7" w:name="_Toc520494597"/>
      <w:bookmarkStart w:id="28" w:name="_Toc520494973"/>
      <w:bookmarkStart w:id="29" w:name="_Toc522215561"/>
      <w:r w:rsidR="00935D37">
        <w:t>Dostawcy usług chmurowych</w:t>
      </w:r>
      <w:bookmarkEnd w:id="27"/>
      <w:bookmarkEnd w:id="28"/>
      <w:bookmarkEnd w:id="29"/>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Microsoft Azure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r>
        <w:t>Salesforce Cloud ($2,68B)</w:t>
      </w:r>
    </w:p>
    <w:p w:rsidR="00ED2E76" w:rsidRDefault="00ED2E76" w:rsidP="00F67849">
      <w:pPr>
        <w:pStyle w:val="Akapitzlist"/>
        <w:numPr>
          <w:ilvl w:val="0"/>
          <w:numId w:val="8"/>
        </w:numPr>
      </w:pPr>
      <w:r>
        <w:t xml:space="preserve">Oracle </w:t>
      </w:r>
      <w:r w:rsidR="00D53336">
        <w:t>Cloud</w:t>
      </w:r>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Google Cloud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30" w:name="_Toc520494598"/>
      <w:bookmarkStart w:id="31" w:name="_Toc520494974"/>
      <w:bookmarkStart w:id="32" w:name="_Toc522215562"/>
      <w:r>
        <w:t>IBM Watson</w:t>
      </w:r>
      <w:bookmarkEnd w:id="30"/>
      <w:bookmarkEnd w:id="31"/>
      <w:bookmarkEnd w:id="32"/>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fldSimple w:instr=" STYLEREF 1 \s ">
        <w:r w:rsidR="004241BA">
          <w:rPr>
            <w:noProof/>
          </w:rPr>
          <w:t>2</w:t>
        </w:r>
      </w:fldSimple>
      <w:r w:rsidR="004241BA">
        <w:t>.</w:t>
      </w:r>
      <w:fldSimple w:instr=" SEQ Ilustracja \* ARABIC \s 1 ">
        <w:r w:rsidR="004241BA">
          <w:rPr>
            <w:noProof/>
          </w:rPr>
          <w:t>1</w:t>
        </w:r>
      </w:fldSimple>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r>
        <w:t>chatboty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3" w:name="_Toc520494599"/>
      <w:bookmarkStart w:id="34" w:name="_Toc520494975"/>
      <w:bookmarkStart w:id="35" w:name="_Toc522215563"/>
      <w:r>
        <w:t>Microsoft Azure</w:t>
      </w:r>
      <w:bookmarkEnd w:id="33"/>
      <w:bookmarkEnd w:id="34"/>
      <w:bookmarkEnd w:id="35"/>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2</w:t>
      </w:r>
      <w:r w:rsidR="003C2772">
        <w:rPr>
          <w:noProof/>
        </w:rPr>
        <w:fldChar w:fldCharType="end"/>
      </w:r>
      <w:r w:rsidR="009D7AFB">
        <w:t xml:space="preserve"> Logo Microsoft Azure</w:t>
      </w:r>
    </w:p>
    <w:p w:rsidR="00C44AD0" w:rsidRDefault="005C1649" w:rsidP="00C44AD0">
      <w:r>
        <w:t>Firma Microsoft znana jest z wielu inicjatyw związanych z informatyką, nie mogło zabraknąć jej również w tym zestawieniu. Platforma Microsoft Azure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ostępność interfejsów programistycznych dla wielu środowisk/języków, przede wszystkim: .NET, Python, Java, NodeJs</w:t>
      </w:r>
      <w:r w:rsidR="00603C7E">
        <w:t>,</w:t>
      </w:r>
    </w:p>
    <w:p w:rsidR="00603C7E" w:rsidRDefault="007B5AC4" w:rsidP="00F67849">
      <w:pPr>
        <w:pStyle w:val="Akapitzlist"/>
        <w:numPr>
          <w:ilvl w:val="0"/>
          <w:numId w:val="10"/>
        </w:numPr>
      </w:pPr>
      <w:r>
        <w:t>m</w:t>
      </w:r>
      <w:r w:rsidR="00603C7E">
        <w:t xml:space="preserve">ożliwość korzystania z platformy </w:t>
      </w:r>
      <w:r w:rsidR="00820D69">
        <w:t>z opcją płatności Pay-As-You-Go,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MJIoT. Ważną </w:t>
      </w:r>
      <w:r w:rsidR="001F1227">
        <w:t xml:space="preserve">kwestią jest dostępność usług związanych z IoT (IoT Hub, który omówiony zostanie w dalszej części pracy) oraz dobre wsparcie dla programistów w postaci pakietów SDK (ang. </w:t>
      </w:r>
      <w:r w:rsidR="001F1227" w:rsidRPr="001F1227">
        <w:rPr>
          <w:i/>
        </w:rPr>
        <w:t>Software Develpment Kit</w:t>
      </w:r>
      <w:r w:rsidR="001F1227">
        <w:t>) oraz dokumentacji.</w:t>
      </w:r>
    </w:p>
    <w:p w:rsidR="00F63F3E" w:rsidRDefault="00FC0BDD" w:rsidP="00FC0BDD">
      <w:pPr>
        <w:pStyle w:val="Nagwek3"/>
      </w:pPr>
      <w:bookmarkStart w:id="36" w:name="_Toc520494600"/>
      <w:bookmarkStart w:id="37" w:name="_Toc520494976"/>
      <w:bookmarkStart w:id="38" w:name="_Toc522215564"/>
      <w:r>
        <w:t>Amazon AWS</w:t>
      </w:r>
      <w:bookmarkEnd w:id="36"/>
      <w:bookmarkEnd w:id="37"/>
      <w:bookmarkEnd w:id="38"/>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9D7AFB">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3</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Azure, ciężko tak naprawdę wskazać cechy odróżniające AWS </w:t>
      </w:r>
      <w:r w:rsidR="007B5AC4">
        <w:t>-</w:t>
      </w:r>
      <w:r>
        <w:t xml:space="preserve"> obie propozycje są do siebie dosyć podobne, głównie z powodu starań M</w:t>
      </w:r>
      <w:r w:rsidR="00D53336">
        <w:t>icrosoftu by dorównać Amazonowi.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IoT w przypadku obu platform.</w:t>
      </w:r>
    </w:p>
    <w:p w:rsidR="00AA17CC" w:rsidRDefault="00162310" w:rsidP="00AA17CC">
      <w:pPr>
        <w:pStyle w:val="Nagwek2"/>
      </w:pPr>
      <w:bookmarkStart w:id="39" w:name="_Toc522215565"/>
      <w:r>
        <w:t>Modele dostarczania usług chmurowych</w:t>
      </w:r>
      <w:bookmarkEnd w:id="39"/>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40" w:name="_Toc522215566"/>
      <w:r>
        <w:t>SaaS</w:t>
      </w:r>
      <w:bookmarkEnd w:id="40"/>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Skype Online, projekt MJIoT.</w:t>
      </w:r>
    </w:p>
    <w:p w:rsidR="003A47F3" w:rsidRDefault="003A47F3" w:rsidP="003A47F3">
      <w:pPr>
        <w:pStyle w:val="Nagwek3"/>
      </w:pPr>
      <w:bookmarkStart w:id="41" w:name="_Toc522215567"/>
      <w:r>
        <w:t>PaaS</w:t>
      </w:r>
      <w:bookmarkEnd w:id="41"/>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wiązań typu PaaS są: Microsoft Azure, Amazon AWS, Google Cloud.</w:t>
      </w:r>
    </w:p>
    <w:p w:rsidR="00287B94" w:rsidRDefault="00287B94" w:rsidP="00287B94">
      <w:pPr>
        <w:pStyle w:val="Nagwek3"/>
      </w:pPr>
      <w:bookmarkStart w:id="42" w:name="_Toc522215568"/>
      <w:r>
        <w:t>IaaS</w:t>
      </w:r>
      <w:bookmarkEnd w:id="42"/>
    </w:p>
    <w:p w:rsidR="00287B94" w:rsidRDefault="00287B94" w:rsidP="00287B94">
      <w:r w:rsidRPr="00287B94">
        <w:t xml:space="preserve">IaaS, czyli </w:t>
      </w:r>
      <w:r w:rsidRPr="00287B94">
        <w:rPr>
          <w:i/>
        </w:rPr>
        <w:t>Infrastructure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3" w:name="_Toc520494602"/>
      <w:bookmarkStart w:id="44" w:name="_Toc520494978"/>
      <w:bookmarkStart w:id="45" w:name="_Toc522215569"/>
      <w:r>
        <w:t>Usługi IoT</w:t>
      </w:r>
      <w:bookmarkEnd w:id="43"/>
      <w:bookmarkEnd w:id="44"/>
      <w:bookmarkEnd w:id="45"/>
    </w:p>
    <w:p w:rsidR="00D53336" w:rsidRDefault="00D53336" w:rsidP="00D53336">
      <w:r>
        <w:t>Przy omawianiu usług IoT dostępnych na platformach chmurowych skupię się na ofercie firm Amazon</w:t>
      </w:r>
      <w:r w:rsidR="00D3018E">
        <w:t xml:space="preserve"> (IoT Core)</w:t>
      </w:r>
      <w:r>
        <w:t xml:space="preserve"> oraz Microsoft</w:t>
      </w:r>
      <w:r w:rsidR="00D3018E">
        <w:t xml:space="preserve"> (IoT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iedostępność stabilnej wersji usługi w trakcie prac nad projektem – np. Google opublikowało IoT Core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6" w:name="_Toc520494603"/>
      <w:bookmarkStart w:id="47" w:name="_Toc520494979"/>
      <w:bookmarkStart w:id="48" w:name="_Toc522215570"/>
      <w:r>
        <w:t>Azure IoT Hub</w:t>
      </w:r>
      <w:bookmarkEnd w:id="46"/>
      <w:bookmarkEnd w:id="47"/>
      <w:bookmarkEnd w:id="48"/>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fldSimple w:instr=" STYLEREF 1 \s ">
        <w:r w:rsidR="004241BA">
          <w:rPr>
            <w:noProof/>
          </w:rPr>
          <w:t>2</w:t>
        </w:r>
      </w:fldSimple>
      <w:r w:rsidR="004241BA">
        <w:t>.</w:t>
      </w:r>
      <w:fldSimple w:instr=" SEQ Ilustracja \* ARABIC \s 1 ">
        <w:r w:rsidR="004241BA">
          <w:rPr>
            <w:noProof/>
          </w:rPr>
          <w:t>2</w:t>
        </w:r>
      </w:fldSimple>
      <w:r>
        <w:t xml:space="preserve"> Logo Azure IoT Hub</w:t>
      </w:r>
    </w:p>
    <w:p w:rsidR="00775E11" w:rsidRDefault="00AB44EB" w:rsidP="00775E11">
      <w:r>
        <w:t>IoT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(Device-to-Cloud) oraz C2D (Cloud-to-Device)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C (w tym Arduino), .Net (Framework + Core), Python, NodeJS, Java, Swift, REST API.</w:t>
      </w:r>
    </w:p>
    <w:p w:rsidR="00AB44EB" w:rsidRDefault="00AB192D" w:rsidP="00E1181B">
      <w:pPr>
        <w:pStyle w:val="Nagwek3"/>
      </w:pPr>
      <w:bookmarkStart w:id="49" w:name="_Toc520494604"/>
      <w:bookmarkStart w:id="50" w:name="_Toc520494980"/>
      <w:bookmarkStart w:id="51" w:name="_Toc522215571"/>
      <w:r>
        <w:t>AWS IoT Core</w:t>
      </w:r>
      <w:bookmarkEnd w:id="49"/>
      <w:bookmarkEnd w:id="50"/>
      <w:bookmarkEnd w:id="51"/>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fldSimple w:instr=" STYLEREF 1 \s ">
        <w:r w:rsidR="004241BA">
          <w:rPr>
            <w:noProof/>
          </w:rPr>
          <w:t>2</w:t>
        </w:r>
      </w:fldSimple>
      <w:r w:rsidR="004241BA">
        <w:t>.</w:t>
      </w:r>
      <w:fldSimple w:instr=" SEQ Ilustracja \* ARABIC \s 1 ">
        <w:r w:rsidR="004241BA">
          <w:rPr>
            <w:noProof/>
          </w:rPr>
          <w:t>3</w:t>
        </w:r>
      </w:fldSimple>
      <w:r>
        <w:t xml:space="preserve"> Logo AWS IoT Core</w:t>
      </w:r>
    </w:p>
    <w:p w:rsidR="00AB192D" w:rsidRDefault="00AB192D" w:rsidP="00AB192D">
      <w:r>
        <w:t xml:space="preserve">Data premiery AWS IoT Core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urządzeń z chmurą oraz z innymi urządzeniami za pomocą protokołów: MQTT, HTTP, Websocket;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wsparcie dla środowisk: C (w tym Arduino), JavaScript.</w:t>
      </w:r>
    </w:p>
    <w:p w:rsidR="00136661" w:rsidRDefault="007715FE" w:rsidP="007715FE">
      <w:pPr>
        <w:pStyle w:val="Nagwek2"/>
      </w:pPr>
      <w:bookmarkStart w:id="52" w:name="_Toc520494605"/>
      <w:bookmarkStart w:id="53" w:name="_Toc520494981"/>
      <w:bookmarkStart w:id="54" w:name="_Toc522215572"/>
      <w:r>
        <w:t>Wybór dostawcy</w:t>
      </w:r>
      <w:bookmarkEnd w:id="52"/>
      <w:bookmarkEnd w:id="53"/>
      <w:bookmarkEnd w:id="54"/>
    </w:p>
    <w:p w:rsidR="00136661" w:rsidRDefault="00136661" w:rsidP="00136661">
      <w:r>
        <w:t>Jak widać, obie firmy oferują dosyć podobne funkcjonalności.</w:t>
      </w:r>
      <w:r w:rsidR="00D86946">
        <w:t xml:space="preserve"> W swoim projekcie ostatecznie zastosowałem rozwiązania Microsoft (chmura Azure),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środowisko .NET, z którym autor pracy ma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5" w:name="_Toc520494606"/>
      <w:bookmarkStart w:id="56" w:name="_Toc520494982"/>
      <w:bookmarkStart w:id="57" w:name="_Toc522215573"/>
      <w:r>
        <w:lastRenderedPageBreak/>
        <w:t>Modelowanie</w:t>
      </w:r>
      <w:r w:rsidR="009B035E">
        <w:t xml:space="preserve"> oraz łączenie</w:t>
      </w:r>
      <w:r>
        <w:t xml:space="preserve"> urządzeń</w:t>
      </w:r>
      <w:bookmarkEnd w:id="55"/>
      <w:bookmarkEnd w:id="56"/>
      <w:bookmarkEnd w:id="57"/>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8" w:name="_Toc520494607"/>
      <w:bookmarkStart w:id="59" w:name="_Toc520494983"/>
      <w:bookmarkStart w:id="60" w:name="_Toc522215574"/>
      <w:r>
        <w:t>Definiowanie urządzeń</w:t>
      </w:r>
      <w:bookmarkEnd w:id="58"/>
      <w:bookmarkEnd w:id="59"/>
      <w:bookmarkEnd w:id="60"/>
    </w:p>
    <w:p w:rsidR="009D1899" w:rsidRDefault="009D1899" w:rsidP="009D1899">
      <w:r>
        <w:t>Każde urządzenie wewnątrz platformy MJIoT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r w:rsidRPr="0071136E">
        <w:rPr>
          <w:i/>
        </w:rPr>
        <w:t>boolean</w:t>
      </w:r>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timestamp).</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r w:rsidRPr="00CB1402">
        <w:rPr>
          <w:i/>
        </w:rPr>
        <w:t>boolean</w:t>
      </w:r>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STAN ŻAROWKI: domyślnie wyłączona (wartość false)</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jaki jest klucz urządzenia do połączenia z IoT Hub’em.</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1" w:name="_Toc520494608"/>
      <w:bookmarkStart w:id="62" w:name="_Toc520494984"/>
      <w:bookmarkStart w:id="63" w:name="_Toc522215575"/>
      <w:r>
        <w:t>Dziedziczenie właściwości</w:t>
      </w:r>
      <w:bookmarkEnd w:id="61"/>
      <w:bookmarkEnd w:id="62"/>
      <w:bookmarkEnd w:id="63"/>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MJIoT został on nazwany BaseModel).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525839" w:rsidRDefault="00797504" w:rsidP="00CF2E05">
      <w:r>
        <w:rPr>
          <w:noProof/>
        </w:rPr>
        <mc:AlternateContent>
          <mc:Choice Requires="wps">
            <w:drawing>
              <wp:inline distT="0" distB="0" distL="0" distR="0">
                <wp:extent cx="5779698" cy="3062378"/>
                <wp:effectExtent l="0" t="0" r="12065" b="11430"/>
                <wp:docPr id="50" name="Pole tekstowe 50"/>
                <wp:cNvGraphicFramePr/>
                <a:graphic xmlns:a="http://schemas.openxmlformats.org/drawingml/2006/main">
                  <a:graphicData uri="http://schemas.microsoft.com/office/word/2010/wordprocessingShape">
                    <wps:wsp>
                      <wps:cNvSpPr txBox="1"/>
                      <wps:spPr>
                        <a:xfrm>
                          <a:off x="0" y="0"/>
                          <a:ext cx="5779698" cy="3062378"/>
                        </a:xfrm>
                        <a:prstGeom prst="rect">
                          <a:avLst/>
                        </a:prstGeom>
                        <a:solidFill>
                          <a:srgbClr val="FEFFF7"/>
                        </a:solidFill>
                        <a:ln w="6350">
                          <a:solidFill>
                            <a:schemeClr val="bg2">
                              <a:lumMod val="75000"/>
                            </a:schemeClr>
                          </a:solidFill>
                        </a:ln>
                      </wps:spPr>
                      <wps:txbx>
                        <w:txbxContent>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797504">
                            <w:pPr>
                              <w:spacing w:before="0" w:after="0" w:line="270" w:lineRule="atLeast"/>
                              <w:jc w:val="left"/>
                              <w:rPr>
                                <w:rFonts w:ascii="Fira Code" w:hAnsi="Fira Code"/>
                                <w:color w:val="000000"/>
                                <w:sz w:val="18"/>
                                <w:szCs w:val="18"/>
                              </w:rPr>
                            </w:pP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Pole tekstowe 50" o:spid="_x0000_s1026" type="#_x0000_t202" style="width:455.1pt;height:2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" fillcolor="#fefff7" strokecolor="#aeaaaa [2414]" strokeweight=".5pt">
                <v:textbox>
                  <w:txbxContent>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797504">
                      <w:pPr>
                        <w:spacing w:before="0" w:after="0" w:line="270" w:lineRule="atLeast"/>
                        <w:jc w:val="left"/>
                        <w:rPr>
                          <w:rFonts w:ascii="Fira Code" w:hAnsi="Fira Code"/>
                          <w:color w:val="000000"/>
                          <w:sz w:val="18"/>
                          <w:szCs w:val="18"/>
                        </w:rPr>
                      </w:pP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2B5042" w:rsidRDefault="002B5042"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txbxContent>
                </v:textbox>
                <w10:anchorlock/>
              </v:shape>
            </w:pict>
          </mc:Fallback>
        </mc:AlternateContent>
      </w:r>
    </w:p>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autor projektu nie przewidział takiej możliwości podczas jego planowania.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projektu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4" w:name="_Toc520494609"/>
      <w:bookmarkStart w:id="65" w:name="_Toc520494985"/>
      <w:bookmarkStart w:id="66" w:name="_Toc522215576"/>
      <w:r>
        <w:t>Łączenie urządzeń</w:t>
      </w:r>
      <w:bookmarkEnd w:id="64"/>
      <w:bookmarkEnd w:id="65"/>
      <w:bookmarkEnd w:id="66"/>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Są to kluczowe parametry do wyjaśnienia tematu tego podrozdziału. Autor pracy zastosował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7" w:name="_Toc520494610"/>
      <w:bookmarkStart w:id="68" w:name="_Toc520494986"/>
      <w:bookmarkStart w:id="69" w:name="_Toc522215577"/>
      <w:r>
        <w:t>Kalkulacje</w:t>
      </w:r>
      <w:bookmarkEnd w:id="67"/>
      <w:bookmarkEnd w:id="68"/>
      <w:bookmarkEnd w:id="69"/>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gdyż autor uznał,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70" w:name="_Toc520494611"/>
      <w:bookmarkStart w:id="71" w:name="_Toc520494987"/>
      <w:bookmarkStart w:id="72" w:name="_Toc522215578"/>
      <w:r>
        <w:t>Filtry</w:t>
      </w:r>
      <w:bookmarkEnd w:id="70"/>
      <w:bookmarkEnd w:id="71"/>
      <w:bookmarkEnd w:id="72"/>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3" w:name="_Toc520494612"/>
      <w:bookmarkStart w:id="74" w:name="_Toc520494988"/>
      <w:bookmarkStart w:id="75" w:name="_Toc522215579"/>
      <w:r>
        <w:t>Łączenie właściwości różnych typów</w:t>
      </w:r>
      <w:bookmarkEnd w:id="73"/>
      <w:bookmarkEnd w:id="74"/>
      <w:bookmarkEnd w:id="75"/>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6" w:name="_Toc520494989"/>
      <w:bookmarkStart w:id="77" w:name="_Toc522215580"/>
      <w:r>
        <w:t>Konwersja typów właściwości</w:t>
      </w:r>
      <w:bookmarkEnd w:id="76"/>
      <w:bookmarkEnd w:id="77"/>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liczba &gt; 0: true</w:t>
            </w:r>
          </w:p>
          <w:p w:rsidR="000871BB" w:rsidRPr="0033069A" w:rsidRDefault="000871BB" w:rsidP="00785FC4">
            <w:r w:rsidRPr="0033069A">
              <w:t>Jeśli liczba &lt;= 0: false</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‘true’: true</w:t>
            </w:r>
          </w:p>
          <w:p w:rsidR="000871BB" w:rsidRPr="0033069A" w:rsidRDefault="000871BB" w:rsidP="00785FC4">
            <w:r w:rsidRPr="0033069A">
              <w:t>Jeśli łańcuch == ‘false’: false</w:t>
            </w:r>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wejście == true: 1</w:t>
            </w:r>
          </w:p>
          <w:p w:rsidR="000871BB" w:rsidRPr="0033069A" w:rsidRDefault="000871BB" w:rsidP="00785FC4">
            <w:r w:rsidRPr="0033069A">
              <w:t>Jeśli wejście == false: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Wejście jest serializowane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8" w:name="_Toc520494990"/>
      <w:bookmarkStart w:id="79" w:name="_Toc522215581"/>
      <w:r>
        <w:t>Interpretacja wiadomości przez odbiorcę</w:t>
      </w:r>
      <w:bookmarkEnd w:id="78"/>
      <w:bookmarkEnd w:id="79"/>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r>
        <w:rPr>
          <w:i/>
        </w:rPr>
        <w:t>enum</w:t>
      </w:r>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 xml:space="preserve">cji. Co na przykład uczynić w sytuacji, gdy LAMPKA otrzyma rozkaz zapalenia żarówki w kolorze „xyz”? Decyzja </w:t>
      </w:r>
      <w:r w:rsidR="00713449">
        <w:t>należy</w:t>
      </w:r>
      <w:r w:rsidR="00BE6F6F">
        <w:t xml:space="preserve"> do programisty.</w:t>
      </w:r>
    </w:p>
    <w:p w:rsidR="001E4557" w:rsidRDefault="0056629F" w:rsidP="00185CB8">
      <w:pPr>
        <w:pStyle w:val="Nagwek3"/>
      </w:pPr>
      <w:bookmarkStart w:id="80" w:name="_Toc520494613"/>
      <w:bookmarkStart w:id="81" w:name="_Toc520494991"/>
      <w:bookmarkStart w:id="82" w:name="_Toc522215582"/>
      <w:r>
        <w:t>Schemat blokowy przetwarzania wartości</w:t>
      </w:r>
      <w:bookmarkEnd w:id="80"/>
      <w:bookmarkEnd w:id="81"/>
      <w:bookmarkEnd w:id="82"/>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fldSimple w:instr=" STYLEREF 1 \s ">
        <w:r w:rsidR="004241BA">
          <w:rPr>
            <w:noProof/>
          </w:rPr>
          <w:t>3</w:t>
        </w:r>
      </w:fldSimple>
      <w:r w:rsidR="004241BA">
        <w:t>.</w:t>
      </w:r>
      <w:fldSimple w:instr=" SEQ Ilustracja \* ARABIC \s 1 ">
        <w:r w:rsidR="004241BA">
          <w:rPr>
            <w:noProof/>
          </w:rPr>
          <w:t>1</w:t>
        </w:r>
      </w:fldSimple>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3" w:name="_Toc520494614"/>
      <w:bookmarkStart w:id="84" w:name="_Toc520494992"/>
      <w:bookmarkStart w:id="85" w:name="_Toc522215583"/>
      <w:r>
        <w:lastRenderedPageBreak/>
        <w:t>Implementacja platformy</w:t>
      </w:r>
      <w:bookmarkEnd w:id="83"/>
      <w:bookmarkEnd w:id="84"/>
      <w:r w:rsidR="002435AA">
        <w:t xml:space="preserve"> w chmurze</w:t>
      </w:r>
      <w:bookmarkEnd w:id="85"/>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6" w:name="_Toc520494615"/>
      <w:bookmarkStart w:id="87" w:name="_Toc520494993"/>
      <w:bookmarkStart w:id="88" w:name="_Toc522215584"/>
      <w:r>
        <w:t>Schemat platformy</w:t>
      </w:r>
      <w:bookmarkEnd w:id="86"/>
      <w:bookmarkEnd w:id="87"/>
      <w:bookmarkEnd w:id="88"/>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9D7AFB">
        <w:rPr>
          <w:noProof/>
        </w:rPr>
        <w:t>3</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9D7AFB">
        <w:rPr>
          <w:noProof/>
        </w:rPr>
        <w:t>1</w:t>
      </w:r>
      <w:r w:rsidR="003C2772">
        <w:rPr>
          <w:noProof/>
        </w:rPr>
        <w:fldChar w:fldCharType="end"/>
      </w:r>
      <w:r w:rsidR="00CB190E">
        <w:t xml:space="preserve"> Schemat platformy MJIoT</w:t>
      </w:r>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9" w:name="_Toc520494616"/>
      <w:bookmarkStart w:id="90" w:name="_Toc520494994"/>
      <w:bookmarkStart w:id="91" w:name="_Toc522215585"/>
      <w:r>
        <w:lastRenderedPageBreak/>
        <w:t>Komponenty umieszczone w chmurze</w:t>
      </w:r>
      <w:bookmarkEnd w:id="89"/>
      <w:bookmarkEnd w:id="90"/>
      <w:bookmarkEnd w:id="91"/>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r>
        <w:t>IoT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MJIoT.</w:t>
      </w:r>
    </w:p>
    <w:p w:rsidR="007B4E9C" w:rsidRDefault="007B4E9C" w:rsidP="0081337A">
      <w:pPr>
        <w:pStyle w:val="Nagwek2"/>
      </w:pPr>
      <w:bookmarkStart w:id="92" w:name="_Toc520494617"/>
      <w:bookmarkStart w:id="93" w:name="_Toc520494995"/>
      <w:bookmarkStart w:id="94" w:name="_Toc522215586"/>
      <w:r>
        <w:t>IoT Hub</w:t>
      </w:r>
      <w:bookmarkEnd w:id="92"/>
      <w:bookmarkEnd w:id="93"/>
      <w:bookmarkEnd w:id="94"/>
    </w:p>
    <w:p w:rsidR="003A7C81" w:rsidRDefault="00067C50" w:rsidP="007B4E9C">
      <w:r>
        <w:t>Usługa IoT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Azure.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MJIoT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w niektórych regionach niedostępne są niektóre funkcjonalności Azure. Przykładowo w przypadku regionu West Europe</w:t>
      </w:r>
      <w:r w:rsidR="00E1684C">
        <w:t>, usługa IoT Hub posiada dezaktywowaną funkcję „Manual failover”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1</w:t>
        </w:r>
      </w:fldSimple>
      <w:r>
        <w:t xml:space="preserve"> Komunikat nt. braku dostępu do funkcjonalności "Manual failover"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IoT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2</w:t>
        </w:r>
      </w:fldSimple>
      <w:r>
        <w:t xml:space="preserve"> Wybór progu cenowego usługi IoT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3</w:t>
        </w:r>
      </w:fldSimple>
      <w:r>
        <w:t xml:space="preserve"> Lista zarejestrowanych urządzeń jako jedno z wielu dostępnych okien w panelu IoT Hub</w:t>
      </w:r>
    </w:p>
    <w:p w:rsidR="00CB36D4" w:rsidRDefault="00CB36D4" w:rsidP="007F32BF">
      <w:r>
        <w:t>Na powyższej ilustracji</w:t>
      </w:r>
      <w:r w:rsidR="00AB701A">
        <w:t xml:space="preserve"> (4.3)</w:t>
      </w:r>
      <w:r>
        <w:t xml:space="preserve"> widać okno z listą zarejestrowanych urzą</w:t>
      </w:r>
      <w:r w:rsidR="0007657E">
        <w:t>dzeń. Dla każdego z nich można wyświetlić szczegółowe dane, m. in. Klucz dostępu do IoT Huba. Każde urządzenie musi znać swój klucz, jest to warunek konieczny połączenia się z usługą.</w:t>
      </w:r>
    </w:p>
    <w:p w:rsidR="007F0E1F" w:rsidRDefault="00CA2CFB" w:rsidP="007F32BF">
      <w:r>
        <w:t>Istotnym punktem, jeśli chodzi o konfigurację, są tzw. grupy konsumentów. Mają one znaczenie w przypadku, kiedy wiadomości odbierane są przez więcej niż 1 odbiorcę. Taka sytuacja zachodzi ze względu na zastosowanie w projekcie architektury mikro</w:t>
      </w:r>
      <w:r w:rsidR="003965B7">
        <w:t>-</w:t>
      </w:r>
      <w:r>
        <w:t>serwisów.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Okazuje się, że jedna grupa może tylko raz odebrać jedną wiadomość wysłaną przez IoT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165100" t="165100" r="166370" b="16256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a:ln>
                      <a:noFill/>
                    </a:ln>
                    <a:effectLst>
                      <a:outerShdw blurRad="190500" algn="tl" rotWithShape="0">
                        <a:srgbClr val="000000">
                          <a:alpha val="70000"/>
                        </a:srgbClr>
                      </a:outerShdw>
                    </a:effectLst>
                  </pic:spPr>
                </pic:pic>
              </a:graphicData>
            </a:graphic>
          </wp:inline>
        </w:drawing>
      </w:r>
    </w:p>
    <w:p w:rsidR="007F0E1F" w:rsidRDefault="007F0E1F" w:rsidP="007F0E1F">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4</w:t>
        </w:r>
      </w:fldSimple>
      <w:r>
        <w:t xml:space="preserve"> Grupy konsumentów usługi IoT Hub zdefiniowane na potrzeby serwisów nasłuchujących</w:t>
      </w:r>
    </w:p>
    <w:p w:rsidR="007F32BF" w:rsidRDefault="0076576A" w:rsidP="007F32BF">
      <w:r>
        <w:t xml:space="preserve">IoT Hub to jeden z najważniejszych elementów systemu. Jest tak, ponieważ </w:t>
      </w:r>
      <w:r w:rsidR="001C3D73">
        <w:t>to za jego pośrednictwem urządzenia mogą nawiązywać komunikację z chmurą. Każda „rzecz” będąca podłączona do platformy posiada zależności w postaci bibliotek programistycznych IoT Hub. W projekcie wykorzystane zostały biblioteki:</w:t>
      </w:r>
    </w:p>
    <w:p w:rsidR="001C3D73" w:rsidRPr="001C3D73" w:rsidRDefault="001C3D73" w:rsidP="002D1CFE">
      <w:pPr>
        <w:pStyle w:val="Akapitzlist"/>
        <w:numPr>
          <w:ilvl w:val="0"/>
          <w:numId w:val="27"/>
        </w:numPr>
      </w:pPr>
      <w:r w:rsidRPr="00A832A1">
        <w:rPr>
          <w:i/>
        </w:rPr>
        <w:t>Microsoft.Azure.Devices.Client</w:t>
      </w:r>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r w:rsidRPr="00A832A1">
        <w:rPr>
          <w:i/>
        </w:rPr>
        <w:t>Microsoft.Azure.Devices</w:t>
      </w:r>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r w:rsidRPr="00A832A1">
        <w:rPr>
          <w:i/>
        </w:rPr>
        <w:t>Azure IoT Device SDK</w:t>
      </w:r>
      <w:r w:rsidRPr="001C3D73">
        <w:t xml:space="preserve"> (C) – pozwala </w:t>
      </w:r>
      <w:r>
        <w:t>podłączyć do IoT Hub’a urządzenia z kategorii mikrokontrolerów.</w:t>
      </w:r>
    </w:p>
    <w:p w:rsidR="00A832A1" w:rsidRDefault="00A832A1" w:rsidP="00A832A1">
      <w:r>
        <w:t xml:space="preserve">Dla środowiska .NET, na potrzeby niniejszego projektu, utworzona została dodatkowo biblioteka </w:t>
      </w:r>
      <w:r w:rsidRPr="00A832A1">
        <w:rPr>
          <w:i/>
        </w:rPr>
        <w:t>MjIot.Devices.Common</w:t>
      </w:r>
      <w:r>
        <w:t>, która udostępnia uproszczony zestaw API do obsługi urządzeń. Szczegóły omówione zostaną w rozdziale dotyczącym urządzeń.</w:t>
      </w:r>
    </w:p>
    <w:p w:rsidR="00A832A1" w:rsidRDefault="000E379E" w:rsidP="007E22E6">
      <w:pPr>
        <w:pStyle w:val="Nagwek2"/>
      </w:pPr>
      <w:bookmarkStart w:id="95" w:name="_Toc520494618"/>
      <w:bookmarkStart w:id="96" w:name="_Toc520494996"/>
      <w:bookmarkStart w:id="97" w:name="_Toc522215587"/>
      <w:r>
        <w:t>Baza urządzeń Azure SQL</w:t>
      </w:r>
      <w:bookmarkEnd w:id="95"/>
      <w:bookmarkEnd w:id="96"/>
      <w:bookmarkEnd w:id="97"/>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Azure – relacyjna baza danych Azure SQL.  </w:t>
      </w:r>
      <w:r w:rsidR="0078118D">
        <w:t xml:space="preserve">Jest to baza stworzona w oparciu o oprogramowanie Microsoft SQL Server. Obecnie jednak systemy te rozwijane są osobno i każdy z nich posiada pewien oddzielny zbiór funkcjonalności. W przypadku bazy Azure SQL chodzi tu przede wszystkim o zdolność do skalowania zasobów w ramach potrzeb – jest to cecha wspólna usług dostępnych w chmurze. </w:t>
      </w:r>
    </w:p>
    <w:p w:rsidR="003629E7" w:rsidRDefault="003629E7" w:rsidP="003629E7">
      <w:pPr>
        <w:pStyle w:val="Nagwek3"/>
      </w:pPr>
      <w:bookmarkStart w:id="98" w:name="_Toc520494619"/>
      <w:bookmarkStart w:id="99" w:name="_Toc520494997"/>
      <w:bookmarkStart w:id="100" w:name="_Toc522215588"/>
      <w:r>
        <w:lastRenderedPageBreak/>
        <w:t>Skalowanie serwisów</w:t>
      </w:r>
      <w:bookmarkEnd w:id="98"/>
      <w:bookmarkEnd w:id="99"/>
      <w:bookmarkEnd w:id="100"/>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r>
        <w:rPr>
          <w:i/>
        </w:rPr>
        <w:t>scaling-up</w:t>
      </w:r>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r>
        <w:rPr>
          <w:i/>
        </w:rPr>
        <w:t>scaling-out</w:t>
      </w:r>
      <w:r>
        <w:t>) – polega na</w:t>
      </w:r>
      <w:r w:rsidR="00C13703">
        <w:t xml:space="preserve"> rozdzieleniu pracy serwisu na wiele serwerów.</w:t>
      </w:r>
    </w:p>
    <w:p w:rsidR="00C13703" w:rsidRPr="00C13703" w:rsidRDefault="00C13703" w:rsidP="00C13703">
      <w:r>
        <w:t>Projekt MJIoT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1" w:name="_Toc520494620"/>
      <w:bookmarkStart w:id="102" w:name="_Toc520494998"/>
      <w:bookmarkStart w:id="103" w:name="_Toc522215589"/>
      <w:r>
        <w:t>Struktura bazy danych</w:t>
      </w:r>
      <w:bookmarkEnd w:id="101"/>
      <w:bookmarkEnd w:id="102"/>
      <w:bookmarkEnd w:id="103"/>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5</w:t>
        </w:r>
      </w:fldSimple>
      <w:r>
        <w:t xml:space="preserve"> Schemat bazy danych SQL</w:t>
      </w:r>
    </w:p>
    <w:p w:rsidR="003332BD" w:rsidRDefault="009F303D" w:rsidP="007725B7">
      <w:r>
        <w:t>Baza zawiera 6 tabel powiązanych relacjami tak jak zostało to przedstawione powyżej. Jedynie „__MigrationHistory”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4" w:name="_Toc522215590"/>
      <w:r>
        <w:t>Modele urządzeń</w:t>
      </w:r>
      <w:bookmarkEnd w:id="104"/>
    </w:p>
    <w:p w:rsidR="00FD1D04" w:rsidRDefault="00CC7928" w:rsidP="00CC7928">
      <w:r>
        <w:t xml:space="preserve">W podrozdziale </w:t>
      </w:r>
      <w:r w:rsidRPr="00CC7928">
        <w:rPr>
          <w:i/>
        </w:rPr>
        <w:t>3.1 Definiowanie urządzeń</w:t>
      </w:r>
      <w:r>
        <w:t xml:space="preserve"> opisany został sposób tworzenia typów urządzeń wewnątrz platformy MJIoT. Dane wygenerowane w procesie tworzenia nowego typu są przechowywane w, omawianej w niniejszym rozdziale, bazie danych. Służą do tego dwie tabele: </w:t>
      </w:r>
      <w:r w:rsidRPr="00CC7928">
        <w:rPr>
          <w:i/>
        </w:rPr>
        <w:t>DeviceTypes</w:t>
      </w:r>
      <w:r>
        <w:t xml:space="preserve"> oraz </w:t>
      </w:r>
      <w:r w:rsidRPr="00CC7928">
        <w:rPr>
          <w:i/>
        </w:rPr>
        <w:t>PropertyTypes</w:t>
      </w:r>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r w:rsidR="0043501A">
        <w:rPr>
          <w:i/>
        </w:rPr>
        <w:t>Name</w:t>
      </w:r>
      <w:r w:rsidR="0043501A">
        <w:t>, która określa nazwę modelu. Kolejna –</w:t>
      </w:r>
      <w:r w:rsidR="0043501A">
        <w:rPr>
          <w:i/>
        </w:rPr>
        <w:t xml:space="preserve"> BaseDeviceTypeId</w:t>
      </w:r>
      <w:r w:rsidR="0043501A">
        <w:t xml:space="preserve"> – to referencja do modelu bazowego, z którego właściwości dany typ urządzenia ma korzystać. Relacja ta jest zdefiniowana jako jeden-do-jednego i odwołuje się do tej samej tabeli.</w:t>
      </w:r>
      <w:r w:rsidR="005B1724">
        <w:t xml:space="preserve"> Kolumna </w:t>
      </w:r>
      <w:r w:rsidR="005B1724" w:rsidRPr="00A42151">
        <w:rPr>
          <w:i/>
        </w:rPr>
        <w:t>IsAbstract</w:t>
      </w:r>
      <w:r w:rsidR="005B1724">
        <w:t xml:space="preserve"> informuje czy dany model jest abstrakcyjny. </w:t>
      </w:r>
      <w:r w:rsidR="001D4508">
        <w:t xml:space="preserve">Przeznaczenie </w:t>
      </w:r>
      <w:r w:rsidR="001D4508">
        <w:rPr>
          <w:i/>
        </w:rPr>
        <w:t>OfflineMessagesEnabled</w:t>
      </w:r>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Przykładowe encje wewnątrz tabeli DeviceTypes:</w:t>
      </w:r>
    </w:p>
    <w:p w:rsidR="00A5574F" w:rsidRDefault="00A5574F" w:rsidP="00A5574F">
      <w:pPr>
        <w:keepNext/>
        <w:jc w:val="center"/>
      </w:pPr>
      <w:r>
        <w:rPr>
          <w:noProof/>
        </w:rPr>
        <w:drawing>
          <wp:inline distT="0" distB="0" distL="0" distR="0">
            <wp:extent cx="4569885" cy="1028113"/>
            <wp:effectExtent l="165100" t="165100" r="167640" b="1657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rotWithShape="1">
                    <a:blip r:embed="rId27">
                      <a:extLst>
                        <a:ext uri="{28A0092B-C50C-407E-A947-70E740481C1C}">
                          <a14:useLocalDpi xmlns:a14="http://schemas.microsoft.com/office/drawing/2010/main" val="0"/>
                        </a:ext>
                      </a:extLst>
                    </a:blip>
                    <a:srcRect t="4028" b="-1"/>
                    <a:stretch/>
                  </pic:blipFill>
                  <pic:spPr bwMode="auto">
                    <a:xfrm>
                      <a:off x="0" y="0"/>
                      <a:ext cx="4601001" cy="10351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5574F" w:rsidRDefault="00A5574F" w:rsidP="00A5574F">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6</w:t>
        </w:r>
      </w:fldSimple>
      <w:r>
        <w:t xml:space="preserve"> Widok tabeli DeviceTypes</w:t>
      </w:r>
    </w:p>
    <w:p w:rsidR="00FD1D04" w:rsidRDefault="00FD1D04" w:rsidP="00CC7928">
      <w:r>
        <w:t xml:space="preserve">Każdy typ urządzenia może posiadać wiele właściwości. W związku z tym zdefiniowana została relacja jeden-do-wielu pomiędzy </w:t>
      </w:r>
      <w:r w:rsidRPr="00FD1D04">
        <w:rPr>
          <w:i/>
        </w:rPr>
        <w:t>DeviceTypes</w:t>
      </w:r>
      <w:r>
        <w:t xml:space="preserve"> a </w:t>
      </w:r>
      <w:r w:rsidRPr="00FD1D04">
        <w:rPr>
          <w:i/>
        </w:rPr>
        <w:t>PropertyTypes</w:t>
      </w:r>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r>
        <w:t>UIConfigurable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r>
        <w:t>IsListenerProperty – określa czy dana</w:t>
      </w:r>
      <w:r w:rsidR="006A6E50">
        <w:t xml:space="preserve"> właściwość może być sterowalna;</w:t>
      </w:r>
    </w:p>
    <w:p w:rsidR="00E113C4" w:rsidRDefault="00E113C4" w:rsidP="002D1CFE">
      <w:pPr>
        <w:pStyle w:val="Akapitzlist"/>
        <w:numPr>
          <w:ilvl w:val="0"/>
          <w:numId w:val="42"/>
        </w:numPr>
      </w:pPr>
      <w:r>
        <w:t>IsSenderProeprty – określa czy dana w</w:t>
      </w:r>
      <w:r w:rsidR="006A6E50">
        <w:t>łaściwość może być sterownikiem;</w:t>
      </w:r>
    </w:p>
    <w:p w:rsidR="0004036A" w:rsidRDefault="00E113C4" w:rsidP="002D1CFE">
      <w:pPr>
        <w:pStyle w:val="Akapitzlist"/>
        <w:numPr>
          <w:ilvl w:val="0"/>
          <w:numId w:val="42"/>
        </w:numPr>
      </w:pPr>
      <w:r>
        <w:t>IsHistorized – określa czy dana właściwość powinna być zapisywana w czasie w formie telemetrii (w przeznaczonej do tego bazie danych).</w:t>
      </w:r>
    </w:p>
    <w:p w:rsidR="00E113C4" w:rsidRDefault="00660D6D" w:rsidP="00E113C4">
      <w:r w:rsidRPr="00051A28">
        <w:t>Przykładowe encje wewnątrz tabeli PropertyTypes:</w:t>
      </w:r>
    </w:p>
    <w:p w:rsidR="00614BB3" w:rsidRDefault="00614BB3" w:rsidP="00614BB3">
      <w:pPr>
        <w:keepNext/>
        <w:jc w:val="center"/>
      </w:pPr>
      <w:r>
        <w:rPr>
          <w:noProof/>
        </w:rPr>
        <w:drawing>
          <wp:inline distT="0" distB="0" distL="0" distR="0">
            <wp:extent cx="5760720" cy="1405674"/>
            <wp:effectExtent l="165100" t="165100" r="157480" b="1695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rotWithShape="1">
                    <a:blip r:embed="rId28">
                      <a:extLst>
                        <a:ext uri="{28A0092B-C50C-407E-A947-70E740481C1C}">
                          <a14:useLocalDpi xmlns:a14="http://schemas.microsoft.com/office/drawing/2010/main" val="0"/>
                        </a:ext>
                      </a:extLst>
                    </a:blip>
                    <a:srcRect t="2396"/>
                    <a:stretch/>
                  </pic:blipFill>
                  <pic:spPr bwMode="auto">
                    <a:xfrm>
                      <a:off x="0" y="0"/>
                      <a:ext cx="5760720" cy="14056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60D6D" w:rsidRDefault="00614BB3" w:rsidP="00614BB3">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7</w:t>
        </w:r>
      </w:fldSimple>
      <w:r>
        <w:t xml:space="preserve"> Widok tabeli PropertyTypes</w:t>
      </w:r>
    </w:p>
    <w:p w:rsidR="00660D6D" w:rsidRDefault="00CB36D4" w:rsidP="00CB36D4">
      <w:pPr>
        <w:pStyle w:val="Nagwek4"/>
      </w:pPr>
      <w:bookmarkStart w:id="105" w:name="_Toc522215591"/>
      <w:r>
        <w:lastRenderedPageBreak/>
        <w:t>Urządzenia</w:t>
      </w:r>
      <w:bookmarkEnd w:id="105"/>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IoT Hub’a oraz referencję do 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r>
        <w:rPr>
          <w:i/>
        </w:rPr>
        <w:t>IsDeviceOnline</w:t>
      </w:r>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6" w:name="_Toc522215592"/>
      <w:r>
        <w:t>Połączenia</w:t>
      </w:r>
      <w:bookmarkEnd w:id="106"/>
    </w:p>
    <w:p w:rsidR="000C1B9C" w:rsidRDefault="00DE0C36" w:rsidP="000C1B9C">
      <w:r>
        <w:t xml:space="preserve">Tabela </w:t>
      </w:r>
      <w:r>
        <w:rPr>
          <w:i/>
        </w:rPr>
        <w:t>Connections</w:t>
      </w:r>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7" w:name="_Toc522215593"/>
      <w:r>
        <w:t>Użytkownicy</w:t>
      </w:r>
      <w:bookmarkEnd w:id="107"/>
    </w:p>
    <w:p w:rsidR="0031055A" w:rsidRPr="0031055A" w:rsidRDefault="0031055A" w:rsidP="0031055A">
      <w:r>
        <w:t xml:space="preserve">Tabela o najmniejszej ilości kolumn to </w:t>
      </w:r>
      <w:r>
        <w:rPr>
          <w:i/>
        </w:rPr>
        <w:t>Users</w:t>
      </w:r>
      <w:r>
        <w:t xml:space="preserve">. Jest to prosty zestaw danych na temat użytkowników platformy. Nie zawiera żadnych referencji, lecz sama jest często w relacji z innymi tabelami. Zawarte informacje to loginy i hasła, gdzie druga z kolumn zawiera tzw. </w:t>
      </w:r>
      <w:r>
        <w:rPr>
          <w:i/>
        </w:rPr>
        <w:t>hash</w:t>
      </w:r>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8" w:name="_Toc522215594"/>
      <w:r>
        <w:lastRenderedPageBreak/>
        <w:t>Entity Framework</w:t>
      </w:r>
      <w:bookmarkEnd w:id="108"/>
    </w:p>
    <w:p w:rsidR="001059AC" w:rsidRDefault="001059AC" w:rsidP="001059AC">
      <w:r>
        <w:t xml:space="preserve">Przedstawiona baza danych została stworzona </w:t>
      </w:r>
      <w:r w:rsidR="00A23A16">
        <w:t>z pomocą Entity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Object-Relational Mapping</w:t>
      </w:r>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t>wygodny dostęp do bazy danych z poziomu kodu źródłowego, z wykorzystaniem zdefiniowanych wcześniej klas oraz LINQ to Entities.</w:t>
      </w:r>
    </w:p>
    <w:p w:rsidR="00E65127" w:rsidRPr="00E65127" w:rsidRDefault="00E65127" w:rsidP="00E65127">
      <w:pPr>
        <w:pStyle w:val="Nagwek4"/>
      </w:pPr>
      <w:bookmarkStart w:id="109" w:name="_Toc522215595"/>
      <w:r>
        <w:t>Zdefiniowane klasy</w:t>
      </w:r>
      <w:bookmarkEnd w:id="109"/>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MJIoT, stworzone zostały następujące klasy</w:t>
      </w:r>
      <w:r w:rsidR="0026380A">
        <w:t xml:space="preserve"> oraz typy wyliczeniowe</w:t>
      </w:r>
      <w:r w:rsidR="002B7557">
        <w:t xml:space="preserve"> (składnia C#):</w:t>
      </w:r>
    </w:p>
    <w:p w:rsidR="002B7557" w:rsidRDefault="00C1602B" w:rsidP="001059AC">
      <w:r>
        <w:rPr>
          <w:noProof/>
        </w:rPr>
        <mc:AlternateContent>
          <mc:Choice Requires="wps">
            <w:drawing>
              <wp:inline distT="0" distB="0" distL="0" distR="0" wp14:anchorId="2FBC3406" wp14:editId="622497E1">
                <wp:extent cx="5760720" cy="4615132"/>
                <wp:effectExtent l="0" t="0" r="17780" b="8255"/>
                <wp:docPr id="58" name="Pole tekstowe 58"/>
                <wp:cNvGraphicFramePr/>
                <a:graphic xmlns:a="http://schemas.openxmlformats.org/drawingml/2006/main">
                  <a:graphicData uri="http://schemas.microsoft.com/office/word/2010/wordprocessingShape">
                    <wps:wsp>
                      <wps:cNvSpPr txBox="1"/>
                      <wps:spPr>
                        <a:xfrm>
                          <a:off x="0" y="0"/>
                          <a:ext cx="5760720" cy="4615132"/>
                        </a:xfrm>
                        <a:prstGeom prst="rect">
                          <a:avLst/>
                        </a:prstGeom>
                        <a:solidFill>
                          <a:srgbClr val="FEFFF7"/>
                        </a:solidFill>
                        <a:ln w="6350">
                          <a:solidFill>
                            <a:schemeClr val="bg2">
                              <a:lumMod val="75000"/>
                            </a:schemeClr>
                          </a:solidFill>
                        </a:ln>
                      </wps:spPr>
                      <wps:txbx>
                        <w:txbxContent>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2B5042" w:rsidRDefault="002B5042" w:rsidP="00C160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C3406" id="Pole tekstowe 58" o:spid="_x0000_s1027" type="#_x0000_t202" style="width:453.6pt;height:3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" fillcolor="#fefff7" strokecolor="#aeaaaa [2414]" strokeweight=".5pt">
                <v:textbox>
                  <w:txbxContent>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2B5042" w:rsidRDefault="002B5042" w:rsidP="00C1602B"/>
                  </w:txbxContent>
                </v:textbox>
                <w10:anchorlock/>
              </v:shape>
            </w:pict>
          </mc:Fallback>
        </mc:AlternateContent>
      </w:r>
    </w:p>
    <w:p w:rsidR="00BE7946" w:rsidRDefault="00531E29" w:rsidP="00BE7946">
      <w:pPr>
        <w:keepNext/>
      </w:pPr>
      <w:r>
        <w:rPr>
          <w:noProof/>
        </w:rPr>
        <w:lastRenderedPageBreak/>
        <mc:AlternateContent>
          <mc:Choice Requires="wps">
            <w:drawing>
              <wp:inline distT="0" distB="0" distL="0" distR="0" wp14:anchorId="2E3B5109" wp14:editId="34A08E34">
                <wp:extent cx="5760720" cy="8220974"/>
                <wp:effectExtent l="0" t="0" r="17780" b="8890"/>
                <wp:docPr id="59" name="Pole tekstowe 59"/>
                <wp:cNvGraphicFramePr/>
                <a:graphic xmlns:a="http://schemas.openxmlformats.org/drawingml/2006/main">
                  <a:graphicData uri="http://schemas.microsoft.com/office/word/2010/wordprocessingShape">
                    <wps:wsp>
                      <wps:cNvSpPr txBox="1"/>
                      <wps:spPr>
                        <a:xfrm>
                          <a:off x="0" y="0"/>
                          <a:ext cx="5760720" cy="8220974"/>
                        </a:xfrm>
                        <a:prstGeom prst="rect">
                          <a:avLst/>
                        </a:prstGeom>
                        <a:solidFill>
                          <a:srgbClr val="FEFFF7"/>
                        </a:solidFill>
                        <a:ln w="6350">
                          <a:solidFill>
                            <a:schemeClr val="bg2">
                              <a:lumMod val="75000"/>
                            </a:schemeClr>
                          </a:solidFill>
                        </a:ln>
                      </wps:spPr>
                      <wps:txbx>
                        <w:txbxContent>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2B5042" w:rsidRPr="00531E29" w:rsidRDefault="002B5042"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3B5109" id="Pole tekstowe 59" o:spid="_x0000_s1028" type="#_x0000_t202" style="width:453.6pt;height:6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" fillcolor="#fefff7" strokecolor="#aeaaaa [2414]" strokeweight=".5pt">
                <v:textbox>
                  <w:txbxContent>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2B5042" w:rsidRPr="00531E29" w:rsidRDefault="002B5042"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2B5042" w:rsidRPr="00531E29" w:rsidRDefault="002B5042"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2B5042" w:rsidRPr="00531E29" w:rsidRDefault="002B5042" w:rsidP="00531E29">
                      <w:pPr>
                        <w:rPr>
                          <w:lang w:val="en-US"/>
                        </w:rPr>
                      </w:pPr>
                    </w:p>
                  </w:txbxContent>
                </v:textbox>
                <w10:anchorlock/>
              </v:shape>
            </w:pict>
          </mc:Fallback>
        </mc:AlternateContent>
      </w:r>
    </w:p>
    <w:p w:rsidR="00531E29" w:rsidRPr="001059AC" w:rsidRDefault="00BE7946" w:rsidP="00BE7946">
      <w:pPr>
        <w:pStyle w:val="Legenda"/>
        <w:jc w:val="center"/>
      </w:pPr>
      <w:r>
        <w:t xml:space="preserve">Kod źródłowy </w:t>
      </w:r>
      <w:fldSimple w:instr=" STYLEREF 1 \s ">
        <w:r>
          <w:rPr>
            <w:noProof/>
          </w:rPr>
          <w:t>4</w:t>
        </w:r>
      </w:fldSimple>
      <w:r>
        <w:t>.</w:t>
      </w:r>
      <w:fldSimple w:instr=" SEQ Kod_źródłowy \* ARABIC \s 1 ">
        <w:r>
          <w:rPr>
            <w:noProof/>
          </w:rPr>
          <w:t>1</w:t>
        </w:r>
      </w:fldSimple>
      <w:r>
        <w:t xml:space="preserve"> Typy zdefiniowane w celu utworzenia bazy danych urządzeń</w:t>
      </w:r>
    </w:p>
    <w:p w:rsidR="00897081" w:rsidRDefault="0026380A" w:rsidP="007725B7">
      <w:r>
        <w:lastRenderedPageBreak/>
        <w:t xml:space="preserve">Można zauważyć, że przedstawione klasy odpowiadają tabelom, które zostały zaprezentowane na ilustracji 4.5. </w:t>
      </w:r>
      <w:r w:rsidR="00290EEA">
        <w:t>Jest tak, ponieważ tabele te zostały wygenerowane przez Entity Framewo</w:t>
      </w:r>
      <w:r w:rsidR="00DA2C11">
        <w:t>rk na podstawie powyższego kodu.</w:t>
      </w:r>
    </w:p>
    <w:p w:rsidR="00D034B0" w:rsidRDefault="00D034B0" w:rsidP="00D034B0">
      <w:pPr>
        <w:pStyle w:val="Nagwek4"/>
      </w:pPr>
      <w:bookmarkStart w:id="110" w:name="_Toc522215596"/>
      <w:r>
        <w:t>Migracje</w:t>
      </w:r>
      <w:bookmarkEnd w:id="110"/>
    </w:p>
    <w:p w:rsidR="00D034B0" w:rsidRDefault="00D034B0" w:rsidP="00D034B0">
      <w:r>
        <w:t xml:space="preserve">Podczas omawiania struktury bazy danych, na schemacie z ilustracji 4.5 można było zauważyć tabelę „__MigrationHistory”. </w:t>
      </w:r>
      <w:r w:rsidR="00143465">
        <w:t>Jest to tabela tworzona przez Entity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__MigrationHistory).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892486"/>
            <wp:effectExtent l="165100" t="165100" r="157480" b="1619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rotWithShape="1">
                    <a:blip r:embed="rId29">
                      <a:extLst>
                        <a:ext uri="{28A0092B-C50C-407E-A947-70E740481C1C}">
                          <a14:useLocalDpi xmlns:a14="http://schemas.microsoft.com/office/drawing/2010/main" val="0"/>
                        </a:ext>
                      </a:extLst>
                    </a:blip>
                    <a:srcRect t="5482"/>
                    <a:stretch/>
                  </pic:blipFill>
                  <pic:spPr bwMode="auto">
                    <a:xfrm>
                      <a:off x="0" y="0"/>
                      <a:ext cx="5760720" cy="892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26F15" w:rsidRPr="00D034B0" w:rsidRDefault="00626F15" w:rsidP="00626F15">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8</w:t>
        </w:r>
      </w:fldSimple>
      <w:r>
        <w:t xml:space="preserve"> Fragment tabeli __MigrationHistory</w:t>
      </w:r>
    </w:p>
    <w:p w:rsidR="00682E06" w:rsidRDefault="00682E06" w:rsidP="00682E06">
      <w:pPr>
        <w:pStyle w:val="Nagwek4"/>
      </w:pPr>
      <w:bookmarkStart w:id="111" w:name="_Toc522215597"/>
      <w:r>
        <w:t>LINQ to Entities</w:t>
      </w:r>
      <w:bookmarkEnd w:id="111"/>
    </w:p>
    <w:p w:rsidR="00682E06" w:rsidRDefault="00600CBE" w:rsidP="00682E06">
      <w:r>
        <w:t xml:space="preserve">Podczas opisu Entity Framework nie sposób pominąć </w:t>
      </w:r>
      <w:r w:rsidR="00200BA8">
        <w:t>LINQ to Entites. Sama technologia LINQ (Language INtegrated Query) to sposób operowania na kolekcjach w środowisku .NET, który przypomina do pewnego stopnia składnię SQL. Użyteczność LINQ najlepiej zaprezentować na przykładzie, w porównaniu z klasycznym sposobem dostępu do danych.</w:t>
      </w:r>
    </w:p>
    <w:p w:rsidR="00200BA8" w:rsidRPr="00E365B5" w:rsidRDefault="00200BA8" w:rsidP="00200BA8">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E365B5">
        <w:t>Oto klasa Person:</w:t>
      </w:r>
    </w:p>
    <w:p w:rsidR="00BE7946" w:rsidRDefault="00FE25AC" w:rsidP="00BE7946">
      <w:pPr>
        <w:keepNext/>
      </w:pPr>
      <w:r>
        <w:rPr>
          <w:noProof/>
        </w:rPr>
        <w:lastRenderedPageBreak/>
        <mc:AlternateContent>
          <mc:Choice Requires="wps">
            <w:drawing>
              <wp:inline distT="0" distB="0" distL="0" distR="0" wp14:anchorId="09A0B65A" wp14:editId="75805E6D">
                <wp:extent cx="5760720" cy="957532"/>
                <wp:effectExtent l="0" t="0" r="17780" b="8255"/>
                <wp:docPr id="60" name="Pole tekstowe 60"/>
                <wp:cNvGraphicFramePr/>
                <a:graphic xmlns:a="http://schemas.openxmlformats.org/drawingml/2006/main">
                  <a:graphicData uri="http://schemas.microsoft.com/office/word/2010/wordprocessingShape">
                    <wps:wsp>
                      <wps:cNvSpPr txBox="1"/>
                      <wps:spPr>
                        <a:xfrm>
                          <a:off x="0" y="0"/>
                          <a:ext cx="5760720" cy="957532"/>
                        </a:xfrm>
                        <a:prstGeom prst="rect">
                          <a:avLst/>
                        </a:prstGeom>
                        <a:solidFill>
                          <a:srgbClr val="FEFFF7"/>
                        </a:solidFill>
                        <a:ln w="6350">
                          <a:solidFill>
                            <a:schemeClr val="bg2">
                              <a:lumMod val="75000"/>
                            </a:schemeClr>
                          </a:solidFill>
                        </a:ln>
                      </wps:spPr>
                      <wps:txbx>
                        <w:txbxContent>
                          <w:p w:rsidR="002B5042" w:rsidRDefault="002B5042"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2B5042" w:rsidRDefault="002B5042"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2B5042" w:rsidRDefault="002B5042"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2B5042" w:rsidRDefault="002B5042"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FE2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0B65A" id="Pole tekstowe 60" o:spid="_x0000_s1029" type="#_x0000_t202" style="width:453.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" fillcolor="#fefff7" strokecolor="#aeaaaa [2414]" strokeweight=".5pt">
                <v:textbox>
                  <w:txbxContent>
                    <w:p w:rsidR="002B5042" w:rsidRDefault="002B5042"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2B5042" w:rsidRDefault="002B5042"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2B5042" w:rsidRDefault="002B5042"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2B5042" w:rsidRDefault="002B5042"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FE25AC"/>
                  </w:txbxContent>
                </v:textbox>
                <w10:anchorlock/>
              </v:shape>
            </w:pict>
          </mc:Fallback>
        </mc:AlternateContent>
      </w:r>
    </w:p>
    <w:p w:rsidR="00FE25AC" w:rsidRPr="00B72B30" w:rsidRDefault="00BE7946" w:rsidP="00BE7946">
      <w:pPr>
        <w:pStyle w:val="Legenda"/>
        <w:jc w:val="center"/>
      </w:pPr>
      <w:r>
        <w:t xml:space="preserve">Kod źródłowy </w:t>
      </w:r>
      <w:fldSimple w:instr=" STYLEREF 1 \s ">
        <w:r>
          <w:rPr>
            <w:noProof/>
          </w:rPr>
          <w:t>4</w:t>
        </w:r>
      </w:fldSimple>
      <w:r>
        <w:t>.</w:t>
      </w:r>
      <w:fldSimple w:instr=" SEQ Kod_źródłowy \* ARABIC \s 1 ">
        <w:r>
          <w:rPr>
            <w:noProof/>
          </w:rPr>
          <w:t>2</w:t>
        </w:r>
      </w:fldSimple>
      <w:r>
        <w:t xml:space="preserve"> Przykładowa klasa Person</w:t>
      </w:r>
    </w:p>
    <w:p w:rsidR="00200BA8" w:rsidRDefault="0088667D" w:rsidP="00682E06">
      <w:r>
        <w:t xml:space="preserve">Klasyczny sposób, z wykorzystaniem instrukcji </w:t>
      </w:r>
      <w:r w:rsidRPr="0088667D">
        <w:rPr>
          <w:i/>
        </w:rPr>
        <w:t>foreach</w:t>
      </w:r>
      <w:r>
        <w:t>:</w:t>
      </w:r>
    </w:p>
    <w:p w:rsidR="00620FDE" w:rsidRDefault="00225A15" w:rsidP="00620FDE">
      <w:pPr>
        <w:keepNext/>
      </w:pPr>
      <w:r>
        <w:rPr>
          <w:noProof/>
        </w:rPr>
        <mc:AlternateContent>
          <mc:Choice Requires="wps">
            <w:drawing>
              <wp:inline distT="0" distB="0" distL="0" distR="0" wp14:anchorId="4755CDD7" wp14:editId="41C69788">
                <wp:extent cx="5719313" cy="1164566"/>
                <wp:effectExtent l="0" t="0" r="8890" b="17145"/>
                <wp:docPr id="61" name="Pole tekstowe 61"/>
                <wp:cNvGraphicFramePr/>
                <a:graphic xmlns:a="http://schemas.openxmlformats.org/drawingml/2006/main">
                  <a:graphicData uri="http://schemas.microsoft.com/office/word/2010/wordprocessingShape">
                    <wps:wsp>
                      <wps:cNvSpPr txBox="1"/>
                      <wps:spPr>
                        <a:xfrm>
                          <a:off x="0" y="0"/>
                          <a:ext cx="5719313" cy="1164566"/>
                        </a:xfrm>
                        <a:prstGeom prst="rect">
                          <a:avLst/>
                        </a:prstGeom>
                        <a:solidFill>
                          <a:srgbClr val="FEFFF7"/>
                        </a:solidFill>
                        <a:ln w="6350">
                          <a:solidFill>
                            <a:schemeClr val="bg2">
                              <a:lumMod val="75000"/>
                            </a:schemeClr>
                          </a:solidFill>
                        </a:ln>
                      </wps:spPr>
                      <wps:txbx>
                        <w:txbxContent>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225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5CDD7" id="Pole tekstowe 61" o:spid="_x0000_s1030" type="#_x0000_t202" style="width:450.35pt;height: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" fillcolor="#fefff7" strokecolor="#aeaaaa [2414]" strokeweight=".5pt">
                <v:textbox>
                  <w:txbxContent>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2B5042" w:rsidRDefault="002B5042"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225A15"/>
                  </w:txbxContent>
                </v:textbox>
                <w10:anchorlock/>
              </v:shape>
            </w:pict>
          </mc:Fallback>
        </mc:AlternateContent>
      </w:r>
    </w:p>
    <w:p w:rsidR="0088667D" w:rsidRPr="00225A15" w:rsidRDefault="00620FDE" w:rsidP="00620FDE">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3</w:t>
        </w:r>
      </w:fldSimple>
      <w:r>
        <w:t xml:space="preserve"> Operacja na kolekcji z wykorzystaniem foreach</w:t>
      </w:r>
    </w:p>
    <w:p w:rsidR="0088667D" w:rsidRPr="0088667D" w:rsidRDefault="0088667D" w:rsidP="00682E06">
      <w:pPr>
        <w:rPr>
          <w:lang w:val="en-US"/>
        </w:rPr>
      </w:pPr>
      <w:r w:rsidRPr="0088667D">
        <w:rPr>
          <w:lang w:val="en-US"/>
        </w:rPr>
        <w:t>Wykorzystanie LINQ:</w:t>
      </w:r>
    </w:p>
    <w:p w:rsidR="00620FDE" w:rsidRDefault="00025E3C" w:rsidP="00620FDE">
      <w:pPr>
        <w:keepNext/>
      </w:pPr>
      <w:r>
        <w:rPr>
          <w:noProof/>
        </w:rPr>
        <mc:AlternateContent>
          <mc:Choice Requires="wps">
            <w:drawing>
              <wp:inline distT="0" distB="0" distL="0" distR="0" wp14:anchorId="0F84AB7F" wp14:editId="6FB3D391">
                <wp:extent cx="5727940" cy="319177"/>
                <wp:effectExtent l="0" t="0" r="12700" b="11430"/>
                <wp:docPr id="62" name="Pole tekstowe 62"/>
                <wp:cNvGraphicFramePr/>
                <a:graphic xmlns:a="http://schemas.openxmlformats.org/drawingml/2006/main">
                  <a:graphicData uri="http://schemas.microsoft.com/office/word/2010/wordprocessingShape">
                    <wps:wsp>
                      <wps:cNvSpPr txBox="1"/>
                      <wps:spPr>
                        <a:xfrm>
                          <a:off x="0" y="0"/>
                          <a:ext cx="5727940" cy="319177"/>
                        </a:xfrm>
                        <a:prstGeom prst="rect">
                          <a:avLst/>
                        </a:prstGeom>
                        <a:solidFill>
                          <a:srgbClr val="FEFFF7"/>
                        </a:solidFill>
                        <a:ln w="6350">
                          <a:solidFill>
                            <a:schemeClr val="bg2">
                              <a:lumMod val="75000"/>
                            </a:schemeClr>
                          </a:solidFill>
                        </a:ln>
                      </wps:spPr>
                      <wps:txbx>
                        <w:txbxContent>
                          <w:p w:rsidR="002B5042" w:rsidRPr="0088667D" w:rsidRDefault="002B5042"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2B5042" w:rsidRPr="00025E3C" w:rsidRDefault="002B5042" w:rsidP="00025E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4AB7F" id="Pole tekstowe 62" o:spid="_x0000_s1031" type="#_x0000_t202" style="width:451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" fillcolor="#fefff7" strokecolor="#aeaaaa [2414]" strokeweight=".5pt">
                <v:textbox>
                  <w:txbxContent>
                    <w:p w:rsidR="002B5042" w:rsidRPr="0088667D" w:rsidRDefault="002B5042"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2B5042" w:rsidRPr="00025E3C" w:rsidRDefault="002B5042" w:rsidP="00025E3C">
                      <w:pPr>
                        <w:rPr>
                          <w:lang w:val="en-US"/>
                        </w:rPr>
                      </w:pPr>
                    </w:p>
                  </w:txbxContent>
                </v:textbox>
                <w10:anchorlock/>
              </v:shape>
            </w:pict>
          </mc:Fallback>
        </mc:AlternateContent>
      </w:r>
    </w:p>
    <w:p w:rsidR="0088667D" w:rsidRPr="00620FDE" w:rsidRDefault="00620FDE" w:rsidP="00620FDE">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4</w:t>
        </w:r>
      </w:fldSimple>
      <w:r>
        <w:t xml:space="preserve"> Operacja na kolekcji z wykorzystaniem LINQ</w:t>
      </w: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Entites, który operuje na kolekcjach </w:t>
      </w:r>
      <w:r w:rsidRPr="0075475B">
        <w:rPr>
          <w:i/>
        </w:rPr>
        <w:t>DbSet&lt;T&gt;</w:t>
      </w:r>
      <w:r>
        <w:t xml:space="preserve"> zwracanych przez Entity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2" w:name="_Toc522215598"/>
      <w:r>
        <w:t>Abstrakcja dostępu do bazy danych</w:t>
      </w:r>
      <w:bookmarkEnd w:id="112"/>
    </w:p>
    <w:p w:rsidR="004370D2" w:rsidRDefault="007B0B7B" w:rsidP="008A3EF0">
      <w:r>
        <w:t>Każdy projekt, który wymaga dostępu do bazy SQL (i został stworzon</w:t>
      </w:r>
      <w:r w:rsidR="004370D2">
        <w:t xml:space="preserve">y w środowisku .NET) posiada zależność od projektu </w:t>
      </w:r>
      <w:r w:rsidR="004370D2" w:rsidRPr="004370D2">
        <w:rPr>
          <w:i/>
        </w:rPr>
        <w:t>MjIot.Storage.Models</w:t>
      </w:r>
      <w:r w:rsidR="004370D2">
        <w:t xml:space="preserve">, który z kolei korzysta z jednej z dwóch bibliotek: </w:t>
      </w:r>
      <w:r w:rsidR="004370D2" w:rsidRPr="004370D2">
        <w:rPr>
          <w:i/>
        </w:rPr>
        <w:t>MjIot.Storage.Models.EF6Db</w:t>
      </w:r>
      <w:r w:rsidR="004370D2">
        <w:t xml:space="preserve"> lub </w:t>
      </w:r>
      <w:r w:rsidR="004370D2" w:rsidRPr="004370D2">
        <w:rPr>
          <w:i/>
        </w:rPr>
        <w:t>MjIot.Storage.Models.</w:t>
      </w:r>
      <w:r w:rsidR="004370D2">
        <w:rPr>
          <w:i/>
        </w:rPr>
        <w:t>EFCoreDb</w:t>
      </w:r>
      <w:r w:rsidR="00D173DF">
        <w:t>, które korzystają z Entity Fram</w:t>
      </w:r>
      <w:r w:rsidR="00015944">
        <w:t>ework</w:t>
      </w:r>
      <w:r w:rsidR="004370D2">
        <w:t xml:space="preserve">. Istnienie dwóch wersji tej biblioteki wynika z faktu, że część projektów korzysta ze środowiska .NET Framework (dostarczanego jedynie dla platformy </w:t>
      </w:r>
      <w:r w:rsidR="004370D2">
        <w:lastRenderedPageBreak/>
        <w:t xml:space="preserve">Windows), a część z .NET Core (multiplatformowa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.NET Framework wymaga Entity Framework 6</w:t>
      </w:r>
      <w:r>
        <w:rPr>
          <w:lang w:val="en-US"/>
        </w:rPr>
        <w:t>;</w:t>
      </w:r>
    </w:p>
    <w:p w:rsidR="004370D2" w:rsidRDefault="004370D2" w:rsidP="002D1CFE">
      <w:pPr>
        <w:pStyle w:val="Akapitzlist"/>
        <w:numPr>
          <w:ilvl w:val="0"/>
          <w:numId w:val="44"/>
        </w:numPr>
        <w:rPr>
          <w:lang w:val="en-US"/>
        </w:rPr>
      </w:pPr>
      <w:r>
        <w:rPr>
          <w:lang w:val="en-US"/>
        </w:rPr>
        <w:t>.NET Core wymaga Entity Framework Core.</w:t>
      </w:r>
    </w:p>
    <w:p w:rsidR="004370D2" w:rsidRDefault="00D940FF" w:rsidP="004370D2">
      <w:r w:rsidRPr="00D940FF">
        <w:t xml:space="preserve">Wspomniany projekt </w:t>
      </w:r>
      <w:r w:rsidRPr="004370D2">
        <w:rPr>
          <w:i/>
        </w:rPr>
        <w:t>MjIot.Storage.Models</w:t>
      </w:r>
      <w:r>
        <w:t xml:space="preserve"> został stworzony w oparciu o wzorzec projektowy Repozytorium oraz Unit of Work.</w:t>
      </w:r>
    </w:p>
    <w:p w:rsidR="00D940FF" w:rsidRDefault="00D940FF" w:rsidP="00E32953">
      <w:pPr>
        <w:pStyle w:val="Nagwek5"/>
      </w:pPr>
      <w:bookmarkStart w:id="113" w:name="_Toc522215599"/>
      <w:r>
        <w:t>Repozytorium</w:t>
      </w:r>
      <w:bookmarkEnd w:id="113"/>
    </w:p>
    <w:p w:rsidR="00D940FF"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r w:rsidR="002343DC" w:rsidRPr="002343DC">
        <w:rPr>
          <w:lang w:val="en-US"/>
        </w:rPr>
        <w:t>Klasy te oparte są o interfejs IRepository:</w:t>
      </w:r>
    </w:p>
    <w:p w:rsidR="00686078" w:rsidRDefault="00E95C88" w:rsidP="00686078">
      <w:pPr>
        <w:keepNext/>
      </w:pPr>
      <w:r>
        <w:rPr>
          <w:noProof/>
        </w:rPr>
        <mc:AlternateContent>
          <mc:Choice Requires="wps">
            <w:drawing>
              <wp:inline distT="0" distB="0" distL="0" distR="0" wp14:anchorId="0CB14D57" wp14:editId="08F0C778">
                <wp:extent cx="5727940" cy="2725947"/>
                <wp:effectExtent l="0" t="0" r="12700" b="17780"/>
                <wp:docPr id="63" name="Pole tekstowe 63"/>
                <wp:cNvGraphicFramePr/>
                <a:graphic xmlns:a="http://schemas.openxmlformats.org/drawingml/2006/main">
                  <a:graphicData uri="http://schemas.microsoft.com/office/word/2010/wordprocessingShape">
                    <wps:wsp>
                      <wps:cNvSpPr txBox="1"/>
                      <wps:spPr>
                        <a:xfrm>
                          <a:off x="0" y="0"/>
                          <a:ext cx="5727940" cy="2725947"/>
                        </a:xfrm>
                        <a:prstGeom prst="rect">
                          <a:avLst/>
                        </a:prstGeom>
                        <a:solidFill>
                          <a:srgbClr val="FEFFF7"/>
                        </a:solidFill>
                        <a:ln w="6350">
                          <a:solidFill>
                            <a:schemeClr val="bg2">
                              <a:lumMod val="75000"/>
                            </a:schemeClr>
                          </a:solidFill>
                        </a:ln>
                      </wps:spPr>
                      <wps:txbx>
                        <w:txbxContent>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E95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4D57" id="Pole tekstowe 63" o:spid="_x0000_s1032" type="#_x0000_t202" style="width:451pt;height:2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" fillcolor="#fefff7" strokecolor="#aeaaaa [2414]" strokeweight=".5pt">
                <v:textbox>
                  <w:txbxContent>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lang w:val="en-US"/>
                        </w:rPr>
                      </w:pPr>
                    </w:p>
                    <w:p w:rsidR="002B5042" w:rsidRDefault="002B5042"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2B5042" w:rsidRDefault="002B5042"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E95C88">
                      <w:pPr>
                        <w:rPr>
                          <w:lang w:val="en-US"/>
                        </w:rPr>
                      </w:pPr>
                    </w:p>
                  </w:txbxContent>
                </v:textbox>
                <w10:anchorlock/>
              </v:shape>
            </w:pict>
          </mc:Fallback>
        </mc:AlternateContent>
      </w:r>
    </w:p>
    <w:p w:rsidR="002343DC" w:rsidRPr="00620FDE" w:rsidRDefault="00686078" w:rsidP="00686078">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5</w:t>
        </w:r>
      </w:fldSimple>
      <w:r>
        <w:t xml:space="preserve"> Generyczny interfejs IRepository</w:t>
      </w:r>
    </w:p>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generyczności interfejsów, należałoby zwracać za każdym razem typ </w:t>
      </w:r>
      <w:r w:rsidR="009C0056" w:rsidRPr="009C0056">
        <w:rPr>
          <w:i/>
        </w:rPr>
        <w:t>object</w:t>
      </w:r>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r w:rsidRPr="009C0056">
        <w:rPr>
          <w:i/>
        </w:rPr>
        <w:t>IRepository</w:t>
      </w:r>
      <w:r>
        <w:t>:</w:t>
      </w:r>
    </w:p>
    <w:p w:rsidR="00686078" w:rsidRDefault="00452D37" w:rsidP="00686078">
      <w:pPr>
        <w:keepNext/>
      </w:pPr>
      <w:r>
        <w:rPr>
          <w:noProof/>
        </w:rPr>
        <w:lastRenderedPageBreak/>
        <mc:AlternateContent>
          <mc:Choice Requires="wps">
            <w:drawing>
              <wp:inline distT="0" distB="0" distL="0" distR="0" wp14:anchorId="61310A56" wp14:editId="31666DD8">
                <wp:extent cx="5727940" cy="1319842"/>
                <wp:effectExtent l="0" t="0" r="12700" b="13970"/>
                <wp:docPr id="64" name="Pole tekstowe 64"/>
                <wp:cNvGraphicFramePr/>
                <a:graphic xmlns:a="http://schemas.openxmlformats.org/drawingml/2006/main">
                  <a:graphicData uri="http://schemas.microsoft.com/office/word/2010/wordprocessingShape">
                    <wps:wsp>
                      <wps:cNvSpPr txBox="1"/>
                      <wps:spPr>
                        <a:xfrm>
                          <a:off x="0" y="0"/>
                          <a:ext cx="5727940" cy="1319842"/>
                        </a:xfrm>
                        <a:prstGeom prst="rect">
                          <a:avLst/>
                        </a:prstGeom>
                        <a:solidFill>
                          <a:srgbClr val="FEFFF7"/>
                        </a:solidFill>
                        <a:ln w="6350">
                          <a:solidFill>
                            <a:schemeClr val="bg2">
                              <a:lumMod val="75000"/>
                            </a:schemeClr>
                          </a:solidFill>
                        </a:ln>
                      </wps:spPr>
                      <wps:txbx>
                        <w:txbxContent>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2B5042" w:rsidRPr="009C0056" w:rsidRDefault="002B5042"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2B5042" w:rsidRPr="009C0056" w:rsidRDefault="002B5042"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2B5042" w:rsidRPr="00025E3C" w:rsidRDefault="002B5042" w:rsidP="00452D3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310A56" id="Pole tekstowe 64" o:spid="_x0000_s1033" type="#_x0000_t202" style="width:451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" fillcolor="#fefff7" strokecolor="#aeaaaa [2414]" strokeweight=".5pt">
                <v:textbox>
                  <w:txbxContent>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2B5042" w:rsidRPr="009C0056" w:rsidRDefault="002B5042"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2B5042" w:rsidRPr="009C0056" w:rsidRDefault="002B5042"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2B5042" w:rsidRPr="009C0056" w:rsidRDefault="002B5042"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2B5042" w:rsidRPr="00025E3C" w:rsidRDefault="002B5042" w:rsidP="00452D37">
                      <w:pPr>
                        <w:rPr>
                          <w:lang w:val="en-US"/>
                        </w:rPr>
                      </w:pPr>
                    </w:p>
                  </w:txbxContent>
                </v:textbox>
                <w10:anchorlock/>
              </v:shape>
            </w:pict>
          </mc:Fallback>
        </mc:AlternateContent>
      </w:r>
    </w:p>
    <w:p w:rsidR="00452D37" w:rsidRDefault="00686078" w:rsidP="00686078">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6</w:t>
        </w:r>
      </w:fldSimple>
      <w:r>
        <w:t xml:space="preserve"> Interfejs IDeviceRepository</w:t>
      </w:r>
    </w:p>
    <w:p w:rsidR="00C96EAE" w:rsidRDefault="009C0056" w:rsidP="007725B7">
      <w:r>
        <w:t xml:space="preserve">Przedstawiony został interfejs zamiast klasy, która go implementuje, ze względu na objętość kodu źródłowego. Widać, że </w:t>
      </w:r>
      <w:r w:rsidRPr="009C0056">
        <w:rPr>
          <w:i/>
        </w:rPr>
        <w:t>IDeviceRepository</w:t>
      </w:r>
      <w:r>
        <w:t xml:space="preserve"> podczas implementacji </w:t>
      </w:r>
      <w:r>
        <w:rPr>
          <w:i/>
        </w:rPr>
        <w:t>IRepository</w:t>
      </w:r>
      <w:r>
        <w:t xml:space="preserve"> wskazuje, że operacje będą wykonywane na obiektach klasy </w:t>
      </w:r>
      <w:r>
        <w:rPr>
          <w:i/>
        </w:rPr>
        <w:t>Device</w:t>
      </w:r>
      <w:r>
        <w:t>, co jest rezultatem wspomnianej generyczności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4" w:name="_Toc522215600"/>
      <w:r>
        <w:t>Unit of Work</w:t>
      </w:r>
      <w:bookmarkEnd w:id="114"/>
    </w:p>
    <w:p w:rsidR="009842D8" w:rsidRPr="00B33F7E" w:rsidRDefault="009842D8" w:rsidP="009842D8">
      <w:r>
        <w:t xml:space="preserve">Kolejnym wzorcem jest Unit of Work, który stanowi warstwę dostępu do wszystkich zdefiniowanych repozytoriów. </w:t>
      </w:r>
      <w:r w:rsidRPr="00B33F7E">
        <w:t>Najlepiej przedstawić interfejs:</w:t>
      </w:r>
    </w:p>
    <w:p w:rsidR="00713648" w:rsidRDefault="00A04A2A" w:rsidP="00713648">
      <w:pPr>
        <w:keepNext/>
      </w:pPr>
      <w:r>
        <w:rPr>
          <w:noProof/>
        </w:rPr>
        <mc:AlternateContent>
          <mc:Choice Requires="wps">
            <w:drawing>
              <wp:inline distT="0" distB="0" distL="0" distR="0" wp14:anchorId="2D729C97" wp14:editId="20EE2619">
                <wp:extent cx="5727940" cy="1854679"/>
                <wp:effectExtent l="0" t="0" r="12700" b="12700"/>
                <wp:docPr id="65" name="Pole tekstowe 65"/>
                <wp:cNvGraphicFramePr/>
                <a:graphic xmlns:a="http://schemas.openxmlformats.org/drawingml/2006/main">
                  <a:graphicData uri="http://schemas.microsoft.com/office/word/2010/wordprocessingShape">
                    <wps:wsp>
                      <wps:cNvSpPr txBox="1"/>
                      <wps:spPr>
                        <a:xfrm>
                          <a:off x="0" y="0"/>
                          <a:ext cx="5727940" cy="1854679"/>
                        </a:xfrm>
                        <a:prstGeom prst="rect">
                          <a:avLst/>
                        </a:prstGeom>
                        <a:solidFill>
                          <a:srgbClr val="FEFFF7"/>
                        </a:solidFill>
                        <a:ln w="6350">
                          <a:solidFill>
                            <a:schemeClr val="bg2">
                              <a:lumMod val="75000"/>
                            </a:schemeClr>
                          </a:solidFill>
                        </a:ln>
                      </wps:spPr>
                      <wps:txbx>
                        <w:txbxContent>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p>
                          <w:p w:rsidR="002B5042" w:rsidRPr="002E2107"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2B5042" w:rsidRDefault="002B5042"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A04A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29C97" id="Pole tekstowe 65" o:spid="_x0000_s1034" type="#_x0000_t202" style="width:451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" fillcolor="#fefff7" strokecolor="#aeaaaa [2414]" strokeweight=".5pt">
                <v:textbox>
                  <w:txbxContent>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2B5042" w:rsidRDefault="002B5042" w:rsidP="00A04A2A">
                      <w:pPr>
                        <w:spacing w:before="0" w:after="0" w:line="270" w:lineRule="atLeast"/>
                        <w:jc w:val="left"/>
                        <w:rPr>
                          <w:rFonts w:ascii="Fira Code" w:hAnsi="Fira Code"/>
                          <w:color w:val="000000"/>
                          <w:sz w:val="18"/>
                          <w:szCs w:val="18"/>
                          <w:lang w:val="en-US"/>
                        </w:rPr>
                      </w:pPr>
                    </w:p>
                    <w:p w:rsidR="002B5042" w:rsidRPr="002E2107" w:rsidRDefault="002B5042"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2B5042" w:rsidRDefault="002B5042"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A04A2A">
                      <w:pPr>
                        <w:rPr>
                          <w:lang w:val="en-US"/>
                        </w:rPr>
                      </w:pPr>
                    </w:p>
                  </w:txbxContent>
                </v:textbox>
                <w10:anchorlock/>
              </v:shape>
            </w:pict>
          </mc:Fallback>
        </mc:AlternateContent>
      </w:r>
    </w:p>
    <w:p w:rsidR="009E0995" w:rsidRDefault="00713648" w:rsidP="00713648">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7</w:t>
        </w:r>
      </w:fldSimple>
      <w:r>
        <w:t xml:space="preserve"> Interfejs IUnitOfWork</w:t>
      </w:r>
    </w:p>
    <w:p w:rsidR="00BF182A" w:rsidRDefault="009E0995" w:rsidP="009842D8">
      <w:r>
        <w:t>Jak widać, Unit</w:t>
      </w:r>
      <w:r w:rsidR="00A750D8">
        <w:t xml:space="preserve"> o</w:t>
      </w:r>
      <w:r>
        <w:t>f</w:t>
      </w:r>
      <w:r w:rsidR="00A750D8">
        <w:t xml:space="preserve"> </w:t>
      </w:r>
      <w:r>
        <w:t>Work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Za każdym razem, kiedy któraś z aplikacji wchodzących w skład projektu MJIoT musi podłączyć się do bazy danych, wykorzystywana jest klasa UnitOfWork, która implementuje powyższy interfejs.</w:t>
      </w:r>
      <w:r w:rsidR="00066E6A">
        <w:t xml:space="preserve"> Jest to znacznie wygodniejszy i czytelniejszy sposób pozyskiwania/zapisu danych niż korzystanie bezpośrednio z kontekstu Entity Framework.</w:t>
      </w:r>
    </w:p>
    <w:p w:rsidR="007B2FD6" w:rsidRDefault="00066E6A" w:rsidP="009842D8">
      <w:r>
        <w:t>Przykładowo, poniższe wywołanie:</w:t>
      </w:r>
    </w:p>
    <w:p w:rsidR="00083445" w:rsidRDefault="000A77C2" w:rsidP="00083445">
      <w:pPr>
        <w:keepNext/>
      </w:pPr>
      <w:r>
        <w:rPr>
          <w:noProof/>
        </w:rPr>
        <w:lastRenderedPageBreak/>
        <mc:AlternateContent>
          <mc:Choice Requires="wps">
            <w:drawing>
              <wp:inline distT="0" distB="0" distL="0" distR="0" wp14:anchorId="4835D3C2" wp14:editId="54098947">
                <wp:extent cx="5727940" cy="508959"/>
                <wp:effectExtent l="0" t="0" r="12700" b="12065"/>
                <wp:docPr id="66" name="Pole tekstowe 66"/>
                <wp:cNvGraphicFramePr/>
                <a:graphic xmlns:a="http://schemas.openxmlformats.org/drawingml/2006/main">
                  <a:graphicData uri="http://schemas.microsoft.com/office/word/2010/wordprocessingShape">
                    <wps:wsp>
                      <wps:cNvSpPr txBox="1"/>
                      <wps:spPr>
                        <a:xfrm>
                          <a:off x="0" y="0"/>
                          <a:ext cx="5727940" cy="508959"/>
                        </a:xfrm>
                        <a:prstGeom prst="rect">
                          <a:avLst/>
                        </a:prstGeom>
                        <a:solidFill>
                          <a:srgbClr val="FEFFF7"/>
                        </a:solidFill>
                        <a:ln w="6350">
                          <a:solidFill>
                            <a:schemeClr val="bg2">
                              <a:lumMod val="75000"/>
                            </a:schemeClr>
                          </a:solidFill>
                        </a:ln>
                      </wps:spPr>
                      <wps:txbx>
                        <w:txbxContent>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2B5042" w:rsidRPr="00025E3C" w:rsidRDefault="002B5042"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35D3C2" id="Pole tekstowe 66" o:spid="_x0000_s1035" type="#_x0000_t202" style="width:451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" fillcolor="#fefff7" strokecolor="#aeaaaa [2414]" strokeweight=".5pt">
                <v:textbox>
                  <w:txbxContent>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2B5042" w:rsidRPr="00025E3C" w:rsidRDefault="002B5042" w:rsidP="000A77C2">
                      <w:pPr>
                        <w:rPr>
                          <w:lang w:val="en-US"/>
                        </w:rPr>
                      </w:pPr>
                    </w:p>
                  </w:txbxContent>
                </v:textbox>
                <w10:anchorlock/>
              </v:shape>
            </w:pict>
          </mc:Fallback>
        </mc:AlternateContent>
      </w:r>
    </w:p>
    <w:p w:rsidR="000A77C2" w:rsidRDefault="00083445" w:rsidP="00083445">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8</w:t>
        </w:r>
      </w:fldSimple>
      <w:r>
        <w:t xml:space="preserve"> Wykorzystanie UnitOfWork</w:t>
      </w:r>
    </w:p>
    <w:p w:rsidR="00066E6A" w:rsidRDefault="00066E6A" w:rsidP="009842D8">
      <w:r w:rsidRPr="00066E6A">
        <w:t>jest bardziej czytelne niż:</w:t>
      </w:r>
    </w:p>
    <w:p w:rsidR="00083445" w:rsidRDefault="000A77C2" w:rsidP="00083445">
      <w:pPr>
        <w:keepNext/>
      </w:pPr>
      <w:r>
        <w:rPr>
          <w:noProof/>
        </w:rPr>
        <mc:AlternateContent>
          <mc:Choice Requires="wps">
            <w:drawing>
              <wp:inline distT="0" distB="0" distL="0" distR="0" wp14:anchorId="012ACDA9" wp14:editId="62206BF0">
                <wp:extent cx="5727940" cy="1199071"/>
                <wp:effectExtent l="0" t="0" r="12700" b="7620"/>
                <wp:docPr id="67" name="Pole tekstowe 67"/>
                <wp:cNvGraphicFramePr/>
                <a:graphic xmlns:a="http://schemas.openxmlformats.org/drawingml/2006/main">
                  <a:graphicData uri="http://schemas.microsoft.com/office/word/2010/wordprocessingShape">
                    <wps:wsp>
                      <wps:cNvSpPr txBox="1"/>
                      <wps:spPr>
                        <a:xfrm>
                          <a:off x="0" y="0"/>
                          <a:ext cx="5727940" cy="1199071"/>
                        </a:xfrm>
                        <a:prstGeom prst="rect">
                          <a:avLst/>
                        </a:prstGeom>
                        <a:solidFill>
                          <a:srgbClr val="FEFFF7"/>
                        </a:solidFill>
                        <a:ln w="6350">
                          <a:solidFill>
                            <a:schemeClr val="bg2">
                              <a:lumMod val="75000"/>
                            </a:schemeClr>
                          </a:solidFill>
                        </a:ln>
                      </wps:spPr>
                      <wps:txbx>
                        <w:txbxContent>
                          <w:p w:rsidR="002B5042" w:rsidRPr="007B2FD6" w:rsidRDefault="002B5042"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2B5042" w:rsidRPr="007B2FD6"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2B5042" w:rsidRPr="007B2FD6" w:rsidRDefault="002B5042" w:rsidP="000A77C2">
                            <w:pPr>
                              <w:spacing w:before="0" w:after="0" w:line="270" w:lineRule="atLeast"/>
                              <w:jc w:val="left"/>
                              <w:rPr>
                                <w:rFonts w:ascii="Fira Code" w:hAnsi="Fira Code"/>
                                <w:color w:val="000000"/>
                                <w:sz w:val="18"/>
                                <w:szCs w:val="18"/>
                                <w:lang w:val="en-US"/>
                              </w:rPr>
                            </w:pPr>
                          </w:p>
                          <w:p w:rsidR="002B5042" w:rsidRPr="00025E3C" w:rsidRDefault="002B5042"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ACDA9" id="Pole tekstowe 67" o:spid="_x0000_s1036" type="#_x0000_t202" style="width:451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" fillcolor="#fefff7" strokecolor="#aeaaaa [2414]" strokeweight=".5pt">
                <v:textbox>
                  <w:txbxContent>
                    <w:p w:rsidR="002B5042" w:rsidRPr="007B2FD6" w:rsidRDefault="002B5042"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2B5042"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2B5042" w:rsidRPr="007B2FD6" w:rsidRDefault="002B5042"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2B5042" w:rsidRPr="007B2FD6" w:rsidRDefault="002B5042" w:rsidP="000A77C2">
                      <w:pPr>
                        <w:spacing w:before="0" w:after="0" w:line="270" w:lineRule="atLeast"/>
                        <w:jc w:val="left"/>
                        <w:rPr>
                          <w:rFonts w:ascii="Fira Code" w:hAnsi="Fira Code"/>
                          <w:color w:val="000000"/>
                          <w:sz w:val="18"/>
                          <w:szCs w:val="18"/>
                          <w:lang w:val="en-US"/>
                        </w:rPr>
                      </w:pPr>
                    </w:p>
                    <w:p w:rsidR="002B5042" w:rsidRPr="00025E3C" w:rsidRDefault="002B5042" w:rsidP="000A77C2">
                      <w:pPr>
                        <w:rPr>
                          <w:lang w:val="en-US"/>
                        </w:rPr>
                      </w:pPr>
                    </w:p>
                  </w:txbxContent>
                </v:textbox>
                <w10:anchorlock/>
              </v:shape>
            </w:pict>
          </mc:Fallback>
        </mc:AlternateContent>
      </w:r>
    </w:p>
    <w:p w:rsidR="000A77C2" w:rsidRPr="00865490" w:rsidRDefault="00083445" w:rsidP="00083445">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9</w:t>
        </w:r>
      </w:fldSimple>
      <w:r>
        <w:t xml:space="preserve"> Bezpośrednie wykorzystanie Entity Framework</w:t>
      </w:r>
    </w:p>
    <w:p w:rsidR="00066E6A" w:rsidRDefault="00066E6A" w:rsidP="009842D8">
      <w:r w:rsidRPr="00066E6A">
        <w:t xml:space="preserve">Pierwszy z przedstawionych fragmentów to przykład wykorzystania UnitOfWork. Drugi natomiast </w:t>
      </w:r>
      <w:r w:rsidR="002D1264">
        <w:t>to bezpośrednia operacja na obi</w:t>
      </w:r>
      <w:r>
        <w:t>ekcie DbContext</w:t>
      </w:r>
      <w:r w:rsidR="002D1264">
        <w:t xml:space="preserve"> z</w:t>
      </w:r>
      <w:r>
        <w:t xml:space="preserve"> Entity Framework. Przedstawiony przykład ma na celu zdobycie obiektu DeviceType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MJIoT wielokrotnie występuje potrzeba łączenia się z bazą urządzeń.</w:t>
      </w:r>
      <w:r w:rsidR="00CE59C2">
        <w:t xml:space="preserve"> Załóżmy, że każda z tych aplikacji bezpośrednio działałaby w oparciu o DbContext Entity</w:t>
      </w:r>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Work)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r w:rsidR="003C4BC9" w:rsidRPr="003C4BC9">
        <w:rPr>
          <w:i/>
        </w:rPr>
        <w:t>MjIot.Storage.Models</w:t>
      </w:r>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IUnitOfWork,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5" w:name="_Toc522215601"/>
      <w:r>
        <w:lastRenderedPageBreak/>
        <w:t>Baza telemetrii</w:t>
      </w:r>
      <w:r w:rsidR="008D7AB4">
        <w:t xml:space="preserve"> CosmosDB</w:t>
      </w:r>
      <w:bookmarkEnd w:id="115"/>
    </w:p>
    <w:p w:rsidR="00A755B3" w:rsidRDefault="00077EEA" w:rsidP="008D7AB4">
      <w:r>
        <w:t>Niniejszy rozdział poświęcony jest kolejnej bazie danych jaka znalazła się w platformie MJIoT – bazie telemetrii.</w:t>
      </w:r>
      <w:r w:rsidR="00B65890">
        <w:t xml:space="preserve"> Tym razem wykorzystany został inny system bazodanowy – usługa CosmosDB z oferty Azure. Jest to baza typu No</w:t>
      </w:r>
      <w:r w:rsidR="00A755B3">
        <w:t xml:space="preserve">SQL – wybór tego typu rozwiązania został podyktowany moją ciekawością w stosunku do tego typu rozwiązania i chęcią jego poznania. </w:t>
      </w:r>
    </w:p>
    <w:p w:rsidR="00A755B3" w:rsidRDefault="008D4840" w:rsidP="00A755B3">
      <w:pPr>
        <w:pStyle w:val="Nagwek3"/>
      </w:pPr>
      <w:bookmarkStart w:id="116" w:name="_Toc522215602"/>
      <w:r>
        <w:t>Radzenie sobie ze zmianą bazy danych</w:t>
      </w:r>
      <w:bookmarkEnd w:id="116"/>
    </w:p>
    <w:p w:rsidR="00D7034B" w:rsidRDefault="0083564C" w:rsidP="00C57084">
      <w:r>
        <w:t>Podczas</w:t>
      </w:r>
      <w:r w:rsidR="00A755B3">
        <w:t xml:space="preserve"> tworzenia prototypu projektu, wszystkie dane </w:t>
      </w:r>
      <w:r w:rsidR="00D7034B">
        <w:t>znajdowały się w bazie Azure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9A143F" w:rsidRDefault="006F67D9" w:rsidP="009A143F">
      <w:pPr>
        <w:keepNext/>
      </w:pPr>
      <w:r>
        <w:rPr>
          <w:noProof/>
        </w:rPr>
        <mc:AlternateContent>
          <mc:Choice Requires="wps">
            <w:drawing>
              <wp:inline distT="0" distB="0" distL="0" distR="0" wp14:anchorId="5F854F97" wp14:editId="184B4E37">
                <wp:extent cx="5727940" cy="1354347"/>
                <wp:effectExtent l="0" t="0" r="12700" b="17780"/>
                <wp:docPr id="68" name="Pole tekstowe 68"/>
                <wp:cNvGraphicFramePr/>
                <a:graphic xmlns:a="http://schemas.openxmlformats.org/drawingml/2006/main">
                  <a:graphicData uri="http://schemas.microsoft.com/office/word/2010/wordprocessingShape">
                    <wps:wsp>
                      <wps:cNvSpPr txBox="1"/>
                      <wps:spPr>
                        <a:xfrm>
                          <a:off x="0" y="0"/>
                          <a:ext cx="5727940" cy="1354347"/>
                        </a:xfrm>
                        <a:prstGeom prst="rect">
                          <a:avLst/>
                        </a:prstGeom>
                        <a:solidFill>
                          <a:srgbClr val="FEFFF7"/>
                        </a:solidFill>
                        <a:ln w="6350">
                          <a:solidFill>
                            <a:schemeClr val="bg2">
                              <a:lumMod val="75000"/>
                            </a:schemeClr>
                          </a:solidFill>
                        </a:ln>
                      </wps:spPr>
                      <wps:txbx>
                        <w:txbxContent>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2B5042" w:rsidRPr="009A143F" w:rsidRDefault="002B5042"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2B5042" w:rsidRPr="009A143F" w:rsidRDefault="002B5042"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2B5042" w:rsidRPr="009A143F" w:rsidRDefault="002B5042"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2B5042" w:rsidRPr="00025E3C" w:rsidRDefault="002B5042" w:rsidP="009A143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54F97" id="Pole tekstowe 68" o:spid="_x0000_s1037" type="#_x0000_t202" style="width:451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" fillcolor="#fefff7" strokecolor="#aeaaaa [2414]" strokeweight=".5pt">
                <v:textbox>
                  <w:txbxContent>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2B5042" w:rsidRPr="009A143F" w:rsidRDefault="002B5042"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2B5042" w:rsidRPr="009A143F" w:rsidRDefault="002B5042"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2B5042" w:rsidRPr="009A143F" w:rsidRDefault="002B5042"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2B5042" w:rsidRPr="009A143F" w:rsidRDefault="002B5042"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2B5042" w:rsidRPr="00025E3C" w:rsidRDefault="002B5042" w:rsidP="009A143F">
                      <w:pPr>
                        <w:rPr>
                          <w:lang w:val="en-US"/>
                        </w:rPr>
                      </w:pPr>
                    </w:p>
                  </w:txbxContent>
                </v:textbox>
                <w10:anchorlock/>
              </v:shape>
            </w:pict>
          </mc:Fallback>
        </mc:AlternateContent>
      </w:r>
    </w:p>
    <w:p w:rsidR="006F67D9" w:rsidRDefault="009A143F" w:rsidP="009A143F">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10</w:t>
        </w:r>
      </w:fldSimple>
      <w:r>
        <w:t xml:space="preserve"> Interfejs IPropertyStorage</w:t>
      </w:r>
    </w:p>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05535A" w:rsidRDefault="00797FB3" w:rsidP="00C57084">
      <w:r>
        <w:t>Wracając więc do migracji z SQL do NoSQL, dostosowanie projektu do nowej bazy daych sprowadzało się do:</w:t>
      </w:r>
    </w:p>
    <w:p w:rsidR="00797FB3" w:rsidRDefault="00797FB3" w:rsidP="00797FB3">
      <w:pPr>
        <w:pStyle w:val="Akapitzlist"/>
        <w:numPr>
          <w:ilvl w:val="0"/>
          <w:numId w:val="45"/>
        </w:numPr>
      </w:pPr>
      <w:r>
        <w:t>stworzenia instancji CosmosDB w Azure</w:t>
      </w:r>
      <w:r w:rsidR="0075592B">
        <w:t>:</w:t>
      </w:r>
    </w:p>
    <w:p w:rsidR="00797FB3" w:rsidRDefault="00797FB3" w:rsidP="00797FB3">
      <w:pPr>
        <w:keepNext/>
        <w:jc w:val="center"/>
      </w:pPr>
      <w:r>
        <w:rPr>
          <w:noProof/>
        </w:rPr>
        <w:lastRenderedPageBreak/>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05535A" w:rsidRPr="0005535A" w:rsidRDefault="00797FB3" w:rsidP="00E365B5">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9</w:t>
        </w:r>
      </w:fldSimple>
      <w:r>
        <w:t xml:space="preserve"> Widok panelu instancji CosmosDB w Azure Portal</w:t>
      </w:r>
    </w:p>
    <w:p w:rsidR="0005535A" w:rsidRDefault="00797FB3" w:rsidP="0005535A">
      <w:pPr>
        <w:pStyle w:val="Akapitzlist"/>
        <w:numPr>
          <w:ilvl w:val="0"/>
          <w:numId w:val="45"/>
        </w:numPr>
      </w:pPr>
      <w:r>
        <w:t xml:space="preserve">stworzenia klasy implementującej interfejs </w:t>
      </w:r>
      <w:r>
        <w:rPr>
          <w:i/>
        </w:rPr>
        <w:t>IPropertyStorage</w:t>
      </w:r>
      <w:r w:rsidR="0075592B">
        <w:t>:</w:t>
      </w:r>
    </w:p>
    <w:p w:rsidR="00E6775F" w:rsidRDefault="0005535A" w:rsidP="00E6775F">
      <w:pPr>
        <w:keepNext/>
      </w:pPr>
      <w:r>
        <w:rPr>
          <w:noProof/>
        </w:rPr>
        <mc:AlternateContent>
          <mc:Choice Requires="wps">
            <w:drawing>
              <wp:inline distT="0" distB="0" distL="0" distR="0" wp14:anchorId="499871D8" wp14:editId="78544ED2">
                <wp:extent cx="5727940" cy="810883"/>
                <wp:effectExtent l="0" t="0" r="12700" b="15240"/>
                <wp:docPr id="69" name="Pole tekstowe 69"/>
                <wp:cNvGraphicFramePr/>
                <a:graphic xmlns:a="http://schemas.openxmlformats.org/drawingml/2006/main">
                  <a:graphicData uri="http://schemas.microsoft.com/office/word/2010/wordprocessingShape">
                    <wps:wsp>
                      <wps:cNvSpPr txBox="1"/>
                      <wps:spPr>
                        <a:xfrm>
                          <a:off x="0" y="0"/>
                          <a:ext cx="5727940" cy="810883"/>
                        </a:xfrm>
                        <a:prstGeom prst="rect">
                          <a:avLst/>
                        </a:prstGeom>
                        <a:solidFill>
                          <a:srgbClr val="FEFFF7"/>
                        </a:solidFill>
                        <a:ln w="6350">
                          <a:solidFill>
                            <a:schemeClr val="bg2">
                              <a:lumMod val="75000"/>
                            </a:schemeClr>
                          </a:solidFill>
                        </a:ln>
                      </wps:spPr>
                      <wps:txbx>
                        <w:txbxContent>
                          <w:p w:rsidR="002B5042" w:rsidRDefault="002B5042"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2B5042" w:rsidRDefault="002B5042"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2B5042" w:rsidRDefault="002B5042"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FC29C0" w:rsidRDefault="002B5042" w:rsidP="0005535A">
                            <w:pPr>
                              <w:spacing w:before="0" w:after="0" w:line="270" w:lineRule="atLeast"/>
                              <w:jc w:val="left"/>
                              <w:rPr>
                                <w:rFonts w:ascii="Fira Code" w:hAnsi="Fira Code"/>
                                <w:color w:val="000000"/>
                                <w:sz w:val="18"/>
                                <w:szCs w:val="18"/>
                              </w:rPr>
                            </w:pPr>
                          </w:p>
                          <w:p w:rsidR="002B5042" w:rsidRPr="00025E3C" w:rsidRDefault="002B5042" w:rsidP="000553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9871D8" id="Pole tekstowe 69" o:spid="_x0000_s1038" type="#_x0000_t202" style="width:451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" fillcolor="#fefff7" strokecolor="#aeaaaa [2414]" strokeweight=".5pt">
                <v:textbox>
                  <w:txbxContent>
                    <w:p w:rsidR="002B5042" w:rsidRDefault="002B5042"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2B5042" w:rsidRDefault="002B5042"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2B5042" w:rsidRDefault="002B5042"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FC29C0" w:rsidRDefault="002B5042" w:rsidP="0005535A">
                      <w:pPr>
                        <w:spacing w:before="0" w:after="0" w:line="270" w:lineRule="atLeast"/>
                        <w:jc w:val="left"/>
                        <w:rPr>
                          <w:rFonts w:ascii="Fira Code" w:hAnsi="Fira Code"/>
                          <w:color w:val="000000"/>
                          <w:sz w:val="18"/>
                          <w:szCs w:val="18"/>
                        </w:rPr>
                      </w:pPr>
                    </w:p>
                    <w:p w:rsidR="002B5042" w:rsidRPr="00025E3C" w:rsidRDefault="002B5042" w:rsidP="0005535A">
                      <w:pPr>
                        <w:rPr>
                          <w:lang w:val="en-US"/>
                        </w:rPr>
                      </w:pPr>
                    </w:p>
                  </w:txbxContent>
                </v:textbox>
                <w10:anchorlock/>
              </v:shape>
            </w:pict>
          </mc:Fallback>
        </mc:AlternateContent>
      </w:r>
    </w:p>
    <w:p w:rsidR="006069BC" w:rsidRPr="005923D5" w:rsidRDefault="00E6775F" w:rsidP="00E6775F">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11</w:t>
        </w:r>
      </w:fldSimple>
      <w:r>
        <w:t xml:space="preserve"> Klasa CosmosPropertyStorage implementująca IPropertyStorage</w:t>
      </w:r>
      <w:r w:rsidR="00F259CC">
        <w:t xml:space="preserve"> (bez szczegółów implementacyjnych)</w:t>
      </w:r>
    </w:p>
    <w:p w:rsidR="00D7034B" w:rsidRDefault="0075592B" w:rsidP="00797FB3">
      <w:pPr>
        <w:pStyle w:val="Akapitzlist"/>
        <w:numPr>
          <w:ilvl w:val="0"/>
          <w:numId w:val="45"/>
        </w:numPr>
      </w:pPr>
      <w:r>
        <w:t>wstrzyknięcia</w:t>
      </w:r>
      <w:r w:rsidR="00797FB3">
        <w:t xml:space="preserve"> nowej klasy </w:t>
      </w:r>
      <w:r w:rsidR="00797FB3">
        <w:rPr>
          <w:i/>
        </w:rPr>
        <w:t>CosmosPropertyStorage</w:t>
      </w:r>
      <w:r w:rsidR="00797FB3">
        <w:t xml:space="preserve"> zamiast poprzedniej, obsługującej SQL, </w:t>
      </w:r>
      <w:r>
        <w:t>w konstruktorach klas, które tego wymagają, np.</w:t>
      </w:r>
      <w:r w:rsidR="00E365B5">
        <w:t xml:space="preserve"> wewnątrz projektu</w:t>
      </w:r>
      <w:r w:rsidR="00797FB3">
        <w:t xml:space="preserve"> Web</w:t>
      </w:r>
      <w:r w:rsidR="00E365B5">
        <w:t xml:space="preserve"> API (które</w:t>
      </w:r>
      <w:r w:rsidR="00797FB3">
        <w:t xml:space="preserve"> zostanie omówiony w dalszej części pracy):</w:t>
      </w:r>
    </w:p>
    <w:p w:rsidR="00E6775F" w:rsidRDefault="00AA7B09" w:rsidP="00E6775F">
      <w:pPr>
        <w:keepNext/>
      </w:pPr>
      <w:r>
        <w:rPr>
          <w:noProof/>
        </w:rPr>
        <mc:AlternateContent>
          <mc:Choice Requires="wps">
            <w:drawing>
              <wp:inline distT="0" distB="0" distL="0" distR="0" wp14:anchorId="7FB9E917" wp14:editId="1A3023D9">
                <wp:extent cx="5727940" cy="948906"/>
                <wp:effectExtent l="0" t="0" r="12700" b="16510"/>
                <wp:docPr id="71" name="Pole tekstowe 71"/>
                <wp:cNvGraphicFramePr/>
                <a:graphic xmlns:a="http://schemas.openxmlformats.org/drawingml/2006/main">
                  <a:graphicData uri="http://schemas.microsoft.com/office/word/2010/wordprocessingShape">
                    <wps:wsp>
                      <wps:cNvSpPr txBox="1"/>
                      <wps:spPr>
                        <a:xfrm>
                          <a:off x="0" y="0"/>
                          <a:ext cx="5727940" cy="948906"/>
                        </a:xfrm>
                        <a:prstGeom prst="rect">
                          <a:avLst/>
                        </a:prstGeom>
                        <a:solidFill>
                          <a:srgbClr val="FEFFF7"/>
                        </a:solidFill>
                        <a:ln w="6350">
                          <a:solidFill>
                            <a:schemeClr val="bg2">
                              <a:lumMod val="75000"/>
                            </a:schemeClr>
                          </a:solidFill>
                        </a:ln>
                      </wps:spPr>
                      <wps:txbx>
                        <w:txbxContent>
                          <w:p w:rsidR="002B5042" w:rsidRDefault="002B5042"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2B5042" w:rsidRDefault="002B5042"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2B5042" w:rsidRDefault="002B5042"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FC29C0" w:rsidRDefault="002B5042" w:rsidP="00AA7B09">
                            <w:pPr>
                              <w:spacing w:before="0" w:after="0" w:line="270" w:lineRule="atLeast"/>
                              <w:jc w:val="left"/>
                              <w:rPr>
                                <w:rFonts w:ascii="Fira Code" w:hAnsi="Fira Code"/>
                                <w:color w:val="000000"/>
                                <w:sz w:val="18"/>
                                <w:szCs w:val="18"/>
                              </w:rPr>
                            </w:pPr>
                          </w:p>
                          <w:p w:rsidR="002B5042" w:rsidRPr="00025E3C" w:rsidRDefault="002B5042" w:rsidP="00AA7B0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B9E917" id="Pole tekstowe 71" o:spid="_x0000_s1039" type="#_x0000_t202" style="width:451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" fillcolor="#fefff7" strokecolor="#aeaaaa [2414]" strokeweight=".5pt">
                <v:textbox>
                  <w:txbxContent>
                    <w:p w:rsidR="002B5042" w:rsidRDefault="002B5042"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2B5042" w:rsidRDefault="002B5042"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2B5042" w:rsidRDefault="002B5042"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FC29C0" w:rsidRDefault="002B5042" w:rsidP="00AA7B09">
                      <w:pPr>
                        <w:spacing w:before="0" w:after="0" w:line="270" w:lineRule="atLeast"/>
                        <w:jc w:val="left"/>
                        <w:rPr>
                          <w:rFonts w:ascii="Fira Code" w:hAnsi="Fira Code"/>
                          <w:color w:val="000000"/>
                          <w:sz w:val="18"/>
                          <w:szCs w:val="18"/>
                        </w:rPr>
                      </w:pPr>
                    </w:p>
                    <w:p w:rsidR="002B5042" w:rsidRPr="00025E3C" w:rsidRDefault="002B5042" w:rsidP="00AA7B09">
                      <w:pPr>
                        <w:rPr>
                          <w:lang w:val="en-US"/>
                        </w:rPr>
                      </w:pPr>
                    </w:p>
                  </w:txbxContent>
                </v:textbox>
                <w10:anchorlock/>
              </v:shape>
            </w:pict>
          </mc:Fallback>
        </mc:AlternateContent>
      </w:r>
    </w:p>
    <w:p w:rsidR="00D65871" w:rsidRPr="00AA7B09" w:rsidRDefault="00E6775F" w:rsidP="00E6775F">
      <w:pPr>
        <w:pStyle w:val="Legenda"/>
        <w:jc w:val="center"/>
        <w:rPr>
          <w:color w:val="auto"/>
          <w:sz w:val="24"/>
          <w:szCs w:val="24"/>
        </w:rPr>
      </w:pPr>
      <w:r>
        <w:t xml:space="preserve">Kod źródłowy </w:t>
      </w:r>
      <w:fldSimple w:instr=" STYLEREF 1 \s ">
        <w:r w:rsidR="00BE7946">
          <w:rPr>
            <w:noProof/>
          </w:rPr>
          <w:t>4</w:t>
        </w:r>
      </w:fldSimple>
      <w:r w:rsidR="00BE7946">
        <w:t>.</w:t>
      </w:r>
      <w:fldSimple w:instr=" SEQ Kod_źródłowy \* ARABIC \s 1 ">
        <w:r w:rsidR="00BE7946">
          <w:rPr>
            <w:noProof/>
          </w:rPr>
          <w:t>12</w:t>
        </w:r>
      </w:fldSimple>
      <w:r>
        <w:t xml:space="preserve"> Wstrzykiwanie konkretnej instancji IPropertyStorage</w:t>
      </w:r>
    </w:p>
    <w:p w:rsidR="00A21DFD" w:rsidRDefault="00A21DFD" w:rsidP="00A21DFD">
      <w:pPr>
        <w:pStyle w:val="Nagwek3"/>
      </w:pPr>
      <w:bookmarkStart w:id="117" w:name="_Toc522215603"/>
      <w:r>
        <w:lastRenderedPageBreak/>
        <w:t>Charakterystyka NoSQL</w:t>
      </w:r>
      <w:bookmarkEnd w:id="117"/>
    </w:p>
    <w:p w:rsidR="00A21DFD" w:rsidRDefault="0083564C" w:rsidP="00A21DFD">
      <w:r>
        <w:t>Tradycyjnie w projektach opartych o wykorzystanie bazy danych, najpopularniejsze Systemy Zarządzania Bazami Danych to te oparte o język SQL i przechowywanie danych w relacyjnych tabelach (np. MS SQL Server, MySQL, PostgreSQL, itd.). Obecnie coraz większą popularność zyskują bazy typu NoSQL, które, nawet nazwą, odcinają się od sposobu działania kojarzonego z SQL. W tym podrozdziale przedstawię porównanie dobrze znanych SZBZ SQL z NoSQL.</w:t>
      </w:r>
    </w:p>
    <w:p w:rsidR="0083564C" w:rsidRDefault="0083564C" w:rsidP="0083564C">
      <w:r>
        <w:t>Przede wszystkim</w:t>
      </w:r>
      <w:r w:rsidR="00F135AA">
        <w:t xml:space="preserve"> </w:t>
      </w:r>
      <w:r>
        <w:t>ważnym jest, aby stwierdzić, że n</w:t>
      </w:r>
      <w:r w:rsidRPr="0083564C">
        <w:t>ie ma żadnych przeciwskazań, aby rolę przechowywania telemetrii przejął system typu SQL. Tak samo w drugą stronę – nie ma powodu, dla którego baza urządzeń powinna być zaimplementowana z wykorzystaniem klasycznego SQL, a nie, omawianego w tym rozdziale, NoSQL. Technologie te różnią się między sobą, co zostanie wyjaśnione, jednak obie spełniają bardzo dobrze swoje główne zadanie – przechowywanie danych.</w:t>
      </w:r>
      <w:r w:rsidR="00FE7B01">
        <w:t xml:space="preserve"> Nie należy więc traktować NoSQL jako następcę lub lepszy wybór wobec SQL – są to raczej alternatywy. Pojawienie się NoSQL nie spowodowało zatrzymania rozwoju SQL, a wręcz przeciwnie – obecnie niektóre tradycyjne systemy adoptują niektóre rozwiązania NoSQL oferując nowe funkcjonalności. Podobnie implementacje NoSQL oferują czasami rozwiązania kojarzone dotychczas z relacyjnymi bazami danych.</w:t>
      </w:r>
    </w:p>
    <w:p w:rsidR="00F135AA" w:rsidRDefault="00F135AA" w:rsidP="00F135AA">
      <w:pPr>
        <w:pStyle w:val="Nagwek4"/>
      </w:pPr>
      <w:bookmarkStart w:id="118" w:name="_Toc522215604"/>
      <w:r>
        <w:t>Sposób przechowywania danych</w:t>
      </w:r>
      <w:bookmarkEnd w:id="118"/>
    </w:p>
    <w:p w:rsidR="00974108" w:rsidRDefault="00F135AA" w:rsidP="00F135AA">
      <w:r>
        <w:t>SQL jest dobrze znany z operowania na tabelach, gdzie przechowywane są dane. NoSQL natomiast korzysta z dokumentów w formacie JSON. W tym przypadku każda encja stanowi osobny dokument. Porównajmy pojedynczy rekord SQL oraz NoSQL</w:t>
      </w:r>
      <w:r w:rsidR="009B7315">
        <w:t xml:space="preserve"> dla przykła</w:t>
      </w:r>
      <w:r w:rsidR="00D1303E">
        <w:t>dowych danych:</w:t>
      </w:r>
    </w:p>
    <w:p w:rsidR="00F135AA" w:rsidRDefault="00F135AA" w:rsidP="00F135AA">
      <w:pPr>
        <w:pStyle w:val="Akapitzlist"/>
        <w:numPr>
          <w:ilvl w:val="0"/>
          <w:numId w:val="46"/>
        </w:numPr>
      </w:pPr>
      <w:r w:rsidRPr="009C2FA6">
        <w:rPr>
          <w:b/>
        </w:rPr>
        <w:t>SQL</w:t>
      </w:r>
      <w:r>
        <w:t>:</w:t>
      </w:r>
    </w:p>
    <w:tbl>
      <w:tblPr>
        <w:tblStyle w:val="Tabela-Siatka"/>
        <w:tblW w:w="0" w:type="auto"/>
        <w:tblLook w:val="04A0" w:firstRow="1" w:lastRow="0" w:firstColumn="1" w:lastColumn="0" w:noHBand="0" w:noVBand="1"/>
      </w:tblPr>
      <w:tblGrid>
        <w:gridCol w:w="1555"/>
        <w:gridCol w:w="2268"/>
        <w:gridCol w:w="3118"/>
        <w:gridCol w:w="2121"/>
      </w:tblGrid>
      <w:tr w:rsidR="005969EB" w:rsidTr="003209E5">
        <w:trPr>
          <w:trHeight w:val="474"/>
        </w:trPr>
        <w:tc>
          <w:tcPr>
            <w:tcW w:w="1555" w:type="dxa"/>
            <w:shd w:val="clear" w:color="auto" w:fill="E7E6E6" w:themeFill="background2"/>
          </w:tcPr>
          <w:p w:rsidR="00816FC5" w:rsidRDefault="00816FC5" w:rsidP="00B924E4">
            <w:r>
              <w:t>Id (INT)</w:t>
            </w:r>
          </w:p>
        </w:tc>
        <w:tc>
          <w:tcPr>
            <w:tcW w:w="2268" w:type="dxa"/>
            <w:shd w:val="clear" w:color="auto" w:fill="E7E6E6" w:themeFill="background2"/>
          </w:tcPr>
          <w:p w:rsidR="00816FC5" w:rsidRDefault="00816FC5" w:rsidP="00B924E4">
            <w:r>
              <w:t>Imię (NVARCHAR)</w:t>
            </w:r>
          </w:p>
        </w:tc>
        <w:tc>
          <w:tcPr>
            <w:tcW w:w="3118" w:type="dxa"/>
            <w:shd w:val="clear" w:color="auto" w:fill="E7E6E6" w:themeFill="background2"/>
          </w:tcPr>
          <w:p w:rsidR="00816FC5" w:rsidRDefault="00816FC5" w:rsidP="00B924E4">
            <w:r>
              <w:t>Data urodzenia (DATETIME)</w:t>
            </w:r>
          </w:p>
        </w:tc>
        <w:tc>
          <w:tcPr>
            <w:tcW w:w="2121" w:type="dxa"/>
            <w:shd w:val="clear" w:color="auto" w:fill="E7E6E6" w:themeFill="background2"/>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Default="00F135AA" w:rsidP="00816FC5">
      <w:pPr>
        <w:pStyle w:val="Akapitzlist"/>
        <w:numPr>
          <w:ilvl w:val="0"/>
          <w:numId w:val="46"/>
        </w:numPr>
      </w:pPr>
      <w:r w:rsidRPr="009C2FA6">
        <w:rPr>
          <w:b/>
        </w:rPr>
        <w:t>NoSQL</w:t>
      </w:r>
      <w:r w:rsidR="00D1303E">
        <w:t>:</w:t>
      </w:r>
    </w:p>
    <w:p w:rsidR="008D2EF9" w:rsidRDefault="007106AD" w:rsidP="008D2EF9">
      <w:pPr>
        <w:keepNext/>
      </w:pPr>
      <w:r>
        <w:rPr>
          <w:noProof/>
        </w:rPr>
        <w:lastRenderedPageBreak/>
        <mc:AlternateContent>
          <mc:Choice Requires="wps">
            <w:drawing>
              <wp:inline distT="0" distB="0" distL="0" distR="0" wp14:anchorId="4146A1F8" wp14:editId="4DC06DC0">
                <wp:extent cx="5727940" cy="1155939"/>
                <wp:effectExtent l="0" t="0" r="12700" b="12700"/>
                <wp:docPr id="72" name="Pole tekstowe 72"/>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rgbClr val="FEFFF7"/>
                        </a:solidFill>
                        <a:ln w="6350">
                          <a:solidFill>
                            <a:schemeClr val="bg2">
                              <a:lumMod val="75000"/>
                            </a:schemeClr>
                          </a:solidFill>
                        </a:ln>
                      </wps:spPr>
                      <wps:txbx>
                        <w:txbxContent>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FC29C0" w:rsidRDefault="002B5042" w:rsidP="007106AD">
                            <w:pPr>
                              <w:spacing w:before="0" w:after="0" w:line="270" w:lineRule="atLeast"/>
                              <w:jc w:val="left"/>
                              <w:rPr>
                                <w:rFonts w:ascii="Fira Code" w:hAnsi="Fira Code"/>
                                <w:color w:val="000000"/>
                                <w:sz w:val="18"/>
                                <w:szCs w:val="18"/>
                              </w:rPr>
                            </w:pPr>
                          </w:p>
                          <w:p w:rsidR="002B5042" w:rsidRPr="00025E3C" w:rsidRDefault="002B5042" w:rsidP="007106A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46A1F8" id="Pole tekstowe 72" o:spid="_x0000_s1040"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" fillcolor="#fefff7" strokecolor="#aeaaaa [2414]" strokeweight=".5pt">
                <v:textbox>
                  <w:txbxContent>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2B5042" w:rsidRDefault="002B5042"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FC29C0" w:rsidRDefault="002B5042" w:rsidP="007106AD">
                      <w:pPr>
                        <w:spacing w:before="0" w:after="0" w:line="270" w:lineRule="atLeast"/>
                        <w:jc w:val="left"/>
                        <w:rPr>
                          <w:rFonts w:ascii="Fira Code" w:hAnsi="Fira Code"/>
                          <w:color w:val="000000"/>
                          <w:sz w:val="18"/>
                          <w:szCs w:val="18"/>
                        </w:rPr>
                      </w:pPr>
                    </w:p>
                    <w:p w:rsidR="002B5042" w:rsidRPr="00025E3C" w:rsidRDefault="002B5042" w:rsidP="007106AD">
                      <w:pPr>
                        <w:rPr>
                          <w:lang w:val="en-US"/>
                        </w:rPr>
                      </w:pPr>
                    </w:p>
                  </w:txbxContent>
                </v:textbox>
                <w10:anchorlock/>
              </v:shape>
            </w:pict>
          </mc:Fallback>
        </mc:AlternateContent>
      </w:r>
    </w:p>
    <w:p w:rsidR="0015036A" w:rsidRDefault="008D2EF9" w:rsidP="008D2EF9">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13</w:t>
        </w:r>
      </w:fldSimple>
      <w:r>
        <w:t xml:space="preserve"> Przykład dokumentu w bazie danych typu NoSQL</w:t>
      </w:r>
    </w:p>
    <w:p w:rsidR="00816FC5" w:rsidRDefault="005969EB" w:rsidP="009B7315">
      <w:r>
        <w:t>Pewnym odpowiednikiem tabel ze świata SQL, są w NoSQL kolekcje, które stanowią zbiór dokumentów JSON.</w:t>
      </w:r>
    </w:p>
    <w:p w:rsidR="005969EB" w:rsidRDefault="005969EB" w:rsidP="005969EB">
      <w:pPr>
        <w:pStyle w:val="Nagwek4"/>
      </w:pPr>
      <w:bookmarkStart w:id="119" w:name="_Toc522215605"/>
      <w:r>
        <w:t>Format danych</w:t>
      </w:r>
      <w:bookmarkEnd w:id="119"/>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NoSQL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pomijam tu konfigurację związaną np. z dostępną przepływnością kolekcji, która wynika raczej z optymalizacji kosztów w chmurze niż samego wykorzystania NoSQL</w:t>
      </w:r>
      <w:r>
        <w:t>)</w:t>
      </w:r>
      <w:r w:rsidR="00C61131">
        <w:t>.</w:t>
      </w:r>
      <w:r w:rsidR="00862C23">
        <w:t xml:space="preserve"> Nie ma żadnych przeciwskazań, aby, oprócz przedstawionego w przykładzie dokumentu, w tej samej kolekcji znalazł się np. JSON:</w:t>
      </w:r>
    </w:p>
    <w:p w:rsidR="008D2EF9" w:rsidRDefault="009B4416" w:rsidP="008D2EF9">
      <w:pPr>
        <w:keepNext/>
      </w:pPr>
      <w:r>
        <w:rPr>
          <w:noProof/>
        </w:rPr>
        <mc:AlternateContent>
          <mc:Choice Requires="wps">
            <w:drawing>
              <wp:inline distT="0" distB="0" distL="0" distR="0" wp14:anchorId="2BA1AAEC" wp14:editId="7426F081">
                <wp:extent cx="5727940" cy="1155939"/>
                <wp:effectExtent l="0" t="0" r="12700" b="12700"/>
                <wp:docPr id="73" name="Pole tekstowe 73"/>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rgbClr val="FEFFF7"/>
                        </a:solidFill>
                        <a:ln w="6350">
                          <a:solidFill>
                            <a:schemeClr val="bg2">
                              <a:lumMod val="75000"/>
                            </a:schemeClr>
                          </a:solidFill>
                        </a:ln>
                      </wps:spPr>
                      <wps:txbx>
                        <w:txbxContent>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9B44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A1AAEC" id="Pole tekstowe 73" o:spid="_x0000_s1041"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" fillcolor="#fefff7" strokecolor="#aeaaaa [2414]" strokeweight=".5pt">
                <v:textbox>
                  <w:txbxContent>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2B5042" w:rsidRDefault="002B5042"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9B4416">
                      <w:pPr>
                        <w:rPr>
                          <w:lang w:val="en-US"/>
                        </w:rPr>
                      </w:pPr>
                    </w:p>
                  </w:txbxContent>
                </v:textbox>
                <w10:anchorlock/>
              </v:shape>
            </w:pict>
          </mc:Fallback>
        </mc:AlternateContent>
      </w:r>
    </w:p>
    <w:p w:rsidR="009B4416" w:rsidRDefault="008D2EF9" w:rsidP="008D2EF9">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14</w:t>
        </w:r>
      </w:fldSimple>
      <w:r>
        <w:t xml:space="preserve"> Inny przykład dokumentu w bazie danych typu NoSQL</w:t>
      </w:r>
    </w:p>
    <w:p w:rsidR="001E2217" w:rsidRDefault="00862C23" w:rsidP="009B4416">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r w:rsidR="000770EA" w:rsidRPr="000770EA">
        <w:rPr>
          <w:lang w:val="en-US"/>
        </w:rPr>
        <w:t>Typy danych wspierane przez CosmosDB:</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lastRenderedPageBreak/>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r>
        <w:rPr>
          <w:lang w:val="en-US"/>
        </w:rPr>
        <w:t>Tablica,</w:t>
      </w:r>
    </w:p>
    <w:p w:rsidR="000E3C38" w:rsidRPr="002F1CF3" w:rsidRDefault="000770EA" w:rsidP="000E3C38">
      <w:pPr>
        <w:pStyle w:val="Akapitzlist"/>
        <w:numPr>
          <w:ilvl w:val="0"/>
          <w:numId w:val="46"/>
        </w:numPr>
        <w:rPr>
          <w:lang w:val="en-US"/>
        </w:rPr>
      </w:pPr>
      <w:r>
        <w:rPr>
          <w:lang w:val="en-US"/>
        </w:rPr>
        <w:t>Zagnieżdżony JSON.</w:t>
      </w:r>
    </w:p>
    <w:p w:rsidR="000E3C38" w:rsidRDefault="000E3C38" w:rsidP="000E3C38">
      <w:pPr>
        <w:pStyle w:val="Nagwek4"/>
        <w:rPr>
          <w:lang w:val="en-US"/>
        </w:rPr>
      </w:pPr>
      <w:bookmarkStart w:id="120" w:name="_Toc522215606"/>
      <w:r>
        <w:rPr>
          <w:lang w:val="en-US"/>
        </w:rPr>
        <w:t>Relacje</w:t>
      </w:r>
      <w:bookmarkEnd w:id="120"/>
    </w:p>
    <w:p w:rsidR="00AD42D4" w:rsidRDefault="000E3C38" w:rsidP="00D67BDC">
      <w:r w:rsidRPr="000E3C38">
        <w:t xml:space="preserve">Cechą wspólną obu systemów jest możliwość określania relacji. </w:t>
      </w:r>
      <w:r>
        <w:t>Pewną różnicą jest jednak fakt, że wewnątrz tablicy SQL musimy wskazać istnienie takiej relacji „dosłownie” wiążąc tabele ze sobą. W systemie NoSQL wystarczy podać wewnątrz jednego dokumentu referencję do innego, podając np. jego id:</w:t>
      </w:r>
    </w:p>
    <w:p w:rsidR="0090414C" w:rsidRDefault="00D145ED" w:rsidP="0090414C">
      <w:pPr>
        <w:keepNext/>
      </w:pPr>
      <w:r>
        <w:rPr>
          <w:noProof/>
        </w:rPr>
        <mc:AlternateContent>
          <mc:Choice Requires="wps">
            <w:drawing>
              <wp:inline distT="0" distB="0" distL="0" distR="0" wp14:anchorId="744AB0A4" wp14:editId="706784E7">
                <wp:extent cx="5727940" cy="1690778"/>
                <wp:effectExtent l="0" t="0" r="12700" b="11430"/>
                <wp:docPr id="74" name="Pole tekstowe 74"/>
                <wp:cNvGraphicFramePr/>
                <a:graphic xmlns:a="http://schemas.openxmlformats.org/drawingml/2006/main">
                  <a:graphicData uri="http://schemas.microsoft.com/office/word/2010/wordprocessingShape">
                    <wps:wsp>
                      <wps:cNvSpPr txBox="1"/>
                      <wps:spPr>
                        <a:xfrm>
                          <a:off x="0" y="0"/>
                          <a:ext cx="5727940" cy="1690778"/>
                        </a:xfrm>
                        <a:prstGeom prst="rect">
                          <a:avLst/>
                        </a:prstGeom>
                        <a:solidFill>
                          <a:srgbClr val="FEFFF7"/>
                        </a:solidFill>
                        <a:ln w="6350">
                          <a:solidFill>
                            <a:schemeClr val="bg2">
                              <a:lumMod val="75000"/>
                            </a:schemeClr>
                          </a:solidFill>
                        </a:ln>
                      </wps:spPr>
                      <wps:txbx>
                        <w:txbxContent>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2B5042" w:rsidRDefault="002B5042"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D145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4AB0A4" id="Pole tekstowe 74" o:spid="_x0000_s1042" type="#_x0000_t202" style="width:451pt;height:1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" fillcolor="#fefff7" strokecolor="#aeaaaa [2414]" strokeweight=".5pt">
                <v:textbox>
                  <w:txbxContent>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2B5042" w:rsidRDefault="002B5042"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2B5042" w:rsidRDefault="002B5042"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D145ED">
                      <w:pPr>
                        <w:rPr>
                          <w:lang w:val="en-US"/>
                        </w:rPr>
                      </w:pPr>
                    </w:p>
                  </w:txbxContent>
                </v:textbox>
                <w10:anchorlock/>
              </v:shape>
            </w:pict>
          </mc:Fallback>
        </mc:AlternateContent>
      </w:r>
    </w:p>
    <w:p w:rsidR="00AD42D4" w:rsidRDefault="0090414C" w:rsidP="0090414C">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15</w:t>
        </w:r>
      </w:fldSimple>
      <w:r>
        <w:t xml:space="preserve"> Przykład relacji między dokumentami w bazie NoSQL</w: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1" w:name="_Toc522215607"/>
      <w:r>
        <w:t>Zapytania</w:t>
      </w:r>
      <w:bookmarkEnd w:id="121"/>
    </w:p>
    <w:p w:rsidR="00021EB6" w:rsidRDefault="001D29BE" w:rsidP="00021EB6">
      <w:r>
        <w:t xml:space="preserve">Bazy korzystają oczywiście z języka SQL (ang. </w:t>
      </w:r>
      <w:r w:rsidRPr="001D29BE">
        <w:rPr>
          <w:i/>
        </w:rPr>
        <w:t>Structured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NoSQL zależy od </w:t>
      </w:r>
      <w:r w:rsidR="00FF0376">
        <w:t>twórców danego systemu bazodanowego. Przykładowo CosmosDB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r>
        <w:t>MongoDB</w:t>
      </w:r>
    </w:p>
    <w:p w:rsidR="00FF0376" w:rsidRDefault="00FF0376" w:rsidP="00FF0376">
      <w:pPr>
        <w:pStyle w:val="Akapitzlist"/>
        <w:numPr>
          <w:ilvl w:val="0"/>
          <w:numId w:val="47"/>
        </w:numPr>
      </w:pPr>
      <w:r>
        <w:t>Graph</w:t>
      </w:r>
    </w:p>
    <w:p w:rsidR="00FF0376" w:rsidRDefault="00FF0376" w:rsidP="00FF0376">
      <w:pPr>
        <w:pStyle w:val="Akapitzlist"/>
        <w:numPr>
          <w:ilvl w:val="0"/>
          <w:numId w:val="47"/>
        </w:numPr>
      </w:pPr>
      <w:r>
        <w:lastRenderedPageBreak/>
        <w:t>Tables</w:t>
      </w:r>
    </w:p>
    <w:p w:rsidR="00FF0376" w:rsidRDefault="00FF0376" w:rsidP="00FF0376">
      <w:pPr>
        <w:pStyle w:val="Akapitzlist"/>
        <w:numPr>
          <w:ilvl w:val="0"/>
          <w:numId w:val="47"/>
        </w:numPr>
      </w:pPr>
      <w:r>
        <w:t>Cassandra</w:t>
      </w:r>
    </w:p>
    <w:p w:rsidR="000E3C38" w:rsidRDefault="00FF0376" w:rsidP="000770EA">
      <w:r>
        <w:t>Nadal możemy więc korzystać np. z języka SQL. Oprócz tego istnieje możliwość korzystania z interfejsów innych baz danych, np. wylistowanego MongoDB, które stanowi konkurencyjny system bazodanowy NoSQL.</w:t>
      </w:r>
    </w:p>
    <w:p w:rsidR="009931EA" w:rsidRDefault="00333692" w:rsidP="000770EA">
      <w:r>
        <w:t>Pewnym utrudnieniem w przypadku baz NoSQL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Brak wsparcia dla transakcji w systemach NoSQL;</w:t>
      </w:r>
    </w:p>
    <w:p w:rsidR="00DE132D" w:rsidRDefault="00DE132D" w:rsidP="00DE132D">
      <w:pPr>
        <w:pStyle w:val="Akapitzlist"/>
        <w:numPr>
          <w:ilvl w:val="0"/>
          <w:numId w:val="48"/>
        </w:numPr>
      </w:pPr>
      <w:r>
        <w:t>Szybkość wykonywania zapytań na korzyść NoSQL;</w:t>
      </w:r>
    </w:p>
    <w:p w:rsidR="00DE132D" w:rsidRDefault="00DE132D" w:rsidP="00DE132D">
      <w:pPr>
        <w:pStyle w:val="Akapitzlist"/>
        <w:numPr>
          <w:ilvl w:val="0"/>
          <w:numId w:val="48"/>
        </w:numPr>
      </w:pPr>
      <w:r>
        <w:t>Łatwiejsze skalowanie bazy NoSQL ze względu na prostszy model przechowywania danych.</w:t>
      </w:r>
    </w:p>
    <w:p w:rsidR="00DE132D" w:rsidRDefault="0088225C" w:rsidP="0088225C">
      <w:pPr>
        <w:pStyle w:val="Nagwek3"/>
      </w:pPr>
      <w:bookmarkStart w:id="122" w:name="_Toc522215608"/>
      <w:r>
        <w:t>Struktura bazy</w:t>
      </w:r>
      <w:bookmarkEnd w:id="122"/>
    </w:p>
    <w:p w:rsidR="0088225C" w:rsidRDefault="0088225C" w:rsidP="0088225C">
      <w:r>
        <w:t>Mówiąc o NoSQL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r w:rsidRPr="0088225C">
        <w:rPr>
          <w:i/>
        </w:rPr>
        <w:t>DevicesPropertiesData</w:t>
      </w:r>
      <w:r>
        <w:t>. Wewnątrz niej znajdują się dokumenty, które zawierają następujący zestaw par klucz-wartość:</w:t>
      </w:r>
    </w:p>
    <w:p w:rsidR="0088225C" w:rsidRDefault="0088225C" w:rsidP="0088225C">
      <w:pPr>
        <w:pStyle w:val="Akapitzlist"/>
        <w:numPr>
          <w:ilvl w:val="0"/>
          <w:numId w:val="49"/>
        </w:numPr>
      </w:pPr>
      <w:r>
        <w:t>DeviceId – numer identyfikacyjny urządzenia, z którego pochodzi dana wartość,</w:t>
      </w:r>
    </w:p>
    <w:p w:rsidR="0088225C" w:rsidRDefault="0088225C" w:rsidP="0088225C">
      <w:pPr>
        <w:pStyle w:val="Akapitzlist"/>
        <w:numPr>
          <w:ilvl w:val="0"/>
          <w:numId w:val="49"/>
        </w:numPr>
      </w:pPr>
      <w:r>
        <w:t>PropertyName – nazwa właściwości, której wartość dotyczy,</w:t>
      </w:r>
    </w:p>
    <w:p w:rsidR="0088225C" w:rsidRDefault="0088225C" w:rsidP="0088225C">
      <w:pPr>
        <w:pStyle w:val="Akapitzlist"/>
        <w:numPr>
          <w:ilvl w:val="0"/>
          <w:numId w:val="49"/>
        </w:numPr>
      </w:pPr>
      <w:r>
        <w:t>PropertyValue – wartość właściwości,</w:t>
      </w:r>
    </w:p>
    <w:p w:rsidR="0088225C" w:rsidRDefault="0088225C" w:rsidP="0088225C">
      <w:pPr>
        <w:pStyle w:val="Akapitzlist"/>
        <w:numPr>
          <w:ilvl w:val="0"/>
          <w:numId w:val="49"/>
        </w:numPr>
      </w:pPr>
      <w:r>
        <w:t>Timestamp – czas powiązany z wartością. Może zostać określony przez urządzenie, które wysyła daną telemetrię lub przez serwis zapisujący telemetrię do bazy.</w:t>
      </w:r>
    </w:p>
    <w:p w:rsidR="00B33F7E" w:rsidRDefault="00B33F7E" w:rsidP="000770EA">
      <w:r>
        <w:t>Warto odnotować, że wartość (</w:t>
      </w:r>
      <w:r w:rsidRPr="00B33F7E">
        <w:rPr>
          <w:i/>
        </w:rPr>
        <w:t>PropertyValue</w:t>
      </w:r>
      <w:r>
        <w:t xml:space="preserve">) przechowywana jest zawsze jako łańcuch tekstowy, niezależnie od rzeczywistego formatu danej właściwości. </w:t>
      </w:r>
      <w:r w:rsidR="00625D95">
        <w:t>Powodem tego jest fakt</w:t>
      </w:r>
      <w:r>
        <w:t>, że początkowo magazyn</w:t>
      </w:r>
      <w:r w:rsidR="00625D95">
        <w:t>em</w:t>
      </w:r>
      <w:r>
        <w:t xml:space="preserve"> telemetrii był</w:t>
      </w:r>
      <w:r w:rsidR="00625D95">
        <w:t>a baza</w:t>
      </w:r>
      <w:r>
        <w:t xml:space="preserve"> typu SQL, która (jak wspomniano w poprzednim </w:t>
      </w:r>
      <w:r>
        <w:lastRenderedPageBreak/>
        <w:t>podrozdziale) wymaga określenia konkretnych typów wartości dla każdej z kolumn. Łańcuch tekstowy to jedyna opcja, która pozwala bezstratnie przechować (oraz odzyskać) wartości typu: liczba, wartość logiczna oraz oczywiście łańcu</w:t>
      </w:r>
      <w:r w:rsidR="00625D95">
        <w:t>ch tekstowy. Co prawda, NoSQL nie ma opisanego ograniczenia, jednak całość rozwiązania była już st</w:t>
      </w:r>
      <w:r w:rsidR="00120603">
        <w:t>worzona z założeniem, źe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Dokument dodany do CosmosDB w rzeczywistości zawiera pewne dodatkowe klucze, zdefiniowane w momencie dodawania dokumentu. Przykła</w:t>
      </w:r>
      <w:r>
        <w:t>dowy dokument opisujący nazwę pewnego urządzenia wewnątrz platformy MJIoT:</w:t>
      </w:r>
    </w:p>
    <w:p w:rsidR="00A7229B" w:rsidRDefault="00337B8F" w:rsidP="00A7229B">
      <w:pPr>
        <w:keepNext/>
      </w:pPr>
      <w:r>
        <w:rPr>
          <w:noProof/>
        </w:rPr>
        <mc:AlternateContent>
          <mc:Choice Requires="wps">
            <w:drawing>
              <wp:inline distT="0" distB="0" distL="0" distR="0" wp14:anchorId="2609A385" wp14:editId="5AD2E215">
                <wp:extent cx="5727940" cy="2173857"/>
                <wp:effectExtent l="0" t="0" r="12700" b="10795"/>
                <wp:docPr id="75" name="Pole tekstowe 75"/>
                <wp:cNvGraphicFramePr/>
                <a:graphic xmlns:a="http://schemas.openxmlformats.org/drawingml/2006/main">
                  <a:graphicData uri="http://schemas.microsoft.com/office/word/2010/wordprocessingShape">
                    <wps:wsp>
                      <wps:cNvSpPr txBox="1"/>
                      <wps:spPr>
                        <a:xfrm>
                          <a:off x="0" y="0"/>
                          <a:ext cx="5727940" cy="2173857"/>
                        </a:xfrm>
                        <a:prstGeom prst="rect">
                          <a:avLst/>
                        </a:prstGeom>
                        <a:solidFill>
                          <a:srgbClr val="FEFFF7"/>
                        </a:solidFill>
                        <a:ln w="6350">
                          <a:solidFill>
                            <a:schemeClr val="bg2">
                              <a:lumMod val="75000"/>
                            </a:schemeClr>
                          </a:solidFill>
                        </a:ln>
                      </wps:spPr>
                      <wps:txbx>
                        <w:txbxContent>
                          <w:p w:rsidR="002B5042" w:rsidRPr="00E12B22" w:rsidRDefault="002B5042"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2B5042" w:rsidRPr="00E12B22" w:rsidRDefault="002B5042"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2B5042" w:rsidRDefault="002B5042"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5032FC" w:rsidRDefault="002B5042" w:rsidP="00337B8F">
                            <w:pPr>
                              <w:rPr>
                                <w:lang w:val="en-US"/>
                              </w:rPr>
                            </w:pPr>
                          </w:p>
                          <w:p w:rsidR="002B5042" w:rsidRPr="00025E3C" w:rsidRDefault="002B5042" w:rsidP="00337B8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09A385" id="Pole tekstowe 75" o:spid="_x0000_s1043" type="#_x0000_t202" style="width:451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" fillcolor="#fefff7" strokecolor="#aeaaaa [2414]" strokeweight=".5pt">
                <v:textbox>
                  <w:txbxContent>
                    <w:p w:rsidR="002B5042" w:rsidRPr="00E12B22" w:rsidRDefault="002B5042"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2B5042" w:rsidRPr="00E12B22" w:rsidRDefault="002B5042"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2B5042" w:rsidRDefault="002B5042"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2B5042" w:rsidRDefault="002B5042"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5032FC" w:rsidRDefault="002B5042" w:rsidP="00337B8F">
                      <w:pPr>
                        <w:rPr>
                          <w:lang w:val="en-US"/>
                        </w:rPr>
                      </w:pPr>
                    </w:p>
                    <w:p w:rsidR="002B5042" w:rsidRPr="00025E3C" w:rsidRDefault="002B5042" w:rsidP="00337B8F">
                      <w:pPr>
                        <w:rPr>
                          <w:lang w:val="en-US"/>
                        </w:rPr>
                      </w:pPr>
                    </w:p>
                  </w:txbxContent>
                </v:textbox>
                <w10:anchorlock/>
              </v:shape>
            </w:pict>
          </mc:Fallback>
        </mc:AlternateContent>
      </w:r>
    </w:p>
    <w:p w:rsidR="0088225C" w:rsidRPr="00337B8F" w:rsidRDefault="00A7229B" w:rsidP="00A7229B">
      <w:pPr>
        <w:pStyle w:val="Legenda"/>
        <w:jc w:val="center"/>
        <w:rPr>
          <w:color w:val="auto"/>
          <w:sz w:val="24"/>
          <w:szCs w:val="24"/>
        </w:rPr>
      </w:pPr>
      <w:r>
        <w:t xml:space="preserve">Kod źródłowy </w:t>
      </w:r>
      <w:fldSimple w:instr=" STYLEREF 1 \s ">
        <w:r w:rsidR="00BE7946">
          <w:rPr>
            <w:noProof/>
          </w:rPr>
          <w:t>4</w:t>
        </w:r>
      </w:fldSimple>
      <w:r w:rsidR="00BE7946">
        <w:t>.</w:t>
      </w:r>
      <w:fldSimple w:instr=" SEQ Kod_źródłowy \* ARABIC \s 1 ">
        <w:r w:rsidR="00BE7946">
          <w:rPr>
            <w:noProof/>
          </w:rPr>
          <w:t>16</w:t>
        </w:r>
      </w:fldSimple>
      <w:r>
        <w:t xml:space="preserve"> Przykładowy dokument w bazie telemetrii</w:t>
      </w:r>
    </w:p>
    <w:p w:rsidR="00422657" w:rsidRPr="00422657" w:rsidRDefault="00422657" w:rsidP="00B4068D">
      <w:r>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B4068D">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r w:rsidRPr="000A34CF">
        <w:rPr>
          <w:i/>
        </w:rPr>
        <w:t>rid</w:t>
      </w:r>
      <w:r>
        <w:t xml:space="preserve"> – unikalny identyfikator zasobu w skali konkretnej instancji bazy danych,</w:t>
      </w:r>
    </w:p>
    <w:p w:rsidR="000A34CF" w:rsidRDefault="000A34CF" w:rsidP="000A34CF">
      <w:pPr>
        <w:pStyle w:val="Akapitzlist"/>
        <w:numPr>
          <w:ilvl w:val="0"/>
          <w:numId w:val="50"/>
        </w:numPr>
      </w:pPr>
      <w:r w:rsidRPr="00AF3B3F">
        <w:rPr>
          <w:i/>
        </w:rPr>
        <w:t>_self</w:t>
      </w:r>
      <w:r>
        <w:t xml:space="preserve"> – unikalny adres URI dokumentu,</w:t>
      </w:r>
    </w:p>
    <w:p w:rsidR="000A34CF" w:rsidRDefault="000A34CF" w:rsidP="000A34CF">
      <w:pPr>
        <w:pStyle w:val="Akapitzlist"/>
        <w:numPr>
          <w:ilvl w:val="0"/>
          <w:numId w:val="50"/>
        </w:numPr>
      </w:pPr>
      <w:r w:rsidRPr="00AF3B3F">
        <w:rPr>
          <w:i/>
        </w:rPr>
        <w:t>_etag</w:t>
      </w:r>
      <w:r>
        <w:t xml:space="preserve"> – klucz do zapewnienia tzw. </w:t>
      </w:r>
      <w:r w:rsidRPr="000A34CF">
        <w:rPr>
          <w:i/>
        </w:rPr>
        <w:t>optimistic concurrency control</w:t>
      </w:r>
      <w:r>
        <w:t>, tzn. zabezpieczenia przed jednoczesną modyfikacją dokumentu,</w:t>
      </w:r>
    </w:p>
    <w:p w:rsidR="000A34CF" w:rsidRDefault="000A34CF" w:rsidP="000A34CF">
      <w:pPr>
        <w:pStyle w:val="Akapitzlist"/>
        <w:numPr>
          <w:ilvl w:val="0"/>
          <w:numId w:val="50"/>
        </w:numPr>
      </w:pPr>
      <w:r w:rsidRPr="00AF3B3F">
        <w:rPr>
          <w:i/>
        </w:rPr>
        <w:t>_attachments</w:t>
      </w:r>
      <w:r>
        <w:t xml:space="preserve"> – referencja do innych dokumentów powiązanych z danym dokumentem,</w:t>
      </w:r>
    </w:p>
    <w:p w:rsidR="000A34CF" w:rsidRDefault="000A34CF" w:rsidP="000A34CF">
      <w:pPr>
        <w:pStyle w:val="Akapitzlist"/>
        <w:numPr>
          <w:ilvl w:val="0"/>
          <w:numId w:val="50"/>
        </w:numPr>
      </w:pPr>
      <w:r w:rsidRPr="00AF3B3F">
        <w:rPr>
          <w:i/>
        </w:rPr>
        <w:t>_ts</w:t>
      </w:r>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lastRenderedPageBreak/>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3" w:name="_Toc522215609"/>
      <w:r>
        <w:t>Serwis zapisu telemetrii</w:t>
      </w:r>
      <w:bookmarkEnd w:id="123"/>
    </w:p>
    <w:p w:rsidR="004F06BB" w:rsidRPr="004F06BB" w:rsidRDefault="004F06BB" w:rsidP="004F06BB">
      <w:r>
        <w:t>Przechodząc do części związanej z logiką platformy MJIoT, zacznę od omawiania serwisu obsługi telemetrii. Jego rola to zapis komunikatów otrzymywanych od urządzeń do przedstawionej w poprzednim podrozdziale bazy danych telemetrii. Kod serwisu napisany został w języku C# w środowisku .NET Core.</w:t>
      </w:r>
    </w:p>
    <w:p w:rsidR="004F06BB" w:rsidRDefault="004F06BB" w:rsidP="004F06BB">
      <w:pPr>
        <w:pStyle w:val="Nagwek3"/>
      </w:pPr>
      <w:bookmarkStart w:id="124" w:name="_Toc522215610"/>
      <w:r>
        <w:t>Azure Functions</w:t>
      </w:r>
      <w:bookmarkEnd w:id="124"/>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10</w:t>
        </w:r>
      </w:fldSimple>
      <w:r>
        <w:t xml:space="preserve"> Logo Azure Functions</w:t>
      </w:r>
    </w:p>
    <w:p w:rsidR="004F06BB" w:rsidRDefault="004F06BB" w:rsidP="004F06BB">
      <w:r>
        <w:t xml:space="preserve">Zanim zostanie przedstawiony algorytm aplikacji, warto omówić sposób jej hostowania w chmurze. Do tego celu wykorzystana została kolejna z usług platformy Microsoftu – Azure Functions. Jest to typowy przykład rozwiązania SaaS, dodatkowo określany jako </w:t>
      </w:r>
      <w:r w:rsidRPr="00B54B32">
        <w:rPr>
          <w:i/>
        </w:rPr>
        <w:t>architektura bezserwerowa</w:t>
      </w:r>
      <w:r>
        <w:t xml:space="preserve"> (ang. </w:t>
      </w:r>
      <w:r>
        <w:rPr>
          <w:i/>
        </w:rPr>
        <w:t>Serverless architecture</w:t>
      </w:r>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A3034F">
      <w:pPr>
        <w:pStyle w:val="Akapitzlist"/>
        <w:numPr>
          <w:ilvl w:val="0"/>
          <w:numId w:val="51"/>
        </w:numPr>
      </w:pPr>
      <w:r>
        <w:t>napisania kodu źródłowego,</w:t>
      </w:r>
    </w:p>
    <w:p w:rsidR="004F06BB" w:rsidRDefault="004F06BB" w:rsidP="00A3034F">
      <w:pPr>
        <w:pStyle w:val="Akapitzlist"/>
        <w:numPr>
          <w:ilvl w:val="0"/>
          <w:numId w:val="51"/>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Istotną kwestią w przypadku tej usługi jest możliwość łączenia jej z innymi serwisami Azure na zasadzie zdarzeń. Programista ma możliwość konfiguracji, kiedy jego funkcja powinna zostać uruchomiona. Niektóre z dostępnych możliwości to:</w:t>
      </w:r>
    </w:p>
    <w:p w:rsidR="004F06BB" w:rsidRDefault="004F06BB" w:rsidP="00A3034F">
      <w:pPr>
        <w:pStyle w:val="Akapitzlist"/>
        <w:numPr>
          <w:ilvl w:val="0"/>
          <w:numId w:val="52"/>
        </w:numPr>
      </w:pPr>
      <w:r>
        <w:t>zapytanie HTTP,</w:t>
      </w:r>
    </w:p>
    <w:p w:rsidR="004F06BB" w:rsidRDefault="004F06BB" w:rsidP="00A3034F">
      <w:pPr>
        <w:pStyle w:val="Akapitzlist"/>
        <w:numPr>
          <w:ilvl w:val="0"/>
          <w:numId w:val="52"/>
        </w:numPr>
      </w:pPr>
      <w:r>
        <w:lastRenderedPageBreak/>
        <w:t>uruchamianie cykliczne z określonym interwałem czasowym,</w:t>
      </w:r>
    </w:p>
    <w:p w:rsidR="004F06BB" w:rsidRDefault="004F06BB" w:rsidP="00A3034F">
      <w:pPr>
        <w:pStyle w:val="Akapitzlist"/>
        <w:numPr>
          <w:ilvl w:val="0"/>
          <w:numId w:val="52"/>
        </w:numPr>
      </w:pPr>
      <w:r>
        <w:t>nowy dokument w bazie CosmosDB,</w:t>
      </w:r>
    </w:p>
    <w:p w:rsidR="004F06BB" w:rsidRDefault="004F06BB" w:rsidP="00A3034F">
      <w:pPr>
        <w:pStyle w:val="Akapitzlist"/>
        <w:numPr>
          <w:ilvl w:val="0"/>
          <w:numId w:val="52"/>
        </w:numPr>
      </w:pPr>
      <w:r>
        <w:t>nowy „commit” w serwisie GitHub</w:t>
      </w:r>
    </w:p>
    <w:p w:rsidR="004F06BB" w:rsidRDefault="004F06BB" w:rsidP="00A3034F">
      <w:pPr>
        <w:pStyle w:val="Akapitzlist"/>
        <w:numPr>
          <w:ilvl w:val="0"/>
          <w:numId w:val="52"/>
        </w:numPr>
      </w:pPr>
      <w:r>
        <w:t>i wiele innych…</w:t>
      </w:r>
    </w:p>
    <w:p w:rsidR="004F06BB" w:rsidRDefault="004F06BB" w:rsidP="004F06BB">
      <w:pPr>
        <w:keepNext/>
        <w:jc w:val="center"/>
      </w:pPr>
      <w:r>
        <w:rPr>
          <w:noProof/>
        </w:rPr>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11</w:t>
        </w:r>
      </w:fldSimple>
      <w:r>
        <w:t xml:space="preserve"> Kreator tworzenia nowej instancji Azure Functions</w:t>
      </w:r>
    </w:p>
    <w:p w:rsidR="004F06BB" w:rsidRDefault="004F06BB" w:rsidP="004F06BB">
      <w:r>
        <w:t>W przypadku dwóch funkcji stworzonych na potrzeby niniejszego projektu wybrane zostało zdarzenie „IotT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Podczas tworzenie nowej funkcji istnieje również możliwość wyboru języka programowania jaki chcemy wykorzystać. Obecnie najlepsze wsparcie zapewnione jest dla: C#, F# oraz JavaScript. Niektóre zdarzenia dostępne są jednak również dla takich języków jak: Bash, Batch, PHP, Powershell, Python, TypeScript. Jest to jednak wsparcie eksperymentalne i obecnie nie zalecane jest stosowanie wymienionych technologii w rozwiązaniach produkcyjnych.</w:t>
      </w:r>
    </w:p>
    <w:p w:rsidR="004F06BB" w:rsidRPr="004F06BB" w:rsidRDefault="004F06BB" w:rsidP="004F06BB">
      <w:r>
        <w:lastRenderedPageBreak/>
        <w:t>Warto również wspomnieć o dostępności oficjalnego dodatku Azure Functions dla środowiska Visual Studio, które umożliwia publikowanie nowego kodu do chmury bez opuszczania edytora kodu źródłowego. Ta oraz wymienione w poprzednich akapitach cechy Azure Functions powodują, że tworzenie nowych rozwiązań programistycznych opartych o obsługę zdarzeń jest znacznie przyspieszone w stosunku do klasycznych rozwiązań.</w:t>
      </w:r>
    </w:p>
    <w:p w:rsidR="00DE5FF2" w:rsidRDefault="00467F85" w:rsidP="00467F85">
      <w:pPr>
        <w:pStyle w:val="Nagwek3"/>
      </w:pPr>
      <w:bookmarkStart w:id="125" w:name="_Toc522215611"/>
      <w:r>
        <w:t>Schemat blokowy</w:t>
      </w:r>
      <w:bookmarkEnd w:id="125"/>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12</w:t>
        </w:r>
      </w:fldSimple>
      <w:r>
        <w:t xml:space="preserve"> Schemat blokowy algorytmu zapisu telemetrii do bazy danych</w:t>
      </w:r>
    </w:p>
    <w:p w:rsidR="001B0579" w:rsidRPr="001B0579" w:rsidRDefault="001B0579" w:rsidP="001B0579"/>
    <w:p w:rsidR="008116A4" w:rsidRDefault="008116A4" w:rsidP="008116A4">
      <w:pPr>
        <w:pStyle w:val="Nagwek2"/>
      </w:pPr>
      <w:bookmarkStart w:id="126" w:name="_Toc522215612"/>
      <w:r>
        <w:lastRenderedPageBreak/>
        <w:t>Serwis obsługi połączeń</w:t>
      </w:r>
      <w:bookmarkEnd w:id="126"/>
    </w:p>
    <w:p w:rsidR="00812C91" w:rsidRDefault="007A3B4C" w:rsidP="00812C91">
      <w:r>
        <w:t>Kolejnym serwisem wchodzącym w skład tzw. logiki platformy jest serwis obsługi połączeń między urządzeniami.</w:t>
      </w:r>
      <w:r w:rsidR="0097159A">
        <w:t xml:space="preserve"> Ponownie wykorzystana została usługa Azure Functions (osobna funkcja niż opisana w rozdziale </w:t>
      </w:r>
      <w:r w:rsidR="0097159A" w:rsidRPr="0097159A">
        <w:rPr>
          <w:i/>
        </w:rPr>
        <w:t>4.6 Serwise zapisu telemetrii</w:t>
      </w:r>
      <w:r w:rsidR="0097159A">
        <w:t>), która jest bardzo dobrym wyborem dla tego typu zastosowań. Ponownie została ona skonfigurowana jako serwis nasłuchujący wiadomości przesyłane od urządzeń poprzez IoT Hub.</w:t>
      </w:r>
      <w:r w:rsidR="00896898">
        <w:t xml:space="preserve"> W porównaniu do serwisu zapisu telemetrii jednak, wybrana została inna grupa konsumencka – kwestia ta została opisana w rozdziale dotyczącym IoT Hub’a.</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7" w:name="_Toc522215613"/>
      <w:r>
        <w:lastRenderedPageBreak/>
        <w:t>Schemat blokowy</w:t>
      </w:r>
      <w:bookmarkEnd w:id="127"/>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13</w:t>
        </w:r>
      </w:fldSimple>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8" w:name="_Toc522215614"/>
      <w:r>
        <w:t>Opis działania</w:t>
      </w:r>
      <w:bookmarkEnd w:id="128"/>
    </w:p>
    <w:p w:rsidR="00944C96" w:rsidRPr="00944C96" w:rsidRDefault="00944C96" w:rsidP="00944C96">
      <w:pPr>
        <w:pStyle w:val="Nagwek4"/>
      </w:pPr>
      <w:bookmarkStart w:id="129" w:name="_Toc522215615"/>
      <w:r>
        <w:t>Walidacja wiadomości</w:t>
      </w:r>
      <w:bookmarkEnd w:id="129"/>
    </w:p>
    <w:p w:rsidR="005A15E3" w:rsidRDefault="00C92F03" w:rsidP="00812C91">
      <w:r>
        <w:t xml:space="preserve">Główną częścią aplikacji jest klasa </w:t>
      </w:r>
      <w:r>
        <w:rPr>
          <w:i/>
        </w:rPr>
        <w:t>EventHandler</w:t>
      </w:r>
      <w:r>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rsidR="00066928">
        <w:t>nadającego. W tym celu wykorzyst</w:t>
      </w:r>
      <w:r w:rsidR="00312C54">
        <w:t xml:space="preserve">ana została, przedstawiona wcześniej, klasa UnitOfWork, która </w:t>
      </w:r>
      <w:r w:rsidR="00066928">
        <w:t>umożliwia dostęp do bazy danych urządzeń. Zanim wyszukane zostaną ewentualne połączenia z innymi urządzeniami, walidowana jest zawartość wiadomości w celu wykluczenia wadliwych komunikatów. Sprawdzanie wiadomości realizowane jest przez statyczną klasę MessageValidator, której kod przedstawiono poniżej:</w:t>
      </w:r>
    </w:p>
    <w:p w:rsidR="003D61BA" w:rsidRDefault="00685902" w:rsidP="003D61BA">
      <w:pPr>
        <w:keepNext/>
      </w:pPr>
      <w:r>
        <w:rPr>
          <w:noProof/>
        </w:rPr>
        <mc:AlternateContent>
          <mc:Choice Requires="wps">
            <w:drawing>
              <wp:inline distT="0" distB="0" distL="0" distR="0" wp14:anchorId="46536189" wp14:editId="07D19B8A">
                <wp:extent cx="5727940" cy="4097547"/>
                <wp:effectExtent l="0" t="0" r="12700" b="17780"/>
                <wp:docPr id="76" name="Pole tekstowe 76"/>
                <wp:cNvGraphicFramePr/>
                <a:graphic xmlns:a="http://schemas.openxmlformats.org/drawingml/2006/main">
                  <a:graphicData uri="http://schemas.microsoft.com/office/word/2010/wordprocessingShape">
                    <wps:wsp>
                      <wps:cNvSpPr txBox="1"/>
                      <wps:spPr>
                        <a:xfrm>
                          <a:off x="0" y="0"/>
                          <a:ext cx="5727940" cy="4097547"/>
                        </a:xfrm>
                        <a:prstGeom prst="rect">
                          <a:avLst/>
                        </a:prstGeom>
                        <a:solidFill>
                          <a:srgbClr val="FEFFF7"/>
                        </a:solidFill>
                        <a:ln w="6350">
                          <a:solidFill>
                            <a:schemeClr val="bg2">
                              <a:lumMod val="75000"/>
                            </a:schemeClr>
                          </a:solidFill>
                        </a:ln>
                      </wps:spPr>
                      <wps:txbx>
                        <w:txbxContent>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2B5042" w:rsidRPr="008B6CB4" w:rsidRDefault="002B5042" w:rsidP="008B6CB4">
                            <w:pPr>
                              <w:spacing w:before="0" w:after="0" w:line="270" w:lineRule="atLeast"/>
                              <w:jc w:val="left"/>
                              <w:rPr>
                                <w:rFonts w:ascii="Fira Code" w:hAnsi="Fira Code"/>
                                <w:color w:val="000000"/>
                                <w:sz w:val="18"/>
                                <w:szCs w:val="18"/>
                              </w:rPr>
                            </w:pPr>
                          </w:p>
                          <w:p w:rsidR="002B5042" w:rsidRPr="008B6CB4" w:rsidRDefault="002B5042"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2B5042" w:rsidRPr="008B6CB4" w:rsidRDefault="002B5042"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2B5042" w:rsidRPr="008B6CB4" w:rsidRDefault="002B5042"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2B5042" w:rsidRPr="008B6CB4" w:rsidRDefault="002B5042" w:rsidP="008B6CB4">
                            <w:pPr>
                              <w:spacing w:before="0" w:after="0" w:line="270" w:lineRule="atLeast"/>
                              <w:jc w:val="left"/>
                              <w:rPr>
                                <w:rFonts w:ascii="Fira Code" w:hAnsi="Fira Code"/>
                                <w:color w:val="000000"/>
                                <w:sz w:val="18"/>
                                <w:szCs w:val="18"/>
                              </w:rPr>
                            </w:pPr>
                          </w:p>
                          <w:p w:rsidR="002B5042" w:rsidRPr="00025E3C" w:rsidRDefault="002B5042" w:rsidP="008B6C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536189" id="Pole tekstowe 76" o:spid="_x0000_s1044" type="#_x0000_t202" style="width:451pt;height:3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" fillcolor="#fefff7" strokecolor="#aeaaaa [2414]" strokeweight=".5pt">
                <v:textbox>
                  <w:txbxContent>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2B5042" w:rsidRPr="008B6CB4" w:rsidRDefault="002B5042"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2B5042" w:rsidRPr="008B6CB4" w:rsidRDefault="002B5042"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2B5042" w:rsidRPr="008B6CB4" w:rsidRDefault="002B5042" w:rsidP="008B6CB4">
                      <w:pPr>
                        <w:spacing w:before="0" w:after="0" w:line="270" w:lineRule="atLeast"/>
                        <w:jc w:val="left"/>
                        <w:rPr>
                          <w:rFonts w:ascii="Fira Code" w:hAnsi="Fira Code"/>
                          <w:color w:val="000000"/>
                          <w:sz w:val="18"/>
                          <w:szCs w:val="18"/>
                        </w:rPr>
                      </w:pPr>
                    </w:p>
                    <w:p w:rsidR="002B5042" w:rsidRPr="008B6CB4" w:rsidRDefault="002B5042"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2B5042" w:rsidRPr="008B6CB4" w:rsidRDefault="002B5042"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2B5042" w:rsidRPr="008B6CB4" w:rsidRDefault="002B5042"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2B5042" w:rsidRPr="008B6CB4" w:rsidRDefault="002B5042" w:rsidP="008B6CB4">
                      <w:pPr>
                        <w:spacing w:before="0" w:after="0" w:line="270" w:lineRule="atLeast"/>
                        <w:jc w:val="left"/>
                        <w:rPr>
                          <w:rFonts w:ascii="Fira Code" w:hAnsi="Fira Code"/>
                          <w:color w:val="000000"/>
                          <w:sz w:val="18"/>
                          <w:szCs w:val="18"/>
                        </w:rPr>
                      </w:pPr>
                    </w:p>
                    <w:p w:rsidR="002B5042" w:rsidRPr="00025E3C" w:rsidRDefault="002B5042" w:rsidP="008B6CB4">
                      <w:pPr>
                        <w:rPr>
                          <w:lang w:val="en-US"/>
                        </w:rPr>
                      </w:pPr>
                    </w:p>
                  </w:txbxContent>
                </v:textbox>
                <w10:anchorlock/>
              </v:shape>
            </w:pict>
          </mc:Fallback>
        </mc:AlternateContent>
      </w:r>
    </w:p>
    <w:p w:rsidR="00685902" w:rsidRDefault="003D61BA" w:rsidP="003D61BA">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17</w:t>
        </w:r>
      </w:fldSimple>
      <w:r>
        <w:t xml:space="preserve"> Klasa MessageValidator służąca do sprawdzania poprawności wiadomości</w:t>
      </w:r>
      <w:r w:rsidR="00D0096F">
        <w:t xml:space="preserve"> wysyłanych z urządzeń</w:t>
      </w:r>
      <w:r w:rsidR="00AB050E">
        <w:t xml:space="preserve"> do chmury</w:t>
      </w:r>
    </w:p>
    <w:p w:rsidR="00D353BB" w:rsidRDefault="008D0403" w:rsidP="00D353BB">
      <w:r>
        <w:lastRenderedPageBreak/>
        <w:t xml:space="preserve">Działanie metody </w:t>
      </w:r>
      <w:r>
        <w:rPr>
          <w:i/>
        </w:rPr>
        <w:t>IsMessageValid</w:t>
      </w:r>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IncomingMessage</w:t>
      </w:r>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30" w:name="_Toc522215616"/>
      <w:r>
        <w:t>Dostępność urządzenia odbiorczego</w:t>
      </w:r>
      <w:bookmarkEnd w:id="130"/>
    </w:p>
    <w:p w:rsidR="00A77E34" w:rsidRDefault="00944C96" w:rsidP="00812C91">
      <w:r>
        <w:t>Istotną funkcjonalnością usługi IoT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Z tego powodu wprowadzona została do platformy MJIoT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IoT Hub’ie. Istnieje co prawda właściwość </w:t>
      </w:r>
      <w:r w:rsidRPr="00D57918">
        <w:rPr>
          <w:i/>
        </w:rPr>
        <w:t>ConnectionState</w:t>
      </w:r>
      <w:r>
        <w:t xml:space="preserve">, która udostępniona jest dla każdego urządzenia zarejestrowanego w usłudze. Eksperymenty wykazały jednak, że wartości, które zwraca nie mogą być traktowane jako wiarygodne. Przykładowo, po wyłączeniu testowego urządzenia, </w:t>
      </w:r>
      <w:r>
        <w:rPr>
          <w:i/>
        </w:rPr>
        <w:t>ConnectionState</w:t>
      </w:r>
      <w:r>
        <w:t xml:space="preserve"> było raportowane jako „Connected” jeszcze przez 6 minut. Jest to niedopuszczalne opóźnienie, jeśli </w:t>
      </w:r>
      <w:r>
        <w:lastRenderedPageBreak/>
        <w:t xml:space="preserve">chcemy przeciwdziałać ewentualnej możliwości zawieszenia urządzenia. Z tego powodu zastosowany został inny pomysł. </w:t>
      </w:r>
      <w:r w:rsidR="000A6BCF">
        <w:t xml:space="preserve">Usługa IoT Hub, oprócz wysyłania zwykłych komunikatów umożliwia również wywoływanie metod na urządzeniach. Co ważne, urządzenia mają możliwość zwrócić odpowiedź przy wywołaniu metody. Jeśli natomiast wywołanie zakończy się niepowodzeniem (z powodu problemów z połączeniem), zwrócony zostanie błąd. </w:t>
      </w:r>
      <w:r w:rsidR="00F57094">
        <w:t xml:space="preserve">Sprawdzenie dostępności sprowadza się więc do wywołania metody nazwanej </w:t>
      </w:r>
      <w:r w:rsidR="00F57094">
        <w:rPr>
          <w:i/>
        </w:rPr>
        <w:t>CheckConnection</w:t>
      </w:r>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1" w:name="_Toc522215617"/>
      <w:r>
        <w:t>Modyfikacja wartości</w:t>
      </w:r>
      <w:bookmarkEnd w:id="131"/>
    </w:p>
    <w:p w:rsidR="006C1D8C" w:rsidRDefault="00A77E34" w:rsidP="00812C91">
      <w:r>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Pr>
          <w:i/>
        </w:rPr>
        <w:t>Schemat przetwarzania wartości</w:t>
      </w:r>
      <w:r>
        <w:t xml:space="preserve">. Warto na chwilę zatrzymać się w tym miejscu, aby wyjaśnić realizację tego procesu. Każdy etap to osobna klasa, gdzie każda z nich implementuje interfejs </w:t>
      </w:r>
      <w:r w:rsidRPr="00A77E34">
        <w:rPr>
          <w:i/>
        </w:rPr>
        <w:t>IValueModifier</w:t>
      </w:r>
      <w:r>
        <w:t xml:space="preserve">. </w:t>
      </w:r>
      <w:r w:rsidR="005032FC">
        <w:t xml:space="preserve">Instancje tych klas są elementami tablicy. </w:t>
      </w:r>
      <w:r>
        <w:t xml:space="preserve">W związku z tym, wywołanie procesu modyfikacji wartości sprowadza się do </w:t>
      </w:r>
      <w:r w:rsidR="005032FC">
        <w:t xml:space="preserve">iterowania po tej kolekcji i wywoływania metody </w:t>
      </w:r>
      <w:r w:rsidR="005032FC">
        <w:rPr>
          <w:i/>
        </w:rPr>
        <w:t>Modify</w:t>
      </w:r>
      <w:r w:rsidR="005032FC">
        <w:t>(…), której istnien</w:t>
      </w:r>
      <w:r w:rsidR="0064250B">
        <w:t>ie wymusza wspomniany interfejs:</w:t>
      </w:r>
    </w:p>
    <w:p w:rsidR="00DE0AFD" w:rsidRDefault="0064250B" w:rsidP="00DE0AFD">
      <w:pPr>
        <w:keepNext/>
      </w:pPr>
      <w:r>
        <w:rPr>
          <w:noProof/>
        </w:rPr>
        <mc:AlternateContent>
          <mc:Choice Requires="wps">
            <w:drawing>
              <wp:inline distT="0" distB="0" distL="0" distR="0" wp14:anchorId="397F1C19" wp14:editId="5C65C2AC">
                <wp:extent cx="5727940" cy="655607"/>
                <wp:effectExtent l="0" t="0" r="12700" b="17780"/>
                <wp:docPr id="77" name="Pole tekstowe 77"/>
                <wp:cNvGraphicFramePr/>
                <a:graphic xmlns:a="http://schemas.openxmlformats.org/drawingml/2006/main">
                  <a:graphicData uri="http://schemas.microsoft.com/office/word/2010/wordprocessingShape">
                    <wps:wsp>
                      <wps:cNvSpPr txBox="1"/>
                      <wps:spPr>
                        <a:xfrm>
                          <a:off x="0" y="0"/>
                          <a:ext cx="5727940" cy="655607"/>
                        </a:xfrm>
                        <a:prstGeom prst="rect">
                          <a:avLst/>
                        </a:prstGeom>
                        <a:solidFill>
                          <a:srgbClr val="FEFFF7"/>
                        </a:solidFill>
                        <a:ln w="6350">
                          <a:solidFill>
                            <a:schemeClr val="bg2">
                              <a:lumMod val="75000"/>
                            </a:schemeClr>
                          </a:solidFill>
                        </a:ln>
                      </wps:spPr>
                      <wps:txbx>
                        <w:txbxContent>
                          <w:p w:rsidR="002B5042" w:rsidRDefault="002B5042"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2B5042" w:rsidRDefault="002B5042"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2B5042" w:rsidRDefault="002B5042"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2B5042" w:rsidRDefault="002B5042" w:rsidP="0064250B">
                            <w:pPr>
                              <w:rPr>
                                <w:lang w:val="en-US"/>
                              </w:rPr>
                            </w:pPr>
                          </w:p>
                          <w:p w:rsidR="002B5042" w:rsidRPr="00025E3C" w:rsidRDefault="002B5042"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7F1C19" id="Pole tekstowe 77" o:spid="_x0000_s1045"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" fillcolor="#fefff7" strokecolor="#aeaaaa [2414]" strokeweight=".5pt">
                <v:textbox>
                  <w:txbxContent>
                    <w:p w:rsidR="002B5042" w:rsidRDefault="002B5042"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2B5042" w:rsidRDefault="002B5042"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2B5042" w:rsidRDefault="002B5042"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2B5042" w:rsidRDefault="002B5042" w:rsidP="0064250B">
                      <w:pPr>
                        <w:rPr>
                          <w:lang w:val="en-US"/>
                        </w:rPr>
                      </w:pPr>
                    </w:p>
                    <w:p w:rsidR="002B5042" w:rsidRPr="00025E3C" w:rsidRDefault="002B5042" w:rsidP="0064250B">
                      <w:pPr>
                        <w:rPr>
                          <w:lang w:val="en-US"/>
                        </w:rPr>
                      </w:pPr>
                    </w:p>
                  </w:txbxContent>
                </v:textbox>
                <w10:anchorlock/>
              </v:shape>
            </w:pict>
          </mc:Fallback>
        </mc:AlternateContent>
      </w:r>
    </w:p>
    <w:p w:rsidR="00066928" w:rsidRDefault="00DE0AFD" w:rsidP="00DE0AFD">
      <w:pPr>
        <w:pStyle w:val="Legenda"/>
        <w:jc w:val="center"/>
        <w:rPr>
          <w:noProof/>
        </w:rPr>
      </w:pPr>
      <w:r>
        <w:t xml:space="preserve">Kod źródłowy </w:t>
      </w:r>
      <w:fldSimple w:instr=" STYLEREF 1 \s ">
        <w:r w:rsidR="00BE7946">
          <w:rPr>
            <w:noProof/>
          </w:rPr>
          <w:t>4</w:t>
        </w:r>
      </w:fldSimple>
      <w:r w:rsidR="00BE7946">
        <w:t>.</w:t>
      </w:r>
      <w:fldSimple w:instr=" SEQ Kod_źródłowy \* ARABIC \s 1 ">
        <w:r w:rsidR="00BE7946">
          <w:rPr>
            <w:noProof/>
          </w:rPr>
          <w:t>18</w:t>
        </w:r>
      </w:fldSimple>
      <w:r>
        <w:t xml:space="preserve"> Wywołanie kolejnych modyfikatorów wartości</w:t>
      </w:r>
    </w:p>
    <w:p w:rsidR="005032FC" w:rsidRDefault="00811C62" w:rsidP="00812C91">
      <w:r>
        <w:t xml:space="preserve">Sama kolejność </w:t>
      </w:r>
      <w:r w:rsidR="000B302C">
        <w:t xml:space="preserve">modyfikatorów jest natomiast ustawiana w konstruktorze klasy </w:t>
      </w:r>
      <w:r w:rsidR="000B302C">
        <w:rPr>
          <w:i/>
        </w:rPr>
        <w:t>EventHandler</w:t>
      </w:r>
      <w:r w:rsidR="000B302C">
        <w:t>:</w:t>
      </w:r>
    </w:p>
    <w:p w:rsidR="00DE0AFD" w:rsidRDefault="0064250B" w:rsidP="00DE0AFD">
      <w:pPr>
        <w:keepNext/>
      </w:pPr>
      <w:r>
        <w:rPr>
          <w:noProof/>
        </w:rPr>
        <w:lastRenderedPageBreak/>
        <mc:AlternateContent>
          <mc:Choice Requires="wps">
            <w:drawing>
              <wp:inline distT="0" distB="0" distL="0" distR="0" wp14:anchorId="498084C6" wp14:editId="62727D97">
                <wp:extent cx="5727940" cy="526212"/>
                <wp:effectExtent l="0" t="0" r="12700" b="7620"/>
                <wp:docPr id="78" name="Pole tekstowe 78"/>
                <wp:cNvGraphicFramePr/>
                <a:graphic xmlns:a="http://schemas.openxmlformats.org/drawingml/2006/main">
                  <a:graphicData uri="http://schemas.microsoft.com/office/word/2010/wordprocessingShape">
                    <wps:wsp>
                      <wps:cNvSpPr txBox="1"/>
                      <wps:spPr>
                        <a:xfrm>
                          <a:off x="0" y="0"/>
                          <a:ext cx="5727940" cy="526212"/>
                        </a:xfrm>
                        <a:prstGeom prst="rect">
                          <a:avLst/>
                        </a:prstGeom>
                        <a:solidFill>
                          <a:srgbClr val="FEFFF7"/>
                        </a:solidFill>
                        <a:ln w="6350">
                          <a:solidFill>
                            <a:schemeClr val="bg2">
                              <a:lumMod val="75000"/>
                            </a:schemeClr>
                          </a:solidFill>
                        </a:ln>
                      </wps:spPr>
                      <wps:txbx>
                        <w:txbxContent>
                          <w:p w:rsidR="002B5042" w:rsidRDefault="002B5042"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2B5042" w:rsidRDefault="002B5042"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2B5042" w:rsidRDefault="002B5042" w:rsidP="0064250B">
                            <w:pPr>
                              <w:spacing w:before="0" w:after="0" w:line="270" w:lineRule="atLeast"/>
                              <w:jc w:val="left"/>
                              <w:rPr>
                                <w:lang w:val="en-US"/>
                              </w:rPr>
                            </w:pPr>
                            <w:r>
                              <w:rPr>
                                <w:lang w:val="en-US"/>
                              </w:rPr>
                              <w:t xml:space="preserve"> </w:t>
                            </w:r>
                          </w:p>
                          <w:p w:rsidR="002B5042" w:rsidRPr="00025E3C" w:rsidRDefault="002B5042"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084C6" id="Pole tekstowe 78" o:spid="_x0000_s1046" type="#_x0000_t202" style="width:451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" fillcolor="#fefff7" strokecolor="#aeaaaa [2414]" strokeweight=".5pt">
                <v:textbox>
                  <w:txbxContent>
                    <w:p w:rsidR="002B5042" w:rsidRDefault="002B5042"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2B5042" w:rsidRDefault="002B5042"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2B5042" w:rsidRDefault="002B5042" w:rsidP="0064250B">
                      <w:pPr>
                        <w:spacing w:before="0" w:after="0" w:line="270" w:lineRule="atLeast"/>
                        <w:jc w:val="left"/>
                        <w:rPr>
                          <w:lang w:val="en-US"/>
                        </w:rPr>
                      </w:pPr>
                      <w:r>
                        <w:rPr>
                          <w:lang w:val="en-US"/>
                        </w:rPr>
                        <w:t xml:space="preserve"> </w:t>
                      </w:r>
                    </w:p>
                    <w:p w:rsidR="002B5042" w:rsidRPr="00025E3C" w:rsidRDefault="002B5042" w:rsidP="0064250B">
                      <w:pPr>
                        <w:rPr>
                          <w:lang w:val="en-US"/>
                        </w:rPr>
                      </w:pPr>
                    </w:p>
                  </w:txbxContent>
                </v:textbox>
                <w10:anchorlock/>
              </v:shape>
            </w:pict>
          </mc:Fallback>
        </mc:AlternateContent>
      </w:r>
    </w:p>
    <w:p w:rsidR="000B302C" w:rsidRPr="000B302C" w:rsidRDefault="00DE0AFD" w:rsidP="00DE0AFD">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19</w:t>
        </w:r>
      </w:fldSimple>
      <w:r>
        <w:t xml:space="preserve"> Konfiguracja kolejności modyfikatorów wartości</w:t>
      </w:r>
    </w:p>
    <w:p w:rsidR="005032FC" w:rsidRDefault="007213D8" w:rsidP="002B2E8E">
      <w:pPr>
        <w:pStyle w:val="Nagwek4"/>
      </w:pPr>
      <w:bookmarkStart w:id="132" w:name="_Toc522215618"/>
      <w:r>
        <w:t>Wysyłanie</w:t>
      </w:r>
      <w:r w:rsidR="002B2E8E">
        <w:t xml:space="preserve"> rozkazów</w:t>
      </w:r>
      <w:bookmarkEnd w:id="132"/>
    </w:p>
    <w:p w:rsidR="002B2E8E" w:rsidRDefault="002B2E8E" w:rsidP="002B2E8E">
      <w:r>
        <w:t xml:space="preserve">Ostatnią czynnością do wykonania jest </w:t>
      </w:r>
      <w:r w:rsidR="007213D8">
        <w:t>wysłanie</w:t>
      </w:r>
      <w:r>
        <w:t xml:space="preserve"> komunikatów do urządzeń sterowanych.</w:t>
      </w:r>
      <w:r w:rsidR="00CC2F27">
        <w:t xml:space="preserve"> Wykorzystana została biblioteka do obsługi IoT Hub, która udostępnia asynchroniczną metodę </w:t>
      </w:r>
      <w:r w:rsidR="00CC2F27" w:rsidRPr="00CC2F27">
        <w:rPr>
          <w:i/>
        </w:rPr>
        <w:t>SendAsync(…)</w:t>
      </w:r>
      <w:r w:rsidR="00CC2F27">
        <w:t>.</w:t>
      </w:r>
    </w:p>
    <w:p w:rsidR="00650548" w:rsidRDefault="00CC2F27" w:rsidP="002B2E8E">
      <w:r>
        <w:t>Postać komunikatów jest podobna do telemetrii otrzymywanej z urządzeń:</w:t>
      </w:r>
    </w:p>
    <w:p w:rsidR="00EA004B" w:rsidRDefault="00650548" w:rsidP="00EA004B">
      <w:pPr>
        <w:keepNext/>
      </w:pPr>
      <w:r>
        <w:rPr>
          <w:noProof/>
        </w:rPr>
        <mc:AlternateContent>
          <mc:Choice Requires="wps">
            <w:drawing>
              <wp:inline distT="0" distB="0" distL="0" distR="0" wp14:anchorId="2734CF0B" wp14:editId="2FF78F2C">
                <wp:extent cx="5727940" cy="966158"/>
                <wp:effectExtent l="0" t="0" r="12700" b="12065"/>
                <wp:docPr id="79" name="Pole tekstowe 79"/>
                <wp:cNvGraphicFramePr/>
                <a:graphic xmlns:a="http://schemas.openxmlformats.org/drawingml/2006/main">
                  <a:graphicData uri="http://schemas.microsoft.com/office/word/2010/wordprocessingShape">
                    <wps:wsp>
                      <wps:cNvSpPr txBox="1"/>
                      <wps:spPr>
                        <a:xfrm>
                          <a:off x="0" y="0"/>
                          <a:ext cx="5727940" cy="966158"/>
                        </a:xfrm>
                        <a:prstGeom prst="rect">
                          <a:avLst/>
                        </a:prstGeom>
                        <a:solidFill>
                          <a:srgbClr val="FEFFF7"/>
                        </a:solidFill>
                        <a:ln w="6350">
                          <a:solidFill>
                            <a:schemeClr val="bg2">
                              <a:lumMod val="75000"/>
                            </a:schemeClr>
                          </a:solidFill>
                        </a:ln>
                      </wps:spPr>
                      <wps:txbx>
                        <w:txbxContent>
                          <w:p w:rsidR="002B5042" w:rsidRDefault="002B5042"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2B5042" w:rsidRDefault="002B5042"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2B5042" w:rsidRDefault="002B5042"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2B5042" w:rsidRDefault="002B5042"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65054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4CF0B" id="Pole tekstowe 79" o:spid="_x0000_s1047" type="#_x0000_t202" style="width:451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" fillcolor="#fefff7" strokecolor="#aeaaaa [2414]" strokeweight=".5pt">
                <v:textbox>
                  <w:txbxContent>
                    <w:p w:rsidR="002B5042" w:rsidRDefault="002B5042"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2B5042" w:rsidRDefault="002B5042"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2B5042" w:rsidRDefault="002B5042"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2B5042" w:rsidRDefault="002B5042"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2B5042" w:rsidRDefault="002B5042"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2B5042" w:rsidRPr="00025E3C" w:rsidRDefault="002B5042" w:rsidP="00650548">
                      <w:pPr>
                        <w:rPr>
                          <w:lang w:val="en-US"/>
                        </w:rPr>
                      </w:pPr>
                    </w:p>
                  </w:txbxContent>
                </v:textbox>
                <w10:anchorlock/>
              </v:shape>
            </w:pict>
          </mc:Fallback>
        </mc:AlternateContent>
      </w:r>
    </w:p>
    <w:p w:rsidR="00CC2F27" w:rsidRDefault="00EA004B" w:rsidP="00EA004B">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20</w:t>
        </w:r>
      </w:fldSimple>
      <w:r>
        <w:t xml:space="preserve"> Zawartość przykładowej wiadomości wysłanej z chmury do urządzenia (C2D - Cloud To Device)</w:t>
      </w:r>
    </w:p>
    <w:p w:rsidR="001B0579" w:rsidRDefault="00A55A92" w:rsidP="002B2E8E">
      <w:r>
        <w:t>Różnicą jest brak klucza „Timestamp”, który w przypadku telemetrii jest opcjonalny.</w:t>
      </w:r>
      <w:r w:rsidR="00E06264" w:rsidRPr="00E06264">
        <w:rPr>
          <w:noProof/>
        </w:rPr>
        <w:t xml:space="preserve"> </w:t>
      </w:r>
    </w:p>
    <w:p w:rsidR="00E148DE" w:rsidRDefault="001B0579" w:rsidP="001B0579">
      <w:pPr>
        <w:pStyle w:val="Nagwek2"/>
      </w:pPr>
      <w:bookmarkStart w:id="133" w:name="_Toc522215619"/>
      <w:r>
        <w:t>Web</w:t>
      </w:r>
      <w:r w:rsidR="003F6D7C">
        <w:t xml:space="preserve"> </w:t>
      </w:r>
      <w:r>
        <w:t>API informacji o urządzeniach</w:t>
      </w:r>
      <w:bookmarkEnd w:id="133"/>
    </w:p>
    <w:p w:rsidR="001B0579" w:rsidRDefault="001B20B9" w:rsidP="001B0579">
      <w:r>
        <w:t xml:space="preserve">Rozpoczynając opis kolejnej części systemu </w:t>
      </w:r>
      <w:r w:rsidR="003F6D7C">
        <w:t>–</w:t>
      </w:r>
      <w:r>
        <w:t xml:space="preserve"> Web</w:t>
      </w:r>
      <w:r w:rsidR="003F6D7C">
        <w:t xml:space="preserve"> </w:t>
      </w:r>
      <w:r>
        <w:t>API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W związku z powyższym, przed opublikowaniem np. interfejsu Web</w:t>
      </w:r>
      <w:r w:rsidR="003F6D7C">
        <w:t xml:space="preserve"> </w:t>
      </w:r>
      <w:r w:rsidR="00714B19">
        <w:t xml:space="preserve">API, należy dobrze przemyśleć sposób dostępu do niego. </w:t>
      </w:r>
      <w:r w:rsidR="000F59D2">
        <w:t>Każda zmiana może być dla niektórych użytkowników sporym problemem.</w:t>
      </w:r>
    </w:p>
    <w:p w:rsidR="00021DD7" w:rsidRDefault="001B2078" w:rsidP="00021DD7">
      <w:pPr>
        <w:pStyle w:val="Nagwek3"/>
      </w:pPr>
      <w:bookmarkStart w:id="134" w:name="_Toc522215620"/>
      <w:r>
        <w:t>Rola Web API</w:t>
      </w:r>
      <w:bookmarkEnd w:id="134"/>
    </w:p>
    <w:p w:rsidR="00021DD7" w:rsidRDefault="00EE659E" w:rsidP="00021DD7">
      <w:r>
        <w:t>Opis serwisu warto zacząć od przybliżenia czym on w ogóle jest. Samo Web</w:t>
      </w:r>
      <w:r w:rsidR="003F6D7C">
        <w:t xml:space="preserve"> </w:t>
      </w:r>
      <w:r>
        <w:t>API to</w:t>
      </w:r>
      <w:r w:rsidR="007252E8">
        <w:t xml:space="preserve"> dobrze znany </w:t>
      </w:r>
      <w:r>
        <w:t>sposób komu</w:t>
      </w:r>
      <w:r w:rsidR="00147BC7">
        <w:t>n</w:t>
      </w:r>
      <w:r>
        <w:t xml:space="preserve">ikacji użytkowników z systemami informatycznymi z wykorzystaniem </w:t>
      </w:r>
      <w:r>
        <w:lastRenderedPageBreak/>
        <w:t>protokołu HTTP/S</w:t>
      </w:r>
      <w:r w:rsidR="007252E8">
        <w:t xml:space="preserve"> i jego metod (m. in. GET, POST, PUT, DELETE)</w:t>
      </w:r>
      <w:r>
        <w:t>.</w:t>
      </w:r>
      <w:r w:rsidR="00147BC7">
        <w:t xml:space="preserve"> Często mamy kontakt z rozwiązaniami tego typu nie wiedząc o tym. </w:t>
      </w:r>
      <w:r w:rsidR="00A41A80">
        <w:t>Najprościej rzecz ujmując Web</w:t>
      </w:r>
      <w:r w:rsidR="003F6D7C">
        <w:t xml:space="preserve"> </w:t>
      </w:r>
      <w:r w:rsidR="00A41A80">
        <w:t>API stanowi punkt 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w:t>
      </w:r>
      <w:r w:rsidR="001B2078">
        <w:t>scenariuszy</w:t>
      </w:r>
      <w:r w:rsidR="00511E9B">
        <w:t xml:space="preserve"> idealnym rozwiązaniem jest stworzenie Web</w:t>
      </w:r>
      <w:r w:rsidR="003F6D7C">
        <w:t xml:space="preserve"> </w:t>
      </w:r>
      <w:r w:rsidR="00511E9B">
        <w:t>API</w:t>
      </w:r>
      <w:r w:rsidR="008C02B7">
        <w:t xml:space="preserve"> o wygodnym interfejsie dostępowym. Dane zwracane są najczęściej w </w:t>
      </w:r>
      <w:r w:rsidR="001B2078">
        <w:t>znanych</w:t>
      </w:r>
      <w:r w:rsidR="008C02B7">
        <w:t xml:space="preserve"> formatach: XML lub JSON. Formaty te idealnie nadają się do dalszego przetwarzania.</w:t>
      </w:r>
    </w:p>
    <w:p w:rsidR="00D50BAA" w:rsidRDefault="00D50BAA" w:rsidP="00021DD7">
      <w:r>
        <w:t>Warto zaznaczyć, że często mamy do czynienia z sytuacją, kiedy firmy tworzą interfejsy Web</w:t>
      </w:r>
      <w:r w:rsidR="003F6D7C">
        <w:t xml:space="preserve"> </w:t>
      </w:r>
      <w:r>
        <w:t>API,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IoT, dostęp do Web</w:t>
      </w:r>
      <w:r w:rsidR="003F6D7C">
        <w:t xml:space="preserve"> </w:t>
      </w:r>
      <w:r w:rsidR="00F21718">
        <w:t>API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„klikalny” interfejs graficzny)</w:t>
      </w:r>
      <w:r w:rsidR="00F21718">
        <w:t>, ale w rzeczywistości sama korzysta z tego samego Web</w:t>
      </w:r>
      <w:r w:rsidR="003F6D7C">
        <w:t xml:space="preserve"> </w:t>
      </w:r>
      <w:r w:rsidR="00F21718">
        <w:t>API. Aplikacja ta zostanie przedstawiona w dalszej części pracy.</w:t>
      </w:r>
    </w:p>
    <w:p w:rsidR="001B2078" w:rsidRDefault="00221346" w:rsidP="00021DD7">
      <w:r>
        <w:t>Tak jak w poprzednich rozdziałach, przedstawię prosty przykład, który najlepiej wyjaśni zagadnienie. Załóżmy, że chcemy zdobyć informacje nt. dostępnych urządzeń wewnątrz platformy. Możemy wykorzystać URL:</w:t>
      </w:r>
    </w:p>
    <w:p w:rsidR="00221346" w:rsidRPr="00221346" w:rsidRDefault="002B5042" w:rsidP="00221346">
      <w:pPr>
        <w:jc w:val="center"/>
        <w:rPr>
          <w:sz w:val="22"/>
        </w:rPr>
      </w:pPr>
      <w:hyperlink w:history="1">
        <w:r w:rsidR="00221346" w:rsidRPr="00EE3E78">
          <w:rPr>
            <w:rStyle w:val="Hipercze"/>
            <w:sz w:val="22"/>
          </w:rPr>
          <w:t>https://{ADRES_IP}/GetDevices?includeConnections=false&amp;includeAvailability=true&amp;includeProperties=false</w:t>
        </w:r>
      </w:hyperlink>
    </w:p>
    <w:p w:rsidR="00221346" w:rsidRDefault="00221346" w:rsidP="00221346">
      <w:pPr>
        <w:jc w:val="left"/>
      </w:pPr>
      <w:r>
        <w:t>Powyższy adres zawiera m. in.:</w:t>
      </w:r>
    </w:p>
    <w:p w:rsidR="00221346" w:rsidRDefault="00CD647E" w:rsidP="00A3034F">
      <w:pPr>
        <w:pStyle w:val="Akapitzlist"/>
        <w:numPr>
          <w:ilvl w:val="0"/>
          <w:numId w:val="53"/>
        </w:numPr>
        <w:jc w:val="left"/>
      </w:pPr>
      <w:r>
        <w:t>zasób</w:t>
      </w:r>
      <w:r w:rsidR="00221346">
        <w:t xml:space="preserve"> (ang. </w:t>
      </w:r>
      <w:r w:rsidR="00221346" w:rsidRPr="00221346">
        <w:rPr>
          <w:i/>
        </w:rPr>
        <w:t>endpoint</w:t>
      </w:r>
      <w:r w:rsidR="00221346">
        <w:t xml:space="preserve">), który nas interesuje, w tym przypadku </w:t>
      </w:r>
      <w:r w:rsidR="00221346" w:rsidRPr="00221346">
        <w:rPr>
          <w:i/>
        </w:rPr>
        <w:t>GetDevices</w:t>
      </w:r>
      <w:r w:rsidR="00221346">
        <w:t>, który zwraca listę urządzeń wraz z ich charakterystyką;</w:t>
      </w:r>
    </w:p>
    <w:p w:rsidR="00221346" w:rsidRDefault="00221346" w:rsidP="00A3034F">
      <w:pPr>
        <w:pStyle w:val="Akapitzlist"/>
        <w:numPr>
          <w:ilvl w:val="0"/>
          <w:numId w:val="53"/>
        </w:numPr>
        <w:jc w:val="left"/>
      </w:pPr>
      <w:r>
        <w:t xml:space="preserve">dodatkowe parametry, które określają zawartość odpowiedzi z serwera. W tym przypadku, dla uproszczenia, pominięte zostaną informacje o połączeniach zdefiniowanych dla poszczególnych urządzeń (includeConnections) oraz lista ich właściwości (includeProperties). Dołączone zostaną natomiast stany online </w:t>
      </w:r>
      <w:r>
        <w:lastRenderedPageBreak/>
        <w:t xml:space="preserve">(includeAvailability), ponieważ są to wartości logiczne, które nie </w:t>
      </w:r>
      <w:r w:rsidR="00E92160">
        <w:t>komplikują niepotrzebnie przykładu.</w:t>
      </w:r>
    </w:p>
    <w:p w:rsidR="00E92160" w:rsidRDefault="00E92160" w:rsidP="00E92160">
      <w:pPr>
        <w:jc w:val="left"/>
      </w:pPr>
      <w:r>
        <w:t>Oto przykładowa odpowiedź z serwera:</w:t>
      </w:r>
    </w:p>
    <w:p w:rsidR="00E92160" w:rsidRDefault="00E757C3" w:rsidP="00E92160">
      <w:pPr>
        <w:jc w:val="left"/>
      </w:pPr>
      <w:r w:rsidRPr="00E757C3">
        <w:rPr>
          <w:highlight w:val="yellow"/>
        </w:rPr>
        <w:t>WSTAWIĆ ODPOWIEDŹ Z SERWERA</w:t>
      </w:r>
    </w:p>
    <w:p w:rsidR="00E757C3" w:rsidRDefault="005D4D22" w:rsidP="00E92160">
      <w:pPr>
        <w:jc w:val="left"/>
      </w:pPr>
      <w:r>
        <w:t>Powyższe dane dają użyteczny zbiór informacji. Ich prezentacja nie jest zbyt atrakcyjna ani czytelna dla mniej zaawansowanych użytkowników, więc zazwyczaj są one przedstawiane w ciekawszej formie. Generalnie jednak rola Web API sprowadza się do tego, by obsługiwać zapytania zwracając właściwe informacje (bądź błędy, jeśli zapytanie nie jest prawidłowe).</w:t>
      </w:r>
    </w:p>
    <w:p w:rsidR="00C422DC" w:rsidRDefault="00C422DC" w:rsidP="00C422DC">
      <w:pPr>
        <w:pStyle w:val="Nagwek3"/>
      </w:pPr>
      <w:bookmarkStart w:id="135" w:name="_Toc522215621"/>
      <w:r>
        <w:t>Wy</w:t>
      </w:r>
      <w:r w:rsidR="002E2107">
        <w:t>bór technologii</w:t>
      </w:r>
      <w:bookmarkEnd w:id="135"/>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można tak naprawdę jednoznacznie stwierdzić, które z nich będzie najlepsze, ponieważ najczęściej zależy to od preferencji programisty. W moim przypadku wybór padł na ASP .NET 5 Web</w:t>
      </w:r>
      <w:r w:rsidR="003F6D7C">
        <w:t xml:space="preserve"> </w:t>
      </w:r>
      <w:r w:rsidR="00F53367">
        <w:t xml:space="preserve">API 2, które jest rozwiązaniem sprawdzonym i wykorzystywanym na całym świecie w profesjonalnych rozwiązaniach. </w:t>
      </w:r>
      <w:r w:rsidR="00EC0462">
        <w:t>Przede wszystkim jednak zwyciężyła chęć wykorzystania przygotowanej wcześniej biblioteki dostępowej do bazy danych urządzeń (wspomniana już klasa UnitOfWork), która została napisana w środowisku .NET Framework.</w:t>
      </w:r>
    </w:p>
    <w:p w:rsidR="00C70FD6" w:rsidRDefault="00C70FD6" w:rsidP="00C422DC">
      <w:r>
        <w:t>Stworzoną aplikację należy opublikować. Idealnym wyborem w tym przypadku jest usługa Azure App Service do wdrażania aplikacji serwerowych oraz stron internetowych.</w:t>
      </w:r>
    </w:p>
    <w:p w:rsidR="0002534B" w:rsidRDefault="0002534B" w:rsidP="0002534B">
      <w:pPr>
        <w:keepNext/>
        <w:jc w:val="center"/>
      </w:pPr>
      <w:r>
        <w:rPr>
          <w:noProof/>
        </w:rPr>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fldSimple w:instr=" STYLEREF 1 \s ">
        <w:r w:rsidR="004241BA">
          <w:rPr>
            <w:noProof/>
          </w:rPr>
          <w:t>4</w:t>
        </w:r>
      </w:fldSimple>
      <w:r w:rsidR="004241BA">
        <w:t>.</w:t>
      </w:r>
      <w:fldSimple w:instr=" SEQ Ilustracja \* ARABIC \s 1 ">
        <w:r w:rsidR="004241BA">
          <w:rPr>
            <w:noProof/>
          </w:rPr>
          <w:t>14</w:t>
        </w:r>
      </w:fldSimple>
      <w:r>
        <w:t xml:space="preserve"> Logo usługi Azure App Service</w:t>
      </w:r>
    </w:p>
    <w:p w:rsidR="007252E8" w:rsidRDefault="00824544" w:rsidP="00021DD7">
      <w:r>
        <w:t>Jest to serwis zbliżony funkcjonalnością do opisanego już Azure Functi</w:t>
      </w:r>
      <w:r w:rsidR="00F82C2E">
        <w:t xml:space="preserve">ons z tą różnicą (nie jedyną), że Azure Functions nie może hostować projektów opartych o ASP .NET. Są inne rozwiązania, jednak zdecydowałem się pozostać przy ASP ze względu na chęć </w:t>
      </w:r>
      <w:r w:rsidR="00CD3345">
        <w:t>poznania</w:t>
      </w:r>
      <w:r w:rsidR="00F82C2E">
        <w:t xml:space="preserve"> </w:t>
      </w:r>
      <w:r w:rsidR="00CD3345">
        <w:t>choć części tego środowiska, które, oprócz projektów Web</w:t>
      </w:r>
      <w:r w:rsidR="003F6D7C">
        <w:t xml:space="preserve"> </w:t>
      </w:r>
      <w:r w:rsidR="00CD3345">
        <w:t>API, umożliwia tworzenie części serwerowych bogatych serwisów internetowych.</w:t>
      </w:r>
    </w:p>
    <w:p w:rsidR="00ED595B" w:rsidRDefault="00CA649F" w:rsidP="00021DD7">
      <w:r>
        <w:lastRenderedPageBreak/>
        <w:t xml:space="preserve">Jeśli chodzi o sam proces pisania aplikacji, wykorzystane zostało, tak jak w większości aplikacji składających się na niniejszy projekt, </w:t>
      </w:r>
      <w:r w:rsidR="00B72929">
        <w:t xml:space="preserve">środowisko </w:t>
      </w:r>
      <w:r>
        <w:t>Visual Studio 2017.</w:t>
      </w:r>
      <w:r w:rsidR="000A060C">
        <w:t xml:space="preserve"> W związku z tym, że całość wykorzystanego zbioru technologii pochodzi od firmy Microsoft, zostały one dobrze połączone ze sobą. Przykładowo więc publikowanie aplikacji ASP .NET jako zawartość Azure App Service, z poziomu Visual Studio to</w:t>
      </w:r>
      <w:r w:rsidR="00BD7160">
        <w:t xml:space="preserve"> kwestia jedynie kilku</w:t>
      </w:r>
      <w:r w:rsidR="000A060C">
        <w:t xml:space="preserve"> kliknięć.</w:t>
      </w:r>
    </w:p>
    <w:p w:rsidR="002C6E0A" w:rsidRDefault="00087953" w:rsidP="001B2078">
      <w:r>
        <w:t>Warto wspomnieć też, że aplikacja wykorzystuje przygotowany zestaw bibliotek, które ułatwiają dostęp do poszczególnych części. Chodzi tu przede wszystkim o dostęp do baz danych.</w:t>
      </w:r>
      <w:r w:rsidR="000C0996">
        <w:t xml:space="preserve"> Dobrą praktyką jest wydzielanie wspólnych części większego rozwiązania i wykorzystywanie ich w razie potrzeby, zamiast tworzenia tej samej części za każdym razem od nowa. W przypadku jakiejkolwiek zmiany (np. sposobu wydobywania pewnych informacji z bazy danych) należy dokonać rekompilacji jedynie pojedynczej wspólnej biblioteki. Rozwiązania, które z niej korzystają wymagają podmiany jej plików – nie wymaga to kompilacji.</w:t>
      </w:r>
    </w:p>
    <w:p w:rsidR="002C6E0A" w:rsidRDefault="00CD647E" w:rsidP="00CD647E">
      <w:pPr>
        <w:pStyle w:val="Nagwek3"/>
      </w:pPr>
      <w:bookmarkStart w:id="136" w:name="_Toc522215622"/>
      <w:r>
        <w:t>Dostępne zasoby</w:t>
      </w:r>
      <w:bookmarkEnd w:id="136"/>
    </w:p>
    <w:p w:rsidR="00CD647E" w:rsidRPr="006A4D4F" w:rsidRDefault="00CD647E" w:rsidP="00CD647E">
      <w:r>
        <w:t xml:space="preserve">Każdy serwis Web API charakteryzuje się określoną listą dostępnych zasobów, tzn. punktów dostępowych, z których można uzyskać dane. </w:t>
      </w:r>
      <w:r w:rsidR="008F4241">
        <w:t>W kolejnych podrozdziałach</w:t>
      </w:r>
      <w:r w:rsidR="008733DD">
        <w:t xml:space="preserve"> wylistowane zostaną dostępne </w:t>
      </w:r>
      <w:r w:rsidR="00500178">
        <w:t>rozkazy</w:t>
      </w:r>
      <w:r w:rsidR="008F4241">
        <w:t xml:space="preserve"> wraz z ich opisami</w:t>
      </w:r>
      <w:r w:rsidR="008733DD">
        <w:t xml:space="preserve"> i przykładami użycia.</w:t>
      </w:r>
      <w:r w:rsidR="00500178">
        <w:t xml:space="preserve"> Należy zauważyć, że rozróżnić możemy dwa rodzaje rozkazów: komendy oraz kwerendy. Pierwsza kategoria dotyczy </w:t>
      </w:r>
      <w:r w:rsidR="00B2511B">
        <w:t xml:space="preserve">przypadków, kiedy naszym celem jest wykonanie pewnej akcji mającej trwałe skutki. Druga natomiast reprezentuje intencje pobrania pewnych danych – bez </w:t>
      </w:r>
      <w:r w:rsidR="006A4D4F">
        <w:t xml:space="preserve">ich modyfikacji. Dobrą praktyką jest rozdzielenie tych dwóch kategorii zapytań, tzn. projektowanie API w taki sposób, aby każdy pojedynczy punkt dostępowy należał do jednej z wymienionych kategorii. Taki sposób projektowania powinien być stosowany nie tylko w przypadku Web API, ale również podczas definiowania metod klas programu napisanego obiektowo. Takie podejście nosi nazwę </w:t>
      </w:r>
      <w:r w:rsidR="006A4D4F">
        <w:rPr>
          <w:i/>
        </w:rPr>
        <w:t>Command-Query Separation</w:t>
      </w:r>
      <w:r w:rsidR="006A4D4F">
        <w:t xml:space="preserve"> [10]</w:t>
      </w:r>
      <w:r w:rsidR="008F4241">
        <w:t>.</w:t>
      </w:r>
      <w:r w:rsidR="00C011AC">
        <w:t xml:space="preserve"> Punkty dostępowe opisane poniżej również można podzielić na komendy (nie mają przedstawionych odpowiedzi z serwera) i kwerendy (dla których zaprezentowano przykładowe odpowiedzi z serwera). </w:t>
      </w:r>
    </w:p>
    <w:p w:rsidR="00CD647E" w:rsidRDefault="00CD647E" w:rsidP="00CD647E">
      <w:pPr>
        <w:pStyle w:val="Nagwek4"/>
      </w:pPr>
      <w:bookmarkStart w:id="137" w:name="_Toc522215623"/>
      <w:r>
        <w:t>Lista urządzeń</w:t>
      </w:r>
      <w:bookmarkEnd w:id="137"/>
    </w:p>
    <w:p w:rsidR="00893A78" w:rsidRPr="00893A78" w:rsidRDefault="00893A78" w:rsidP="00893A78">
      <w:r>
        <w:t>Ten punkt dostępowy daje możliwość uzyskania listy urządzeń jakie dany użytkownik posiada zarejestrowane wewnątrz platformy MJIoT.</w:t>
      </w:r>
    </w:p>
    <w:p w:rsidR="00CD647E" w:rsidRDefault="00CD647E" w:rsidP="00CD647E">
      <w:r>
        <w:rPr>
          <w:u w:val="single"/>
        </w:rPr>
        <w:t>Nazwa URL</w:t>
      </w:r>
      <w:r>
        <w:t>: GetDevices</w:t>
      </w:r>
    </w:p>
    <w:p w:rsidR="008E129F" w:rsidRDefault="008E129F" w:rsidP="00CD647E">
      <w:r w:rsidRPr="008E129F">
        <w:rPr>
          <w:u w:val="single"/>
        </w:rPr>
        <w:lastRenderedPageBreak/>
        <w:t>Typ zapytania</w:t>
      </w:r>
      <w:r>
        <w:t>: GET</w:t>
      </w:r>
    </w:p>
    <w:p w:rsidR="00CD647E" w:rsidRDefault="00CD647E" w:rsidP="00CD647E">
      <w:r>
        <w:rPr>
          <w:u w:val="single"/>
        </w:rPr>
        <w:t>Parametry</w:t>
      </w:r>
      <w:r>
        <w:t>:</w:t>
      </w:r>
    </w:p>
    <w:p w:rsidR="00CD647E" w:rsidRDefault="00CD647E" w:rsidP="00A3034F">
      <w:pPr>
        <w:pStyle w:val="Akapitzlist"/>
        <w:numPr>
          <w:ilvl w:val="0"/>
          <w:numId w:val="54"/>
        </w:numPr>
      </w:pPr>
      <w:r>
        <w:t>includeConnections –</w:t>
      </w:r>
      <w:r w:rsidR="00893A78">
        <w:t xml:space="preserve"> </w:t>
      </w:r>
      <w:r>
        <w:t>informacje o zdefiniowanych połączeniach dla każdego z urządzeń,</w:t>
      </w:r>
    </w:p>
    <w:p w:rsidR="00CD647E" w:rsidRDefault="00CD647E" w:rsidP="00A3034F">
      <w:pPr>
        <w:pStyle w:val="Akapitzlist"/>
        <w:numPr>
          <w:ilvl w:val="0"/>
          <w:numId w:val="54"/>
        </w:numPr>
      </w:pPr>
      <w:r>
        <w:t>includeAvailabilit</w:t>
      </w:r>
      <w:r w:rsidR="00893A78">
        <w:t>y</w:t>
      </w:r>
      <w:r>
        <w:t xml:space="preserve"> –</w:t>
      </w:r>
      <w:r w:rsidR="00893A78">
        <w:t xml:space="preserve"> </w:t>
      </w:r>
      <w:r>
        <w:t>informacje o stanie online poszczególnych urządzeń,</w:t>
      </w:r>
    </w:p>
    <w:p w:rsidR="00CD647E" w:rsidRDefault="00CD647E" w:rsidP="00A3034F">
      <w:pPr>
        <w:pStyle w:val="Akapitzlist"/>
        <w:numPr>
          <w:ilvl w:val="0"/>
          <w:numId w:val="54"/>
        </w:numPr>
      </w:pPr>
      <w:r>
        <w:t xml:space="preserve">includeProperties – informacje o </w:t>
      </w:r>
      <w:r w:rsidR="008733DD">
        <w:t>dostępnych właściwościach poszczególnych urządzeń</w:t>
      </w:r>
    </w:p>
    <w:p w:rsidR="008733DD" w:rsidRDefault="008733DD" w:rsidP="008733DD">
      <w:r w:rsidRPr="008733DD">
        <w:rPr>
          <w:u w:val="single"/>
        </w:rPr>
        <w:t>Przykładowe zapytanie</w:t>
      </w:r>
      <w:r>
        <w:t>:</w:t>
      </w:r>
    </w:p>
    <w:p w:rsidR="008733DD" w:rsidRPr="00221346" w:rsidRDefault="008733DD" w:rsidP="008733DD">
      <w:pPr>
        <w:jc w:val="center"/>
        <w:rPr>
          <w:sz w:val="22"/>
        </w:rPr>
      </w:pPr>
      <w:r w:rsidRPr="008733DD">
        <w:rPr>
          <w:sz w:val="22"/>
        </w:rPr>
        <w:t>https://{ADRES_IP}/GetDevices?includeConnections=true&amp;includeAvailabil</w:t>
      </w:r>
      <w:r>
        <w:rPr>
          <w:sz w:val="22"/>
        </w:rPr>
        <w:t>ity=true&amp;includeProperties=true</w:t>
      </w:r>
    </w:p>
    <w:p w:rsidR="008733DD" w:rsidRDefault="00893A78" w:rsidP="008733DD">
      <w:r w:rsidRPr="00893A78">
        <w:rPr>
          <w:u w:val="single"/>
        </w:rPr>
        <w:t>Przykładowa odpowiedź</w:t>
      </w:r>
      <w:r>
        <w:t>:</w:t>
      </w:r>
    </w:p>
    <w:p w:rsidR="0041029B" w:rsidRDefault="00893A78" w:rsidP="00893A78">
      <w:pPr>
        <w:jc w:val="left"/>
      </w:pPr>
      <w:r w:rsidRPr="00E757C3">
        <w:rPr>
          <w:highlight w:val="yellow"/>
        </w:rPr>
        <w:t>WSTAWIĆ ODPOWIEDŹ Z SERWERA</w:t>
      </w:r>
    </w:p>
    <w:p w:rsidR="0041029B" w:rsidRDefault="0041029B" w:rsidP="0041029B">
      <w:pPr>
        <w:pStyle w:val="Nagwek4"/>
      </w:pPr>
      <w:bookmarkStart w:id="138" w:name="_Toc522215624"/>
      <w:r>
        <w:t xml:space="preserve">Lista </w:t>
      </w:r>
      <w:r w:rsidR="00C749E3">
        <w:t>właściwości</w:t>
      </w:r>
      <w:bookmarkEnd w:id="138"/>
    </w:p>
    <w:p w:rsidR="0041029B" w:rsidRPr="00893A78" w:rsidRDefault="00C749E3" w:rsidP="0041029B">
      <w:r>
        <w:t>Ten punkt dostępowy służy do pobierania listy właściwości dla urządzenia o wskazanym numerze ID.</w:t>
      </w:r>
    </w:p>
    <w:p w:rsidR="0041029B" w:rsidRDefault="0041029B" w:rsidP="0041029B">
      <w:r>
        <w:rPr>
          <w:u w:val="single"/>
        </w:rPr>
        <w:t>Nazwa URL</w:t>
      </w:r>
      <w:r>
        <w:t xml:space="preserve">: </w:t>
      </w:r>
      <w:r w:rsidR="00C749E3">
        <w:t>GetProperties</w:t>
      </w:r>
    </w:p>
    <w:p w:rsidR="008E129F" w:rsidRDefault="008E129F" w:rsidP="0041029B">
      <w:r w:rsidRPr="008E129F">
        <w:rPr>
          <w:u w:val="single"/>
        </w:rPr>
        <w:t>Typ zapytania</w:t>
      </w:r>
      <w:r>
        <w:t>: GET</w:t>
      </w:r>
    </w:p>
    <w:p w:rsidR="0041029B" w:rsidRDefault="0041029B" w:rsidP="0041029B">
      <w:r>
        <w:rPr>
          <w:u w:val="single"/>
        </w:rPr>
        <w:t>Parametry</w:t>
      </w:r>
      <w:r>
        <w:t>:</w:t>
      </w:r>
    </w:p>
    <w:p w:rsidR="0041029B" w:rsidRDefault="00C749E3" w:rsidP="00A3034F">
      <w:pPr>
        <w:pStyle w:val="Akapitzlist"/>
        <w:numPr>
          <w:ilvl w:val="0"/>
          <w:numId w:val="54"/>
        </w:numPr>
      </w:pPr>
      <w:r>
        <w:t>deviceId – ID urządzenia, którego dotyczy zapytanie</w:t>
      </w:r>
    </w:p>
    <w:p w:rsidR="0041029B" w:rsidRDefault="0041029B" w:rsidP="0041029B">
      <w:r w:rsidRPr="008733DD">
        <w:rPr>
          <w:u w:val="single"/>
        </w:rPr>
        <w:t>Przykładowe zapytanie</w:t>
      </w:r>
      <w:r>
        <w:t>:</w:t>
      </w:r>
    </w:p>
    <w:p w:rsidR="0041029B" w:rsidRPr="00221346" w:rsidRDefault="0041029B" w:rsidP="0041029B">
      <w:pPr>
        <w:jc w:val="center"/>
        <w:rPr>
          <w:sz w:val="22"/>
        </w:rPr>
      </w:pPr>
      <w:r w:rsidRPr="008733DD">
        <w:rPr>
          <w:sz w:val="22"/>
        </w:rPr>
        <w:t>https://{ADRES_IP}/</w:t>
      </w:r>
      <w:r w:rsidR="00C749E3">
        <w:rPr>
          <w:sz w:val="22"/>
        </w:rPr>
        <w:t>GetProperties</w:t>
      </w:r>
      <w:r w:rsidRPr="008733DD">
        <w:rPr>
          <w:sz w:val="22"/>
        </w:rPr>
        <w:t>?</w:t>
      </w:r>
      <w:r w:rsidR="00C749E3">
        <w:rPr>
          <w:sz w:val="22"/>
        </w:rPr>
        <w:t>deviceId=7</w:t>
      </w:r>
    </w:p>
    <w:p w:rsidR="0041029B" w:rsidRDefault="0041029B" w:rsidP="0041029B">
      <w:r w:rsidRPr="00893A78">
        <w:rPr>
          <w:u w:val="single"/>
        </w:rPr>
        <w:t>Przykładowa odpowiedź</w:t>
      </w:r>
      <w:r>
        <w:t>:</w:t>
      </w:r>
    </w:p>
    <w:p w:rsidR="0041029B" w:rsidRDefault="0041029B" w:rsidP="0041029B">
      <w:pPr>
        <w:jc w:val="left"/>
      </w:pPr>
      <w:r w:rsidRPr="00E757C3">
        <w:rPr>
          <w:highlight w:val="yellow"/>
        </w:rPr>
        <w:t>WSTAWIĆ ODPOWIEDŹ Z SERWERA</w:t>
      </w:r>
    </w:p>
    <w:p w:rsidR="00C711E7" w:rsidRDefault="00C711E7" w:rsidP="00C711E7">
      <w:pPr>
        <w:pStyle w:val="Nagwek4"/>
      </w:pPr>
      <w:bookmarkStart w:id="139" w:name="_Toc522215625"/>
      <w:r>
        <w:t>Dodawanie połączeń</w:t>
      </w:r>
      <w:bookmarkEnd w:id="139"/>
    </w:p>
    <w:p w:rsidR="00C711E7" w:rsidRPr="00893A78" w:rsidRDefault="00395808" w:rsidP="00C711E7">
      <w:r>
        <w:t>Za pomocą niniejszego wywołania, użytkownik ma możliwość definiowania połączeń pomiędzy urządzeniami.</w:t>
      </w:r>
    </w:p>
    <w:p w:rsidR="00C711E7" w:rsidRDefault="00C711E7" w:rsidP="00C711E7">
      <w:r>
        <w:rPr>
          <w:u w:val="single"/>
        </w:rPr>
        <w:t>Nazwa URL</w:t>
      </w:r>
      <w:r>
        <w:t>: AddConnections</w:t>
      </w:r>
    </w:p>
    <w:p w:rsidR="00395808" w:rsidRDefault="00395808" w:rsidP="00395808">
      <w:r w:rsidRPr="008E129F">
        <w:rPr>
          <w:u w:val="single"/>
        </w:rPr>
        <w:t>Typ zapytania</w:t>
      </w:r>
      <w:r>
        <w:t>: POST</w:t>
      </w:r>
    </w:p>
    <w:p w:rsidR="00395808" w:rsidRDefault="00395808" w:rsidP="00395808">
      <w:r>
        <w:rPr>
          <w:u w:val="single"/>
        </w:rPr>
        <w:lastRenderedPageBreak/>
        <w:t>Parametry</w:t>
      </w:r>
      <w:r>
        <w:t>:</w:t>
      </w:r>
    </w:p>
    <w:p w:rsidR="00395808" w:rsidRDefault="00395808" w:rsidP="00395808">
      <w:r>
        <w:t>Parametry przekazywane są jako ciało zapytania POST w postaci tablicy obiektów JSON, które tworzone są na podstawie poniższych klas:</w:t>
      </w:r>
    </w:p>
    <w:p w:rsidR="00245F27" w:rsidRDefault="00FA76EF" w:rsidP="00245F27">
      <w:pPr>
        <w:keepNext/>
      </w:pPr>
      <w:r>
        <w:rPr>
          <w:noProof/>
        </w:rPr>
        <mc:AlternateContent>
          <mc:Choice Requires="wps">
            <w:drawing>
              <wp:inline distT="0" distB="0" distL="0" distR="0" wp14:anchorId="2A6D81CE" wp14:editId="46198783">
                <wp:extent cx="5727940" cy="2751827"/>
                <wp:effectExtent l="0" t="0" r="12700" b="17145"/>
                <wp:docPr id="80" name="Pole tekstowe 80"/>
                <wp:cNvGraphicFramePr/>
                <a:graphic xmlns:a="http://schemas.openxmlformats.org/drawingml/2006/main">
                  <a:graphicData uri="http://schemas.microsoft.com/office/word/2010/wordprocessingShape">
                    <wps:wsp>
                      <wps:cNvSpPr txBox="1"/>
                      <wps:spPr>
                        <a:xfrm>
                          <a:off x="0" y="0"/>
                          <a:ext cx="5727940" cy="2751827"/>
                        </a:xfrm>
                        <a:prstGeom prst="rect">
                          <a:avLst/>
                        </a:prstGeom>
                        <a:solidFill>
                          <a:srgbClr val="FEFFF7"/>
                        </a:solidFill>
                        <a:ln w="6350">
                          <a:solidFill>
                            <a:schemeClr val="bg2">
                              <a:lumMod val="75000"/>
                            </a:schemeClr>
                          </a:solidFill>
                        </a:ln>
                      </wps:spPr>
                      <wps:txbx>
                        <w:txbxContent>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2B5042" w:rsidRPr="00FA76EF" w:rsidRDefault="002B5042" w:rsidP="00FA76EF">
                            <w:pPr>
                              <w:spacing w:before="0" w:after="0" w:line="270" w:lineRule="atLeast"/>
                              <w:jc w:val="left"/>
                              <w:rPr>
                                <w:rFonts w:ascii="Fira Code" w:hAnsi="Fira Code"/>
                                <w:color w:val="000000"/>
                                <w:sz w:val="18"/>
                                <w:szCs w:val="18"/>
                                <w:lang w:val="en-US"/>
                              </w:rPr>
                            </w:pP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2B5042" w:rsidRPr="00FA76EF" w:rsidRDefault="002B5042" w:rsidP="00FA76EF">
                            <w:pPr>
                              <w:spacing w:before="0" w:after="0" w:line="270" w:lineRule="atLeast"/>
                              <w:jc w:val="left"/>
                              <w:rPr>
                                <w:rFonts w:ascii="Fira Code" w:hAnsi="Fira Code"/>
                                <w:color w:val="000000"/>
                                <w:sz w:val="18"/>
                                <w:szCs w:val="18"/>
                              </w:rPr>
                            </w:pPr>
                          </w:p>
                          <w:p w:rsidR="002B5042" w:rsidRPr="00025E3C" w:rsidRDefault="002B5042" w:rsidP="00FA76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6D81CE" id="Pole tekstowe 80" o:spid="_x0000_s1048" type="#_x0000_t202" style="width:451pt;height:2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" fillcolor="#fefff7" strokecolor="#aeaaaa [2414]" strokeweight=".5pt">
                <v:textbox>
                  <w:txbxContent>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2B5042" w:rsidRPr="00FA76EF" w:rsidRDefault="002B5042" w:rsidP="00FA76EF">
                      <w:pPr>
                        <w:spacing w:before="0" w:after="0" w:line="270" w:lineRule="atLeast"/>
                        <w:jc w:val="left"/>
                        <w:rPr>
                          <w:rFonts w:ascii="Fira Code" w:hAnsi="Fira Code"/>
                          <w:color w:val="000000"/>
                          <w:sz w:val="18"/>
                          <w:szCs w:val="18"/>
                          <w:lang w:val="en-US"/>
                        </w:rPr>
                      </w:pP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2B5042" w:rsidRPr="00FA76EF" w:rsidRDefault="002B5042"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2B5042" w:rsidRPr="00FA76EF" w:rsidRDefault="002B5042" w:rsidP="00FA76EF">
                      <w:pPr>
                        <w:spacing w:before="0" w:after="0" w:line="270" w:lineRule="atLeast"/>
                        <w:jc w:val="left"/>
                        <w:rPr>
                          <w:rFonts w:ascii="Fira Code" w:hAnsi="Fira Code"/>
                          <w:color w:val="000000"/>
                          <w:sz w:val="18"/>
                          <w:szCs w:val="18"/>
                        </w:rPr>
                      </w:pPr>
                    </w:p>
                    <w:p w:rsidR="002B5042" w:rsidRPr="00025E3C" w:rsidRDefault="002B5042" w:rsidP="00FA76EF">
                      <w:pPr>
                        <w:rPr>
                          <w:lang w:val="en-US"/>
                        </w:rPr>
                      </w:pPr>
                    </w:p>
                  </w:txbxContent>
                </v:textbox>
                <w10:anchorlock/>
              </v:shape>
            </w:pict>
          </mc:Fallback>
        </mc:AlternateContent>
      </w:r>
    </w:p>
    <w:p w:rsidR="00FA76EF" w:rsidRDefault="00245F27" w:rsidP="00245F27">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21</w:t>
        </w:r>
      </w:fldSimple>
      <w:r>
        <w:t xml:space="preserve"> Klasy, na podstawie których tworzona jest zawartość POST AddConnections</w:t>
      </w:r>
    </w:p>
    <w:p w:rsidR="00395808" w:rsidRDefault="00395808" w:rsidP="00395808">
      <w:r>
        <w:t>Zawarte są więc informacje nt.: ID urządzeń oraz właściwości, które mają zostać połączone; zdefiniowany filtr i jego ewentualna wartość; kalkulacja oraz jej wartość. Jest to więc zbiór wszystkich potrzebnych informacji jakie wymagane są do określenia połączenia</w:t>
      </w:r>
    </w:p>
    <w:p w:rsidR="00395808" w:rsidRDefault="00395808" w:rsidP="00395808">
      <w:r w:rsidRPr="008733DD">
        <w:rPr>
          <w:u w:val="single"/>
        </w:rPr>
        <w:t>Przykładowe zapytanie</w:t>
      </w:r>
      <w:r>
        <w:t>:</w:t>
      </w:r>
    </w:p>
    <w:p w:rsidR="00395808" w:rsidRPr="00B0672A" w:rsidRDefault="00395808" w:rsidP="00395808">
      <w:pPr>
        <w:jc w:val="center"/>
        <w:rPr>
          <w:sz w:val="22"/>
        </w:rPr>
      </w:pPr>
      <w:r w:rsidRPr="00B0672A">
        <w:rPr>
          <w:sz w:val="22"/>
        </w:rPr>
        <w:t>https://{ADRES_IP}/SetConnections</w:t>
      </w:r>
    </w:p>
    <w:p w:rsidR="00395808" w:rsidRPr="00B0672A" w:rsidRDefault="00395808" w:rsidP="00395808">
      <w:pPr>
        <w:rPr>
          <w:sz w:val="22"/>
        </w:rPr>
      </w:pPr>
      <w:r w:rsidRPr="00B0672A">
        <w:rPr>
          <w:sz w:val="22"/>
        </w:rPr>
        <w:t>Ciało POST:</w:t>
      </w:r>
    </w:p>
    <w:p w:rsidR="00395808" w:rsidRDefault="00395808" w:rsidP="00395808">
      <w:pPr>
        <w:jc w:val="left"/>
      </w:pPr>
      <w:r w:rsidRPr="00E757C3">
        <w:rPr>
          <w:highlight w:val="yellow"/>
        </w:rPr>
        <w:t xml:space="preserve">WSTAWIĆ </w:t>
      </w:r>
      <w:r>
        <w:rPr>
          <w:highlight w:val="yellow"/>
        </w:rPr>
        <w:t xml:space="preserve">CIAŁO </w:t>
      </w:r>
      <w:r w:rsidRPr="00B61ED8">
        <w:rPr>
          <w:highlight w:val="yellow"/>
        </w:rPr>
        <w:t>POST</w:t>
      </w:r>
    </w:p>
    <w:p w:rsidR="009428E8" w:rsidRDefault="00500178" w:rsidP="00500178">
      <w:pPr>
        <w:pStyle w:val="Nagwek4"/>
      </w:pPr>
      <w:bookmarkStart w:id="140" w:name="_Toc522215626"/>
      <w:r>
        <w:t>Lista połączeń</w:t>
      </w:r>
      <w:bookmarkEnd w:id="140"/>
    </w:p>
    <w:p w:rsidR="00500178" w:rsidRDefault="00500178" w:rsidP="00500178">
      <w:r>
        <w:t>Kolejny URL pozwala pobierać listę zdefiniowanych połączeń pomiędzy urządzeniami.</w:t>
      </w:r>
    </w:p>
    <w:p w:rsidR="00500178" w:rsidRDefault="00500178" w:rsidP="00500178">
      <w:r>
        <w:rPr>
          <w:u w:val="single"/>
        </w:rPr>
        <w:t>Nazwa URL</w:t>
      </w:r>
      <w:r>
        <w:t>: GetConnections</w:t>
      </w:r>
    </w:p>
    <w:p w:rsidR="00500178" w:rsidRDefault="00500178" w:rsidP="00500178">
      <w:r w:rsidRPr="008733DD">
        <w:rPr>
          <w:u w:val="single"/>
        </w:rPr>
        <w:t>Przykładowe zapytanie</w:t>
      </w:r>
      <w:r>
        <w:t>:</w:t>
      </w:r>
    </w:p>
    <w:p w:rsidR="00500178" w:rsidRPr="00221346" w:rsidRDefault="00500178" w:rsidP="00500178">
      <w:pPr>
        <w:jc w:val="center"/>
        <w:rPr>
          <w:sz w:val="22"/>
        </w:rPr>
      </w:pPr>
      <w:r w:rsidRPr="008733DD">
        <w:rPr>
          <w:sz w:val="22"/>
        </w:rPr>
        <w:t>https://{ADRES_IP}/</w:t>
      </w:r>
      <w:r>
        <w:rPr>
          <w:sz w:val="22"/>
        </w:rPr>
        <w:t>GetProperties</w:t>
      </w:r>
      <w:r w:rsidRPr="008733DD">
        <w:rPr>
          <w:sz w:val="22"/>
        </w:rPr>
        <w:t>?</w:t>
      </w:r>
      <w:r>
        <w:rPr>
          <w:sz w:val="22"/>
        </w:rPr>
        <w:t>deviceId=7</w:t>
      </w:r>
    </w:p>
    <w:p w:rsidR="00500178" w:rsidRDefault="00500178" w:rsidP="00500178">
      <w:r w:rsidRPr="00893A78">
        <w:rPr>
          <w:u w:val="single"/>
        </w:rPr>
        <w:t>Przykładowa odpowiedź</w:t>
      </w:r>
      <w:r>
        <w:t>:</w:t>
      </w:r>
    </w:p>
    <w:p w:rsidR="00500178" w:rsidRDefault="00500178" w:rsidP="00500178">
      <w:pPr>
        <w:jc w:val="left"/>
      </w:pPr>
      <w:r w:rsidRPr="00E757C3">
        <w:rPr>
          <w:highlight w:val="yellow"/>
        </w:rPr>
        <w:t>WSTAWIĆ ODPOWIEDŹ Z SERWERA</w:t>
      </w:r>
    </w:p>
    <w:p w:rsidR="00500178" w:rsidRDefault="00500178" w:rsidP="00500178">
      <w:pPr>
        <w:pStyle w:val="Nagwek4"/>
      </w:pPr>
      <w:bookmarkStart w:id="141" w:name="_Toc522215627"/>
      <w:r>
        <w:lastRenderedPageBreak/>
        <w:t>Usuwanie połączenia</w:t>
      </w:r>
      <w:bookmarkEnd w:id="141"/>
    </w:p>
    <w:p w:rsidR="00500178" w:rsidRDefault="00500178" w:rsidP="00500178">
      <w:r>
        <w:t>Kolejny URL pozwala usuwać połączenie wskazane przez użytkownika. Jako argument należy podać numer ID połączenia, które chcemy usunąć.</w:t>
      </w:r>
    </w:p>
    <w:p w:rsidR="00500178" w:rsidRDefault="00500178" w:rsidP="00500178">
      <w:r>
        <w:rPr>
          <w:u w:val="single"/>
        </w:rPr>
        <w:t>Nazwa URL</w:t>
      </w:r>
      <w:r>
        <w:t>: RemoveConnection</w:t>
      </w:r>
    </w:p>
    <w:p w:rsidR="00500178" w:rsidRDefault="00500178" w:rsidP="00500178">
      <w:r w:rsidRPr="008733DD">
        <w:rPr>
          <w:u w:val="single"/>
        </w:rPr>
        <w:t>Przykładowe zapytanie</w:t>
      </w:r>
      <w:r>
        <w:t>:</w:t>
      </w:r>
    </w:p>
    <w:p w:rsidR="00500178" w:rsidRPr="00500178" w:rsidRDefault="00500178" w:rsidP="00500178">
      <w:pPr>
        <w:jc w:val="center"/>
        <w:rPr>
          <w:sz w:val="22"/>
        </w:rPr>
      </w:pPr>
      <w:r w:rsidRPr="008733DD">
        <w:rPr>
          <w:sz w:val="22"/>
        </w:rPr>
        <w:t>https://{ADRES_IP}/</w:t>
      </w:r>
      <w:r>
        <w:rPr>
          <w:sz w:val="22"/>
        </w:rPr>
        <w:t>RemoveConnection</w:t>
      </w:r>
      <w:r w:rsidRPr="008733DD">
        <w:rPr>
          <w:sz w:val="22"/>
        </w:rPr>
        <w:t>?</w:t>
      </w:r>
      <w:r>
        <w:rPr>
          <w:sz w:val="22"/>
        </w:rPr>
        <w:t>connectionId=24</w:t>
      </w:r>
    </w:p>
    <w:p w:rsidR="008E0274" w:rsidRDefault="008E0274" w:rsidP="00500178"/>
    <w:p w:rsidR="008E0274" w:rsidRDefault="008E0274" w:rsidP="00500178"/>
    <w:p w:rsidR="00500178" w:rsidRDefault="00500178" w:rsidP="00500178">
      <w:r>
        <w:t xml:space="preserve">Omówione zostały </w:t>
      </w:r>
      <w:r w:rsidR="008E0274">
        <w:t>niektóre</w:t>
      </w:r>
      <w:r>
        <w:t xml:space="preserve"> punkty dostępowe</w:t>
      </w:r>
      <w:r w:rsidR="008E0274">
        <w:t xml:space="preserve"> spośród dostępnych możliwości stworzonego Web</w:t>
      </w:r>
      <w:r w:rsidR="003F6D7C">
        <w:t xml:space="preserve"> </w:t>
      </w:r>
      <w:r w:rsidR="008E0274">
        <w:t>API. Ich wybór nie jest przypadkowy – właśnie ten podzbiór zapytań wykorzystywany jest przez aplikację kliencką, która omówiona zostanie w dalszej części pracy. Pozostałe funkcjonalności nie zostały wykorzystane, jednak można wymienić je poniżej:</w:t>
      </w:r>
    </w:p>
    <w:p w:rsidR="008E0274" w:rsidRDefault="008E0274" w:rsidP="008E0274">
      <w:pPr>
        <w:pStyle w:val="Akapitzlist"/>
        <w:numPr>
          <w:ilvl w:val="0"/>
          <w:numId w:val="54"/>
        </w:numPr>
      </w:pPr>
      <w:r>
        <w:t xml:space="preserve">SetConnections </w:t>
      </w:r>
      <w:r w:rsidR="00FA5D60">
        <w:t>–</w:t>
      </w:r>
      <w:r>
        <w:t xml:space="preserve"> </w:t>
      </w:r>
      <w:r w:rsidR="00FA5D60">
        <w:t>działa podobnie do AddConnections, z tą różnicą, że usuwa połączenia, które były zdefiniowane wcześniej;</w:t>
      </w:r>
    </w:p>
    <w:p w:rsidR="00FA5D60" w:rsidRDefault="00FA5D60" w:rsidP="008E0274">
      <w:pPr>
        <w:pStyle w:val="Akapitzlist"/>
        <w:numPr>
          <w:ilvl w:val="0"/>
          <w:numId w:val="54"/>
        </w:numPr>
      </w:pPr>
      <w:r>
        <w:t>GetDeviceListeners – zwraca listę połączeń, w których rolę „sterownika” pełni urządzenie o wskazanym ID;</w:t>
      </w:r>
    </w:p>
    <w:p w:rsidR="00FA5D60" w:rsidRDefault="00FA5D60" w:rsidP="008E0274">
      <w:pPr>
        <w:pStyle w:val="Akapitzlist"/>
        <w:numPr>
          <w:ilvl w:val="0"/>
          <w:numId w:val="54"/>
        </w:numPr>
      </w:pPr>
      <w:r>
        <w:t>GetPropertyListeners – zwraca listę połączeń, gdzie „sterownikiem” jest wskazana właściwość wybranego urządzenia;</w:t>
      </w:r>
    </w:p>
    <w:p w:rsidR="00FA5D60" w:rsidRDefault="009A7670" w:rsidP="00FA5D60">
      <w:r>
        <w:t>Podczas projektowania Web</w:t>
      </w:r>
      <w:r w:rsidR="003F6D7C">
        <w:t xml:space="preserve"> </w:t>
      </w:r>
      <w:r>
        <w:t>API, wydawało mi się, że powyższe funkcje będą potrzebne bądź nawet niezbędne do stworzenia aplikacji klienckiej. Okazało się jednak, że ich użycie nie było wymagane.</w:t>
      </w:r>
      <w:r w:rsidR="008E1988">
        <w:t xml:space="preserve"> Mimo to, są one zdefiniowane i możliwe do wykorzystania przez użytkowników.</w:t>
      </w:r>
    </w:p>
    <w:p w:rsidR="008E1988" w:rsidRDefault="0071589F" w:rsidP="0071589F">
      <w:pPr>
        <w:pStyle w:val="Nagwek2"/>
      </w:pPr>
      <w:bookmarkStart w:id="142" w:name="_Toc522215628"/>
      <w:r>
        <w:t>Web</w:t>
      </w:r>
      <w:r w:rsidR="00AF2CFB">
        <w:t xml:space="preserve"> </w:t>
      </w:r>
      <w:r>
        <w:t>API telemetrii</w:t>
      </w:r>
      <w:bookmarkEnd w:id="142"/>
    </w:p>
    <w:p w:rsidR="0071589F" w:rsidRDefault="00647A32" w:rsidP="0071589F">
      <w:r>
        <w:t xml:space="preserve">Każda </w:t>
      </w:r>
      <w:r w:rsidR="005A1841">
        <w:t xml:space="preserve">z </w:t>
      </w:r>
      <w:r>
        <w:t>właśc</w:t>
      </w:r>
      <w:r w:rsidR="005A1841">
        <w:t>iwości,</w:t>
      </w:r>
      <w:r>
        <w:t xml:space="preserve"> któr</w:t>
      </w:r>
      <w:r w:rsidR="005A1841">
        <w:t>e</w:t>
      </w:r>
      <w:r>
        <w:t xml:space="preserve"> posiadają urządzenia zarejestrowane w platformie MJIoT, raportuje zmiany</w:t>
      </w:r>
      <w:r w:rsidR="005A1841">
        <w:t xml:space="preserve"> swoich</w:t>
      </w:r>
      <w:r>
        <w:t xml:space="preserve"> wartości do chmury.</w:t>
      </w:r>
      <w:r w:rsidR="005A1841">
        <w:t xml:space="preserve"> Dzięki temu realizowane są dwa cele:</w:t>
      </w:r>
    </w:p>
    <w:p w:rsidR="005A1841" w:rsidRDefault="005A1841" w:rsidP="005A1841">
      <w:pPr>
        <w:pStyle w:val="Akapitzlist"/>
        <w:numPr>
          <w:ilvl w:val="0"/>
          <w:numId w:val="55"/>
        </w:numPr>
      </w:pPr>
      <w:r>
        <w:t>komunikacja między urządzeniami;</w:t>
      </w:r>
    </w:p>
    <w:p w:rsidR="005A1841" w:rsidRDefault="005A1841" w:rsidP="005A1841">
      <w:pPr>
        <w:pStyle w:val="Akapitzlist"/>
        <w:numPr>
          <w:ilvl w:val="0"/>
          <w:numId w:val="55"/>
        </w:numPr>
      </w:pPr>
      <w:r>
        <w:t>zapis wartości.</w:t>
      </w:r>
    </w:p>
    <w:p w:rsidR="005A1841" w:rsidRDefault="005A1841" w:rsidP="005A1841">
      <w:r>
        <w:t xml:space="preserve">Drugi z wymienionych celów nie miałby sensu, gdyby niedostępna była możliwość odczytu zapisanych wartości. </w:t>
      </w:r>
      <w:r w:rsidR="006D00FB">
        <w:t>Zadanie to realizowane jest z wykorzystaniem Web</w:t>
      </w:r>
      <w:r w:rsidR="00AF2CFB">
        <w:t xml:space="preserve"> </w:t>
      </w:r>
      <w:r w:rsidR="006D00FB">
        <w:t>API telemetrii, któremu poświęcony został niniejszy rozdział.</w:t>
      </w:r>
    </w:p>
    <w:p w:rsidR="00AF2CFB" w:rsidRDefault="00AF2CFB" w:rsidP="00AF2CFB">
      <w:pPr>
        <w:pStyle w:val="Nagwek3"/>
      </w:pPr>
      <w:bookmarkStart w:id="143" w:name="_Toc522215629"/>
      <w:r>
        <w:lastRenderedPageBreak/>
        <w:t>Wybór technologii</w:t>
      </w:r>
      <w:bookmarkEnd w:id="143"/>
    </w:p>
    <w:p w:rsidR="00AF2CFB" w:rsidRDefault="00AF2CFB" w:rsidP="00AF2CFB">
      <w:r>
        <w:t>Wiedząc</w:t>
      </w:r>
      <w:r w:rsidR="00DB5083">
        <w:t xml:space="preserve"> już</w:t>
      </w:r>
      <w:r w:rsidR="00E27986">
        <w:t>, z poprzedniego rozdziału,</w:t>
      </w:r>
      <w:r>
        <w:t xml:space="preserve"> czym właściwie jest Web </w:t>
      </w:r>
      <w:r w:rsidR="006C51F9">
        <w:t>AP</w:t>
      </w:r>
      <w:r w:rsidR="000A54B4">
        <w:t>I, możemy</w:t>
      </w:r>
      <w:r w:rsidR="006C51F9">
        <w:t xml:space="preserve"> do razu przejść do omówienia, </w:t>
      </w:r>
      <w:r>
        <w:t>na jakiej podstawie zbudowane zostało Web API telemetrii.</w:t>
      </w:r>
      <w:r w:rsidR="00DB5083">
        <w:t xml:space="preserve"> Wybór technologii, podobnie jak w przypadku Web API urządzeń, nie ma wielkiego znaczenia – dostępne rozwiązania są na tyle rozwinięte, że wybór zależy właściwie jedynie od preferencji lub wygody programisty. Ponownie więc mógłbym skorzystać ze środowiska .NET oraz framework’a ASP. W tym przypadku jednak, sytuacja jest nieco inna. Poprzednie Web API silnie bazowało na dostępie do bazy danych urządzeń – naturalnym więc była chęć ponownego wykorzystania stworzonej przeze mnie już </w:t>
      </w:r>
      <w:r w:rsidR="00DB5083" w:rsidRPr="00DB5083">
        <w:t xml:space="preserve">biblioteki </w:t>
      </w:r>
      <w:r w:rsidR="00DB5083">
        <w:t xml:space="preserve">UnitOfWork oraz jej repozytoriów. W przypadku Web API telemetrii jednak, przede wszystkim wykorzystywana jest druga baza danych - baza telemetrii. Pierwsza z baz wykorzystywana jest jedynie w niewielkim stopniu, co zostanie jeszcze wyjaśnione. </w:t>
      </w:r>
    </w:p>
    <w:p w:rsidR="00DB5083" w:rsidRDefault="00DB5083" w:rsidP="00AF2CFB">
      <w:r>
        <w:t>W odróżnieniu od poprzedniego projektu, nie ma żadnego argumentu, który wskazywałby na wybór ASP .NET</w:t>
      </w:r>
      <w:r w:rsidR="00CD7262">
        <w:t>, poza moją znajomością tej technologii</w:t>
      </w:r>
      <w:r>
        <w:t xml:space="preserve">. </w:t>
      </w:r>
      <w:r w:rsidR="00537542">
        <w:t xml:space="preserve">W związku z tym postanowiłem wykorzystać </w:t>
      </w:r>
      <w:r w:rsidR="00CD7262">
        <w:t xml:space="preserve">niniejszy projekt </w:t>
      </w:r>
      <w:r w:rsidR="00537542">
        <w:t>jako okazję do poznania nowego środowiska, które obecnie zdobywa ogromną popularność – chodzi o NodeJS oraz framework Express.</w:t>
      </w:r>
    </w:p>
    <w:p w:rsidR="004241BA" w:rsidRDefault="004241BA" w:rsidP="004241BA">
      <w:pPr>
        <w:keepNext/>
        <w:jc w:val="center"/>
      </w:pPr>
      <w:r>
        <w:rPr>
          <w:noProof/>
        </w:rPr>
        <w:drawing>
          <wp:inline distT="0" distB="0" distL="0" distR="0">
            <wp:extent cx="1929360" cy="1181818"/>
            <wp:effectExtent l="0" t="0" r="127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js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543" cy="1208882"/>
                    </a:xfrm>
                    <a:prstGeom prst="rect">
                      <a:avLst/>
                    </a:prstGeom>
                  </pic:spPr>
                </pic:pic>
              </a:graphicData>
            </a:graphic>
          </wp:inline>
        </w:drawing>
      </w:r>
    </w:p>
    <w:p w:rsidR="004241BA" w:rsidRDefault="004241BA" w:rsidP="004241BA">
      <w:pPr>
        <w:pStyle w:val="Legenda"/>
        <w:jc w:val="center"/>
      </w:pPr>
      <w:r>
        <w:t xml:space="preserve">Ilustracja </w:t>
      </w:r>
      <w:fldSimple w:instr=" STYLEREF 1 \s ">
        <w:r>
          <w:rPr>
            <w:noProof/>
          </w:rPr>
          <w:t>4</w:t>
        </w:r>
      </w:fldSimple>
      <w:r>
        <w:t>.</w:t>
      </w:r>
      <w:fldSimple w:instr=" SEQ Ilustracja \* ARABIC \s 1 ">
        <w:r>
          <w:rPr>
            <w:noProof/>
          </w:rPr>
          <w:t>15</w:t>
        </w:r>
      </w:fldSimple>
      <w:r>
        <w:t xml:space="preserve"> Logo NodeJS</w:t>
      </w:r>
    </w:p>
    <w:p w:rsidR="00CD7262" w:rsidRDefault="00CD7262" w:rsidP="00AF2CFB">
      <w:r>
        <w:t>NodeJS to środowisko uruchomieniowe języka JavaScript, które bazuje na wykorzystaniu V8 – otwarto-źródłowego silnika JavaScript stworzonego przez Google (i wykorzystywanego w przeglądarce Chrome). Mimo że język JavaScript jest interpretowany, aplikacje stworzone z jego wykorzystaniem charakteryzują się lepszą wydajnością, niż rozwiązania zaimplementowane przy użyciu innych technologii. Jako przykład może służyć przypadek firmy PayPal [11], która dokonała migracji swoich rozwiązań serwerowych opartych o środo</w:t>
      </w:r>
      <w:r w:rsidR="00F1758D">
        <w:t xml:space="preserve">wisko Java na platformę NodeJS. </w:t>
      </w:r>
      <w:r>
        <w:t xml:space="preserve">Oto </w:t>
      </w:r>
      <w:r w:rsidR="00DD3905">
        <w:t>powody</w:t>
      </w:r>
      <w:r>
        <w:t xml:space="preserve"> jakimi firma motywuje swoją decyzję:</w:t>
      </w:r>
    </w:p>
    <w:p w:rsidR="00CD7262" w:rsidRDefault="00F1758D" w:rsidP="00CD7262">
      <w:pPr>
        <w:pStyle w:val="Akapitzlist"/>
        <w:numPr>
          <w:ilvl w:val="0"/>
          <w:numId w:val="56"/>
        </w:numPr>
      </w:pPr>
      <w:r>
        <w:lastRenderedPageBreak/>
        <w:t>w</w:t>
      </w:r>
      <w:r w:rsidR="00CD7262">
        <w:t xml:space="preserve">ykorzystanie tego samego języka (JavaScript) po stronie serwerowej (ang. </w:t>
      </w:r>
      <w:r w:rsidR="00CD7262" w:rsidRPr="00CD7262">
        <w:rPr>
          <w:i/>
        </w:rPr>
        <w:t>back</w:t>
      </w:r>
      <w:r w:rsidR="00CD7262">
        <w:rPr>
          <w:i/>
        </w:rPr>
        <w:t>-</w:t>
      </w:r>
      <w:r w:rsidR="00CD7262" w:rsidRPr="00CD7262">
        <w:rPr>
          <w:i/>
        </w:rPr>
        <w:t>end</w:t>
      </w:r>
      <w:r w:rsidR="00CD7262">
        <w:t xml:space="preserve">) oraz interfejsu użytkownika (ang. </w:t>
      </w:r>
      <w:r w:rsidR="00CD7262" w:rsidRPr="00CD7262">
        <w:rPr>
          <w:i/>
        </w:rPr>
        <w:t>front-end</w:t>
      </w:r>
      <w:r w:rsidR="00CD7262">
        <w:t>)</w:t>
      </w:r>
      <w:r>
        <w:t>, co ułatwia komunikację</w:t>
      </w:r>
      <w:r w:rsidR="00CD7262">
        <w:t xml:space="preserve"> między programistami, a nawet </w:t>
      </w:r>
      <w:r>
        <w:t xml:space="preserve">przejęcie obu ról przez jeden zespół (ang. </w:t>
      </w:r>
      <w:r w:rsidRPr="00F1758D">
        <w:rPr>
          <w:i/>
        </w:rPr>
        <w:t>full-stack developers</w:t>
      </w:r>
      <w:r>
        <w:t>);</w:t>
      </w:r>
    </w:p>
    <w:p w:rsidR="00F1758D" w:rsidRDefault="00F1758D" w:rsidP="00CD7262">
      <w:pPr>
        <w:pStyle w:val="Akapitzlist"/>
        <w:numPr>
          <w:ilvl w:val="0"/>
          <w:numId w:val="56"/>
        </w:numPr>
      </w:pPr>
      <w:r>
        <w:t>w porównaniu do rozwiązania opartego o Javę, budowanie aplikacji w Node.JS zakończyło się dwukrotnie szybciej, przy mniejszej ilości programistów;</w:t>
      </w:r>
    </w:p>
    <w:p w:rsidR="00F1758D" w:rsidRDefault="00F1758D" w:rsidP="00F1758D">
      <w:pPr>
        <w:pStyle w:val="Akapitzlist"/>
        <w:numPr>
          <w:ilvl w:val="0"/>
          <w:numId w:val="56"/>
        </w:numPr>
      </w:pPr>
      <w:r>
        <w:t>rezultat zawierał 33% mniej linijek kodu niż Web API w Javie. Co jednak ważniejsze, aplikacja była w stanie obsłużyć 2 razy więcej zapytań w ciągu sekundy, przy czasie obsługi pojedynczego zapytania mniejszym średnio o 35%.</w:t>
      </w:r>
    </w:p>
    <w:p w:rsidR="00011448" w:rsidRDefault="00F07E3A" w:rsidP="00F1758D">
      <w:r>
        <w:t>Szybkość działania Web API w NodeJS wynika z asynchroniczności, która jest podstawą działania środowiska. Mimo wykorzystania tylko jednego wątku procesora, operacje bazujące na obsłudze interfejsów I/O (wejścia-wyjścia) realizowane są równolegle z głównym wątkiem, nie blokując go.</w:t>
      </w:r>
      <w:r w:rsidR="00635AB0">
        <w:t xml:space="preserve"> </w:t>
      </w:r>
      <w:r w:rsidR="00333D92">
        <w:t>Ta cecha NodeJS ma znaczenie, kiedy porównujemy to środowisko z Javą, która nie wspiera podejścia opartego o asynchroniczne operacje I/O. Kiedy jednak weźmiemy pod uwagę inne rozwiązania, jak np. .NET, okaże się</w:t>
      </w:r>
      <w:r w:rsidR="00CF10AD">
        <w:t>,</w:t>
      </w:r>
      <w:r w:rsidR="00333D92">
        <w:t xml:space="preserve"> że wydajność jest w tym przypadku porównywalna – środowisko .NET od wersji 4.5 umożliwia programowanie w modelu asynchronicznym</w:t>
      </w:r>
      <w:r w:rsidR="006018D0">
        <w:t>.</w:t>
      </w:r>
      <w:r w:rsidR="00CF10AD">
        <w:t xml:space="preserve"> Niezaprzeczalnym faktem jest jednak kwestia tzw. „progu wejścia”, który w przypadku NodeJS jest znacznie niższy niż w konkurencyjnych rozwiązaniach.</w:t>
      </w:r>
      <w:r w:rsidR="00011448">
        <w:t xml:space="preserve"> Przy wykorzystan</w:t>
      </w:r>
      <w:r w:rsidR="00A10E05">
        <w:t>i</w:t>
      </w:r>
      <w:r w:rsidR="00011448">
        <w:t>u framework’a Express</w:t>
      </w:r>
      <w:r w:rsidR="00A10E05">
        <w:t xml:space="preserve"> (użytego w niniejszym projekcie)</w:t>
      </w:r>
      <w:r w:rsidR="00011448">
        <w:t>, Web API typu „Hello World” można napisać w 4 linijkach kodu:</w:t>
      </w:r>
    </w:p>
    <w:p w:rsidR="00A612BB" w:rsidRDefault="00ED05F5" w:rsidP="00A612BB">
      <w:pPr>
        <w:keepNext/>
      </w:pPr>
      <w:r>
        <w:rPr>
          <w:noProof/>
        </w:rPr>
        <mc:AlternateContent>
          <mc:Choice Requires="wps">
            <w:drawing>
              <wp:inline distT="0" distB="0" distL="0" distR="0" wp14:anchorId="0E3B93AD" wp14:editId="1E9CF9D7">
                <wp:extent cx="5727940" cy="1000664"/>
                <wp:effectExtent l="0" t="0" r="12700" b="15875"/>
                <wp:docPr id="81" name="Pole tekstowe 81"/>
                <wp:cNvGraphicFramePr/>
                <a:graphic xmlns:a="http://schemas.openxmlformats.org/drawingml/2006/main">
                  <a:graphicData uri="http://schemas.microsoft.com/office/word/2010/wordprocessingShape">
                    <wps:wsp>
                      <wps:cNvSpPr txBox="1"/>
                      <wps:spPr>
                        <a:xfrm>
                          <a:off x="0" y="0"/>
                          <a:ext cx="5727940" cy="1000664"/>
                        </a:xfrm>
                        <a:prstGeom prst="rect">
                          <a:avLst/>
                        </a:prstGeom>
                        <a:solidFill>
                          <a:srgbClr val="FEFFF7"/>
                        </a:solidFill>
                        <a:ln w="6350">
                          <a:solidFill>
                            <a:schemeClr val="bg2">
                              <a:lumMod val="75000"/>
                            </a:schemeClr>
                          </a:solidFill>
                        </a:ln>
                      </wps:spPr>
                      <wps:txbx>
                        <w:txbxContent>
                          <w:p w:rsidR="002B5042" w:rsidRPr="004241BA" w:rsidRDefault="002B5042"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2B5042" w:rsidRPr="004241BA" w:rsidRDefault="002B5042"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2B5042" w:rsidRPr="004241BA" w:rsidRDefault="002B5042" w:rsidP="00ED05F5">
                            <w:pPr>
                              <w:spacing w:before="0" w:after="0" w:line="270" w:lineRule="atLeast"/>
                              <w:jc w:val="left"/>
                              <w:rPr>
                                <w:rFonts w:ascii="Fira Code" w:hAnsi="Fira Code"/>
                                <w:color w:val="000000"/>
                                <w:sz w:val="18"/>
                                <w:szCs w:val="18"/>
                                <w:lang w:val="en-US"/>
                              </w:rPr>
                            </w:pPr>
                          </w:p>
                          <w:p w:rsidR="002B5042" w:rsidRPr="004241BA" w:rsidRDefault="002B5042"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2B5042" w:rsidRDefault="002B5042"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2B5042" w:rsidRPr="005032FC" w:rsidRDefault="002B5042" w:rsidP="00ED05F5">
                            <w:pPr>
                              <w:rPr>
                                <w:lang w:val="en-US"/>
                              </w:rPr>
                            </w:pPr>
                          </w:p>
                          <w:p w:rsidR="002B5042" w:rsidRPr="00025E3C" w:rsidRDefault="002B5042" w:rsidP="00ED05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3B93AD" id="Pole tekstowe 81" o:spid="_x0000_s1049" type="#_x0000_t202" style="width:451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" fillcolor="#fefff7" strokecolor="#aeaaaa [2414]" strokeweight=".5pt">
                <v:textbox>
                  <w:txbxContent>
                    <w:p w:rsidR="002B5042" w:rsidRPr="004241BA" w:rsidRDefault="002B5042"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2B5042" w:rsidRPr="004241BA" w:rsidRDefault="002B5042"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2B5042" w:rsidRPr="004241BA" w:rsidRDefault="002B5042" w:rsidP="00ED05F5">
                      <w:pPr>
                        <w:spacing w:before="0" w:after="0" w:line="270" w:lineRule="atLeast"/>
                        <w:jc w:val="left"/>
                        <w:rPr>
                          <w:rFonts w:ascii="Fira Code" w:hAnsi="Fira Code"/>
                          <w:color w:val="000000"/>
                          <w:sz w:val="18"/>
                          <w:szCs w:val="18"/>
                          <w:lang w:val="en-US"/>
                        </w:rPr>
                      </w:pPr>
                    </w:p>
                    <w:p w:rsidR="002B5042" w:rsidRPr="004241BA" w:rsidRDefault="002B5042"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2B5042" w:rsidRDefault="002B5042"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2B5042" w:rsidRPr="005032FC" w:rsidRDefault="002B5042" w:rsidP="00ED05F5">
                      <w:pPr>
                        <w:rPr>
                          <w:lang w:val="en-US"/>
                        </w:rPr>
                      </w:pPr>
                    </w:p>
                    <w:p w:rsidR="002B5042" w:rsidRPr="00025E3C" w:rsidRDefault="002B5042" w:rsidP="00ED05F5">
                      <w:pPr>
                        <w:rPr>
                          <w:lang w:val="en-US"/>
                        </w:rPr>
                      </w:pPr>
                    </w:p>
                  </w:txbxContent>
                </v:textbox>
                <w10:anchorlock/>
              </v:shape>
            </w:pict>
          </mc:Fallback>
        </mc:AlternateContent>
      </w:r>
    </w:p>
    <w:p w:rsidR="004241BA" w:rsidRDefault="00A612BB" w:rsidP="00A612BB">
      <w:pPr>
        <w:pStyle w:val="Legenda"/>
        <w:jc w:val="center"/>
      </w:pPr>
      <w:r>
        <w:t xml:space="preserve">Kod źródłowy </w:t>
      </w:r>
      <w:fldSimple w:instr=" STYLEREF 1 \s ">
        <w:r w:rsidR="00BE7946">
          <w:rPr>
            <w:noProof/>
          </w:rPr>
          <w:t>4</w:t>
        </w:r>
      </w:fldSimple>
      <w:r w:rsidR="00BE7946">
        <w:t>.</w:t>
      </w:r>
      <w:fldSimple w:instr=" SEQ Kod_źródłowy \* ARABIC \s 1 ">
        <w:r w:rsidR="00BE7946">
          <w:rPr>
            <w:noProof/>
          </w:rPr>
          <w:t>22</w:t>
        </w:r>
      </w:fldSimple>
      <w:r>
        <w:t xml:space="preserve"> Najprostszy progra</w:t>
      </w:r>
      <w:r w:rsidR="003203A1">
        <w:t>m Web API z wykorzyst</w:t>
      </w:r>
      <w:r>
        <w:t>aniem NodeJS + Express</w:t>
      </w:r>
    </w:p>
    <w:p w:rsidR="00A612BB" w:rsidRDefault="0060483A" w:rsidP="004A5D6D">
      <w:pPr>
        <w:pStyle w:val="Nagwek3"/>
      </w:pPr>
      <w:bookmarkStart w:id="144" w:name="_Toc522215630"/>
      <w:r>
        <w:t>Funkcjonalność</w:t>
      </w:r>
      <w:bookmarkEnd w:id="144"/>
    </w:p>
    <w:p w:rsidR="004A5D6D" w:rsidRDefault="0084205D" w:rsidP="004A5D6D">
      <w:r>
        <w:t>W omawianym Web API dostępny jest tylko jeden punkt dostępowy – służy on do pobierania telemetrii wybranej właściwości wybranego urządzenia.</w:t>
      </w:r>
    </w:p>
    <w:p w:rsidR="0084205D" w:rsidRDefault="0084205D" w:rsidP="004A5D6D">
      <w:r w:rsidRPr="0084205D">
        <w:rPr>
          <w:u w:val="single"/>
        </w:rPr>
        <w:t>Adres URL</w:t>
      </w:r>
      <w:r>
        <w:t>:</w:t>
      </w:r>
    </w:p>
    <w:p w:rsidR="0084205D" w:rsidRDefault="0084205D" w:rsidP="0084205D">
      <w:pPr>
        <w:jc w:val="center"/>
      </w:pPr>
      <w:r w:rsidRPr="0084205D">
        <w:t>https://{ADRES_IP}/ /api/{deviceId}/{propertyName}?startTime={startTime}&amp;endTime={endTime}</w:t>
      </w:r>
    </w:p>
    <w:p w:rsidR="0084205D" w:rsidRDefault="00527868" w:rsidP="0084205D">
      <w:pPr>
        <w:jc w:val="left"/>
      </w:pPr>
      <w:r>
        <w:lastRenderedPageBreak/>
        <w:t xml:space="preserve">Adres posiada cztery parametry. W odróżnieniu od poprzedniego Web API, dwa z nich podawane są już w części stanowiącej ścieżkę URL. Są to </w:t>
      </w:r>
      <w:r>
        <w:rPr>
          <w:i/>
        </w:rPr>
        <w:t>deviceId</w:t>
      </w:r>
      <w:r>
        <w:t xml:space="preserve"> oraz </w:t>
      </w:r>
      <w:r w:rsidR="009720DB">
        <w:rPr>
          <w:i/>
        </w:rPr>
        <w:t>prope</w:t>
      </w:r>
      <w:r>
        <w:rPr>
          <w:i/>
        </w:rPr>
        <w:t>rtyName</w:t>
      </w:r>
      <w:r>
        <w:t>. Taka konwencja bliska jest założeniom REST (ang. REpresentational State Transfer)</w:t>
      </w:r>
      <w:r w:rsidR="009720DB">
        <w:t xml:space="preserve"> </w:t>
      </w:r>
      <w:r>
        <w:t>[12]</w:t>
      </w:r>
      <w:r w:rsidR="009720DB">
        <w:t xml:space="preserve">, które </w:t>
      </w:r>
      <w:r w:rsidR="0043375A">
        <w:t>między innymi</w:t>
      </w:r>
      <w:r w:rsidR="009720DB">
        <w:t xml:space="preserve"> określają, że ścieżka do zasobu powinna hierarchicznie ukazywać jego logiczne położenie.</w:t>
      </w:r>
      <w:r w:rsidR="00C41EE3">
        <w:t xml:space="preserve"> W tym przypadku odwołujemy się do</w:t>
      </w:r>
      <w:r w:rsidR="00F14A30">
        <w:t xml:space="preserve"> pewnej</w:t>
      </w:r>
      <w:r w:rsidR="00C41EE3">
        <w:t xml:space="preserve"> właściwości, która należy do konkret</w:t>
      </w:r>
      <w:r w:rsidR="00F14A30">
        <w:t>n</w:t>
      </w:r>
      <w:r w:rsidR="00C41EE3">
        <w:t>ego urządzenia.</w:t>
      </w:r>
      <w:r w:rsidR="00F14A30">
        <w:t xml:space="preserve"> Dwa pozostałe parametry (</w:t>
      </w:r>
      <w:r w:rsidR="00F14A30" w:rsidRPr="00F14A30">
        <w:rPr>
          <w:i/>
        </w:rPr>
        <w:t>startTime</w:t>
      </w:r>
      <w:r w:rsidR="00F14A30">
        <w:t xml:space="preserve"> oraz </w:t>
      </w:r>
      <w:r w:rsidR="00F14A30" w:rsidRPr="00F14A30">
        <w:rPr>
          <w:i/>
        </w:rPr>
        <w:t>endTime</w:t>
      </w:r>
      <w:r w:rsidR="00F14A30">
        <w:t xml:space="preserve">) znajdują się standardowo w części </w:t>
      </w:r>
      <w:r w:rsidR="00523B21">
        <w:t xml:space="preserve">zapytań </w:t>
      </w:r>
      <w:r w:rsidR="00F14A30">
        <w:t>adresu.</w:t>
      </w:r>
    </w:p>
    <w:p w:rsidR="006909E1" w:rsidRDefault="006909E1" w:rsidP="0084205D">
      <w:pPr>
        <w:jc w:val="left"/>
      </w:pPr>
      <w:r>
        <w:t>Mimo dostępności tylko jednego punktu dostępowego, dostępne są tak naprawdę dwa rezultaty działania Web API.</w:t>
      </w:r>
    </w:p>
    <w:p w:rsidR="006909E1" w:rsidRDefault="006909E1" w:rsidP="006909E1">
      <w:pPr>
        <w:pStyle w:val="Akapitzlist"/>
        <w:numPr>
          <w:ilvl w:val="0"/>
          <w:numId w:val="57"/>
        </w:numPr>
        <w:jc w:val="left"/>
      </w:pPr>
      <w:r>
        <w:t>Pobranie jedynie ostatniej wartości</w:t>
      </w:r>
    </w:p>
    <w:p w:rsidR="006909E1" w:rsidRDefault="006909E1" w:rsidP="006909E1">
      <w:pPr>
        <w:ind w:left="708"/>
        <w:jc w:val="left"/>
      </w:pPr>
      <w:r>
        <w:t>W przypadku, kiedy klient API nie zdefiniuje ani czasu startowego (</w:t>
      </w:r>
      <w:r w:rsidRPr="00905971">
        <w:rPr>
          <w:i/>
        </w:rPr>
        <w:t>startTime</w:t>
      </w:r>
      <w:r>
        <w:t>) ani końcowego (</w:t>
      </w:r>
      <w:r w:rsidRPr="00905971">
        <w:rPr>
          <w:i/>
        </w:rPr>
        <w:t>endTime</w:t>
      </w:r>
      <w:r>
        <w:t xml:space="preserve">), aplikacja pobierze z bazy, i zwróci, jedynie ostatnią zaraportowaną wartość. Ta ścieżka działania jest jedyną </w:t>
      </w:r>
      <w:r w:rsidR="002C7052">
        <w:t>opcją</w:t>
      </w:r>
      <w:r>
        <w:t>, kiedy operujemy n</w:t>
      </w:r>
      <w:r w:rsidR="002C7052">
        <w:t>a właściwości niehistoryzowanej, gdyż ostatnia wartość jest wtedy jedyną dostępną w bazie.</w:t>
      </w:r>
    </w:p>
    <w:p w:rsidR="00FB2C31" w:rsidRDefault="00FB2C31" w:rsidP="006909E1">
      <w:pPr>
        <w:ind w:left="708"/>
        <w:jc w:val="left"/>
      </w:pPr>
      <w:r w:rsidRPr="00FB2C31">
        <w:rPr>
          <w:u w:val="single"/>
        </w:rPr>
        <w:t>Przykład zapytania</w:t>
      </w:r>
      <w:r>
        <w:t>:</w:t>
      </w:r>
    </w:p>
    <w:p w:rsidR="00FB2C31" w:rsidRDefault="00FB2C31" w:rsidP="00FB2C31">
      <w:pPr>
        <w:jc w:val="center"/>
      </w:pPr>
      <w:r w:rsidRPr="0084205D">
        <w:t>https://{ADRES_IP}/ api</w:t>
      </w:r>
      <w:r>
        <w:t>/7/LampColor</w:t>
      </w:r>
    </w:p>
    <w:p w:rsidR="00FB2C31" w:rsidRDefault="00FB2C31" w:rsidP="00FB2C31">
      <w:pPr>
        <w:ind w:left="708"/>
        <w:jc w:val="left"/>
      </w:pPr>
      <w:r w:rsidRPr="00FB2C31">
        <w:rPr>
          <w:u w:val="single"/>
        </w:rPr>
        <w:t>Przykładowa odpowiedź</w:t>
      </w:r>
      <w:r>
        <w:t>:</w:t>
      </w:r>
    </w:p>
    <w:p w:rsidR="00FB2C31" w:rsidRDefault="00FB2C31" w:rsidP="00FB2C31">
      <w:pPr>
        <w:ind w:left="708"/>
        <w:jc w:val="left"/>
      </w:pPr>
      <w:r w:rsidRPr="00FB2C31">
        <w:rPr>
          <w:highlight w:val="yellow"/>
        </w:rPr>
        <w:t>WSTAWIĆ PRZYKŁADOWĄ ODPOWIEDŹ</w:t>
      </w:r>
    </w:p>
    <w:p w:rsidR="00FB2C31" w:rsidRDefault="00FB2C31" w:rsidP="00FB2C31">
      <w:pPr>
        <w:pStyle w:val="Akapitzlist"/>
        <w:numPr>
          <w:ilvl w:val="0"/>
          <w:numId w:val="57"/>
        </w:numPr>
        <w:jc w:val="left"/>
      </w:pPr>
      <w:r>
        <w:t xml:space="preserve">Pobranie </w:t>
      </w:r>
      <w:r w:rsidR="00905971">
        <w:t>wartości ze wskazanego przedziału czasowego</w:t>
      </w:r>
    </w:p>
    <w:p w:rsidR="00905971" w:rsidRDefault="00905971" w:rsidP="00905971">
      <w:pPr>
        <w:ind w:left="708"/>
        <w:jc w:val="left"/>
      </w:pPr>
      <w:r>
        <w:t>Inna możliwością jest pobranie tablicy wartości. W tym celu należy zdefiniować czas początkowy (</w:t>
      </w:r>
      <w:r w:rsidRPr="00905971">
        <w:rPr>
          <w:i/>
        </w:rPr>
        <w:t>startTime</w:t>
      </w:r>
      <w:r>
        <w:t>) lub czas końcowy (</w:t>
      </w:r>
      <w:r w:rsidRPr="00905971">
        <w:rPr>
          <w:i/>
        </w:rPr>
        <w:t>endTime</w:t>
      </w:r>
      <w:r>
        <w:t>). W razie zdefiniowania tylko jednego z tych parametrów, drugi z nich przyjmie minimalną (</w:t>
      </w:r>
      <w:r w:rsidRPr="00905971">
        <w:rPr>
          <w:i/>
        </w:rPr>
        <w:t>startTime</w:t>
      </w:r>
      <w:r>
        <w:t>) bądź maksymalną (</w:t>
      </w:r>
      <w:r w:rsidRPr="00905971">
        <w:rPr>
          <w:i/>
        </w:rPr>
        <w:t>endTime</w:t>
      </w:r>
      <w:r>
        <w:t>) wartość. Oznacza to, że kiedy zdefiniujemy przykładowo jedynie czas końcowy, zwrócona tablica zawierać będzie wartości: od najstarszej do ostatniej, która mieści się we wskazanym czasie końcowym.</w:t>
      </w:r>
    </w:p>
    <w:p w:rsidR="009D5EB5" w:rsidRPr="00635C5F" w:rsidRDefault="009D5EB5" w:rsidP="009D5EB5">
      <w:pPr>
        <w:ind w:left="708"/>
        <w:jc w:val="left"/>
        <w:rPr>
          <w:lang w:val="en-US"/>
        </w:rPr>
      </w:pPr>
      <w:r w:rsidRPr="00635C5F">
        <w:rPr>
          <w:u w:val="single"/>
          <w:lang w:val="en-US"/>
        </w:rPr>
        <w:t>Przykład zapytania</w:t>
      </w:r>
      <w:r w:rsidRPr="00635C5F">
        <w:rPr>
          <w:lang w:val="en-US"/>
        </w:rPr>
        <w:t>:</w:t>
      </w:r>
    </w:p>
    <w:p w:rsidR="009D5EB5" w:rsidRPr="009D5EB5" w:rsidRDefault="009D5EB5" w:rsidP="009D5EB5">
      <w:pPr>
        <w:jc w:val="center"/>
        <w:rPr>
          <w:lang w:val="en-US"/>
        </w:rPr>
      </w:pPr>
      <w:r w:rsidRPr="009D5EB5">
        <w:rPr>
          <w:lang w:val="en-US"/>
        </w:rPr>
        <w:t>https://{ADRES_IP}/ api/7/LampColor?startTime=</w:t>
      </w:r>
      <w:r>
        <w:rPr>
          <w:lang w:val="en-US"/>
        </w:rPr>
        <w:t>2018&amp;endTime=2019</w:t>
      </w:r>
    </w:p>
    <w:p w:rsidR="009D5EB5" w:rsidRDefault="009D5EB5" w:rsidP="009D5EB5">
      <w:pPr>
        <w:ind w:left="708"/>
        <w:jc w:val="left"/>
      </w:pPr>
      <w:r>
        <w:rPr>
          <w:u w:val="single"/>
        </w:rPr>
        <w:t>Przykładowa odpowiedź</w:t>
      </w:r>
      <w:r>
        <w:t>:</w:t>
      </w:r>
    </w:p>
    <w:p w:rsidR="009D5EB5" w:rsidRDefault="009D5EB5" w:rsidP="009D5EB5">
      <w:pPr>
        <w:ind w:left="708"/>
        <w:jc w:val="left"/>
      </w:pPr>
      <w:r>
        <w:rPr>
          <w:highlight w:val="yellow"/>
        </w:rPr>
        <w:lastRenderedPageBreak/>
        <w:t>WSTAWIĆ PRZYKŁADOWĄ ODPOWIEDŹ</w:t>
      </w:r>
    </w:p>
    <w:p w:rsidR="0084205D" w:rsidRDefault="0084205D" w:rsidP="004A5D6D">
      <w:pPr>
        <w:rPr>
          <w:sz w:val="22"/>
        </w:rPr>
      </w:pPr>
    </w:p>
    <w:p w:rsidR="009D5EB5" w:rsidRDefault="009D5EB5" w:rsidP="009D5EB5">
      <w:pPr>
        <w:pStyle w:val="Nagwek3"/>
      </w:pPr>
      <w:bookmarkStart w:id="145" w:name="_Toc522215631"/>
      <w:r>
        <w:t>Format czasu</w:t>
      </w:r>
      <w:bookmarkEnd w:id="145"/>
    </w:p>
    <w:p w:rsidR="009D5EB5" w:rsidRDefault="009D5EB5" w:rsidP="009D5EB5">
      <w:r>
        <w:t xml:space="preserve">Dosyć istotną kwestią jest format czasu, którym posługuje się </w:t>
      </w:r>
      <w:r w:rsidR="00FA015A">
        <w:t>platforma MJIoT</w:t>
      </w:r>
      <w:r>
        <w:t>.</w:t>
      </w:r>
      <w:r w:rsidR="00FB5199">
        <w:t xml:space="preserve"> Z formatem tym mamy do czynienia w </w:t>
      </w:r>
      <w:r w:rsidR="00FA015A">
        <w:t>następujących</w:t>
      </w:r>
      <w:r w:rsidR="00FB5199">
        <w:t xml:space="preserve"> sytuacjach:</w:t>
      </w:r>
    </w:p>
    <w:p w:rsidR="00FA015A" w:rsidRDefault="00FA015A" w:rsidP="00FA015A">
      <w:pPr>
        <w:pStyle w:val="Akapitzlist"/>
        <w:numPr>
          <w:ilvl w:val="0"/>
          <w:numId w:val="57"/>
        </w:numPr>
      </w:pPr>
      <w:r>
        <w:t>wysyłanie telemetrii z urządzeń (opcjonalnie, ponieważ urządzenia nie muszą definiować czasu);</w:t>
      </w:r>
    </w:p>
    <w:p w:rsidR="00FA015A" w:rsidRDefault="00FA015A" w:rsidP="00FA015A">
      <w:pPr>
        <w:pStyle w:val="Akapitzlist"/>
        <w:numPr>
          <w:ilvl w:val="0"/>
          <w:numId w:val="57"/>
        </w:numPr>
      </w:pPr>
      <w:r>
        <w:t>zapis telemetrii z urządzeń do bazy danych (jeśli urządzenie samo nie określi czasu wartości, przydzieli go platforma);</w:t>
      </w:r>
    </w:p>
    <w:p w:rsidR="00FB5199" w:rsidRDefault="00FA015A" w:rsidP="00FB5199">
      <w:pPr>
        <w:pStyle w:val="Akapitzlist"/>
        <w:numPr>
          <w:ilvl w:val="0"/>
          <w:numId w:val="57"/>
        </w:numPr>
      </w:pPr>
      <w:r>
        <w:t>w</w:t>
      </w:r>
      <w:r w:rsidR="00FB5199">
        <w:t xml:space="preserve">ysyłanie zapytania </w:t>
      </w:r>
      <w:r>
        <w:t xml:space="preserve">do Web API telemetrii </w:t>
      </w:r>
      <w:r w:rsidR="00FB5199">
        <w:t xml:space="preserve">(wartości </w:t>
      </w:r>
      <w:r w:rsidR="00FB5199" w:rsidRPr="00FB5199">
        <w:rPr>
          <w:i/>
        </w:rPr>
        <w:t>startTime</w:t>
      </w:r>
      <w:r w:rsidR="00FB5199">
        <w:t xml:space="preserve"> oraz </w:t>
      </w:r>
      <w:r w:rsidR="00FB5199" w:rsidRPr="00FB5199">
        <w:rPr>
          <w:i/>
        </w:rPr>
        <w:t>endTime</w:t>
      </w:r>
      <w:r w:rsidR="00FB5199">
        <w:t>)</w:t>
      </w:r>
      <w:r>
        <w:t>;</w:t>
      </w:r>
    </w:p>
    <w:p w:rsidR="00FB5199" w:rsidRDefault="00FA015A" w:rsidP="00FB5199">
      <w:pPr>
        <w:pStyle w:val="Akapitzlist"/>
        <w:numPr>
          <w:ilvl w:val="0"/>
          <w:numId w:val="57"/>
        </w:numPr>
      </w:pPr>
      <w:r>
        <w:t>o</w:t>
      </w:r>
      <w:r w:rsidR="00FB5199">
        <w:t>dbieranie danych</w:t>
      </w:r>
      <w:r>
        <w:t xml:space="preserve"> z Web API telemetrii</w:t>
      </w:r>
      <w:r w:rsidR="00FB5199">
        <w:t xml:space="preserve"> (zawartość </w:t>
      </w:r>
      <w:r w:rsidR="00FB5199" w:rsidRPr="00FB5199">
        <w:rPr>
          <w:i/>
        </w:rPr>
        <w:t>timestamp</w:t>
      </w:r>
      <w:r w:rsidR="00FB5199">
        <w:t>)</w:t>
      </w:r>
      <w:r>
        <w:t>.</w:t>
      </w:r>
    </w:p>
    <w:p w:rsidR="00FB5199" w:rsidRDefault="003253E6" w:rsidP="00FB5199">
      <w:r>
        <w:t xml:space="preserve">Poprawne działanie rozwiązania wymaga, aby </w:t>
      </w:r>
      <w:r w:rsidR="00EF5BC3">
        <w:t>określony został jeden format czasu wykorzystywany podczas każdej z wymienionych czynności. Inaczej, interpretacja danych w bazie telemetrii byłaby problematyczna.</w:t>
      </w:r>
    </w:p>
    <w:p w:rsidR="00EF5BC3" w:rsidRDefault="00EF5BC3" w:rsidP="00FB5199">
      <w:r>
        <w:t>Podczas fazy prototypowania popełniłem błąd, nie zastanawiając się w ogóle nad wspomnianą kwestią. Problem wyszedł na jaw podczas testowania Web API telemetrii – okazało się, że dane historyczne zwracane są w złej kolejności z powodu formatu czasu, który nie daje się łatwo sortować. Początkowo format był następujący:</w:t>
      </w:r>
    </w:p>
    <w:p w:rsidR="00EF5BC3" w:rsidRPr="00E61F62" w:rsidRDefault="00EF5BC3" w:rsidP="00EF5BC3">
      <w:pPr>
        <w:jc w:val="center"/>
        <w:rPr>
          <w:sz w:val="28"/>
        </w:rPr>
      </w:pPr>
      <w:r w:rsidRPr="00E61F62">
        <w:rPr>
          <w:sz w:val="28"/>
        </w:rPr>
        <w:t>MM/DD/YYYY HH:MM:SS</w:t>
      </w:r>
    </w:p>
    <w:p w:rsidR="00EF5BC3" w:rsidRDefault="00EF5BC3" w:rsidP="00EF5BC3">
      <w:pPr>
        <w:jc w:val="left"/>
      </w:pPr>
      <w:r>
        <w:t>Tak naprawdę występowały tu dwa problemy:</w:t>
      </w:r>
    </w:p>
    <w:p w:rsidR="00EF5BC3" w:rsidRDefault="00EF5BC3" w:rsidP="00EF5BC3">
      <w:pPr>
        <w:pStyle w:val="Akapitzlist"/>
        <w:numPr>
          <w:ilvl w:val="0"/>
          <w:numId w:val="58"/>
        </w:numPr>
        <w:jc w:val="left"/>
      </w:pPr>
      <w:r>
        <w:t>wspomniana kwestia sortowania – nie wystarczy zastosować sortowania alfabetycznego w celu poprawnego ułożenia danych,</w:t>
      </w:r>
    </w:p>
    <w:p w:rsidR="00EF5BC3" w:rsidRDefault="00EF5BC3" w:rsidP="00EF5BC3">
      <w:pPr>
        <w:pStyle w:val="Akapitzlist"/>
        <w:numPr>
          <w:ilvl w:val="0"/>
          <w:numId w:val="58"/>
        </w:numPr>
        <w:jc w:val="left"/>
      </w:pPr>
      <w:r>
        <w:t>niewystarczająca rozdzielczość – niektóre urządzenia mogą przesyłać dane kilka razy w ciągu sekundy, co spowodowałoby, że kilka wartości miałoby przypisany ten sam czas.</w:t>
      </w:r>
    </w:p>
    <w:p w:rsidR="00EF5BC3" w:rsidRDefault="00EF5BC3" w:rsidP="00EF5BC3">
      <w:pPr>
        <w:jc w:val="left"/>
      </w:pPr>
      <w:r>
        <w:t>Rozwiązaniem, które zastosowałem było wykorzystanie formatu</w:t>
      </w:r>
      <w:r w:rsidR="0071214A">
        <w:t xml:space="preserve"> określonego przez normę</w:t>
      </w:r>
      <w:r>
        <w:t xml:space="preserve"> </w:t>
      </w:r>
      <w:r w:rsidRPr="003A772A">
        <w:rPr>
          <w:i/>
        </w:rPr>
        <w:t>ISO 8601</w:t>
      </w:r>
      <w:r w:rsidR="0071214A">
        <w:t xml:space="preserve"> [13]</w:t>
      </w:r>
      <w:r>
        <w:t>, który przedstawia się następująco:</w:t>
      </w:r>
    </w:p>
    <w:p w:rsidR="00EF5BC3" w:rsidRPr="00E61F62" w:rsidRDefault="00EF5BC3" w:rsidP="00731000">
      <w:pPr>
        <w:jc w:val="center"/>
        <w:rPr>
          <w:sz w:val="28"/>
        </w:rPr>
      </w:pPr>
      <w:r w:rsidRPr="00E61F62">
        <w:rPr>
          <w:sz w:val="28"/>
        </w:rPr>
        <w:t>YYYY-MM-DD THH:MM:SS:fffffffK</w:t>
      </w:r>
    </w:p>
    <w:p w:rsidR="00EF5BC3" w:rsidRPr="00EF5BC3" w:rsidRDefault="00731000" w:rsidP="00731000">
      <w:r>
        <w:lastRenderedPageBreak/>
        <w:t>Powyższy format rozwiązuje oba wskazane problemy. Ustawienie danych chronologicznie wymaga jedynie prostego sortowania alfabetycznego. Natomiast rozdzielczość</w:t>
      </w:r>
      <w:r w:rsidR="00B72B30">
        <w:t xml:space="preserve"> czasu</w:t>
      </w:r>
      <w:r>
        <w:t xml:space="preserve"> jest rzędu setek nanosekund</w:t>
      </w:r>
      <w:r w:rsidR="00B72B30">
        <w:t>, co w zupełności wystarczy dla potrzeb projektu MJIoT</w:t>
      </w:r>
      <w:r>
        <w:t>.</w:t>
      </w:r>
    </w:p>
    <w:p w:rsidR="00EF5BC3" w:rsidRPr="00EF5BC3" w:rsidRDefault="00115959" w:rsidP="00EF5BC3">
      <w:pPr>
        <w:jc w:val="left"/>
      </w:pPr>
      <w:r>
        <w:t>Inną kwestią jest region określania czasu – zastosowane zostało założenie, że czas zawsze powinien być określany jako UTC</w:t>
      </w:r>
      <w:r w:rsidR="00E61F98">
        <w:t xml:space="preserve"> (Uniwersalny Czas Koordynowany)</w:t>
      </w:r>
      <w:r>
        <w:t>. Po stronie klientów leży ewentualna konwersja tego czasu na lokalny</w:t>
      </w:r>
      <w:r w:rsidR="00F65602">
        <w:t>.</w:t>
      </w:r>
    </w:p>
    <w:p w:rsidR="004A5D6D" w:rsidRDefault="00497F23" w:rsidP="00497F23">
      <w:pPr>
        <w:pStyle w:val="Nagwek2"/>
      </w:pPr>
      <w:bookmarkStart w:id="146" w:name="_Toc522215632"/>
      <w:r>
        <w:t>Web</w:t>
      </w:r>
      <w:r w:rsidR="00E365B5">
        <w:t xml:space="preserve"> </w:t>
      </w:r>
      <w:r>
        <w:t xml:space="preserve">API </w:t>
      </w:r>
      <w:r w:rsidR="00CC34D9">
        <w:t xml:space="preserve">tokenów oraz </w:t>
      </w:r>
      <w:r w:rsidR="008B5DFA">
        <w:t>uwierzytelnianie</w:t>
      </w:r>
      <w:bookmarkEnd w:id="146"/>
    </w:p>
    <w:p w:rsidR="00CD5C1B" w:rsidRDefault="00CD5C1B" w:rsidP="00CD5C1B">
      <w:r>
        <w:t>Kwestią, która w żaden sposób nie była dotychczas poruszana jest autentyfikacja użytkownika oraz autoryzacja jego zapytań.</w:t>
      </w:r>
      <w:r w:rsidR="00497F23">
        <w:t xml:space="preserve"> </w:t>
      </w:r>
      <w:r w:rsidR="00647CA6">
        <w:t xml:space="preserve">Opisane zostały dwie aplikacje typu Web API – obie operują na danych użytkowników, które muszą pozostać zabezpieczone </w:t>
      </w:r>
      <w:r w:rsidR="00BD6346">
        <w:t>p</w:t>
      </w:r>
      <w:r w:rsidR="00CC34D9">
        <w:t xml:space="preserve">rzed nieautoryzowanym dostępem. Tak też jest w rzeczywistości – poprzednie rozdziały nie wspominały o tym, aby </w:t>
      </w:r>
      <w:r w:rsidR="005C7D19">
        <w:t>temat ten omówić w jednym miejscu – niniejszym rozdziale.</w:t>
      </w:r>
    </w:p>
    <w:p w:rsidR="00EE2F72" w:rsidRDefault="006A58C2" w:rsidP="00C9388A">
      <w:pPr>
        <w:pStyle w:val="Nagwek3"/>
      </w:pPr>
      <w:bookmarkStart w:id="147" w:name="_Toc522215633"/>
      <w:r>
        <w:t>Tokeny JWT</w:t>
      </w:r>
      <w:bookmarkEnd w:id="147"/>
    </w:p>
    <w:p w:rsidR="002E61F2" w:rsidRDefault="006A58C2" w:rsidP="006A58C2">
      <w:r>
        <w:t xml:space="preserve">Wykorzystany sposób zabezpieczenia aplikacji Web API polega na wykorzystaniu tokenów JWT (ang. </w:t>
      </w:r>
      <w:r>
        <w:rPr>
          <w:i/>
        </w:rPr>
        <w:t>JSON Web Token</w:t>
      </w:r>
      <w:r>
        <w:t>).</w:t>
      </w:r>
      <w:r w:rsidR="002E61F2">
        <w:t xml:space="preserve"> Sposób ich zastosowania zostanie przybliżony w tym podrozdziale.</w:t>
      </w:r>
    </w:p>
    <w:p w:rsidR="002E61F2" w:rsidRDefault="00942A27" w:rsidP="006A58C2">
      <w:r>
        <w:t>Tokeny JWT to jeden ze sposobów zabezpieczenia rozwiązania typu Web API przed dostępem nieautoryzowanym. Istnieje również wiele innych metod, które spełniają to zadanie, np.:</w:t>
      </w:r>
    </w:p>
    <w:p w:rsidR="00942A27" w:rsidRDefault="00942A27" w:rsidP="00942A27">
      <w:pPr>
        <w:pStyle w:val="Akapitzlist"/>
        <w:numPr>
          <w:ilvl w:val="0"/>
          <w:numId w:val="59"/>
        </w:numPr>
      </w:pPr>
      <w:r>
        <w:t>Basic HTTP Authentication</w:t>
      </w:r>
    </w:p>
    <w:p w:rsidR="00942A27" w:rsidRDefault="00942A27" w:rsidP="00942A27">
      <w:pPr>
        <w:pStyle w:val="Akapitzlist"/>
        <w:numPr>
          <w:ilvl w:val="0"/>
          <w:numId w:val="59"/>
        </w:numPr>
      </w:pPr>
      <w:r>
        <w:t>OAuth2</w:t>
      </w:r>
    </w:p>
    <w:p w:rsidR="00942A27" w:rsidRDefault="00942A27" w:rsidP="00942A27">
      <w:r>
        <w:t xml:space="preserve">Pierwsze z nich zostało przeze mnie odrzucone ze względu na niewielki stopień zabezpieczeń, który oferuje – hasło jest kodowane za pomocą Base64, co oznacza, że haker może z łatwością uzyskać hasło z szyfrogramu. Drugie zaś, w celu </w:t>
      </w:r>
      <w:r w:rsidR="008B5DFA">
        <w:t>uwierzytelnianienia,</w:t>
      </w:r>
      <w:r>
        <w:t xml:space="preserve"> korzysta z usług firm trzecich i wymaga logowania u zewnętrznego dostawcy (najpopularniejsi dostawcy: Google, Facebook, Microsoft), co dodaje, nie zawsze pożądaną, zależność od tychże firm trzecich.</w:t>
      </w:r>
    </w:p>
    <w:p w:rsidR="00152D70" w:rsidRDefault="00152D70" w:rsidP="00152D70">
      <w:pPr>
        <w:pStyle w:val="Nagwek4"/>
      </w:pPr>
      <w:bookmarkStart w:id="148" w:name="_Toc522215634"/>
      <w:r>
        <w:t>Zasada wykorzystania tokenów</w:t>
      </w:r>
      <w:bookmarkEnd w:id="148"/>
    </w:p>
    <w:p w:rsidR="00942A27" w:rsidRDefault="00A811F5" w:rsidP="00942A27">
      <w:r>
        <w:t>Najlepiej wytłumaczyć zagadnienie przedstawiając proces</w:t>
      </w:r>
      <w:r w:rsidR="00F1449E">
        <w:t xml:space="preserve"> jego działania:</w:t>
      </w:r>
    </w:p>
    <w:p w:rsidR="00F1449E" w:rsidRDefault="00F1449E" w:rsidP="00F1449E">
      <w:pPr>
        <w:pStyle w:val="Akapitzlist"/>
        <w:numPr>
          <w:ilvl w:val="0"/>
          <w:numId w:val="60"/>
        </w:numPr>
      </w:pPr>
      <w:r>
        <w:t>Użytkownik chce zalogować się do pewnego serwisu.</w:t>
      </w:r>
    </w:p>
    <w:p w:rsidR="00F1449E" w:rsidRDefault="00F1449E" w:rsidP="00F1449E">
      <w:pPr>
        <w:pStyle w:val="Akapitzlist"/>
        <w:numPr>
          <w:ilvl w:val="0"/>
          <w:numId w:val="60"/>
        </w:numPr>
      </w:pPr>
      <w:r>
        <w:t>Użytkownik podaje swoje dane logowania (najczęściej login oraz hasło).</w:t>
      </w:r>
    </w:p>
    <w:p w:rsidR="00F1449E" w:rsidRDefault="00F1449E" w:rsidP="00F1449E">
      <w:pPr>
        <w:pStyle w:val="Akapitzlist"/>
        <w:numPr>
          <w:ilvl w:val="0"/>
          <w:numId w:val="60"/>
        </w:numPr>
      </w:pPr>
      <w:r>
        <w:lastRenderedPageBreak/>
        <w:t>Aplikacja wysyła dane logowania użytkownika (najlepiej poprzez bezpieczny protokół HTTPS) do serwera wydającego tokeny.</w:t>
      </w:r>
    </w:p>
    <w:p w:rsidR="00F1449E" w:rsidRDefault="00F1449E" w:rsidP="00F1449E">
      <w:pPr>
        <w:pStyle w:val="Akapitzlist"/>
        <w:numPr>
          <w:ilvl w:val="0"/>
          <w:numId w:val="60"/>
        </w:numPr>
      </w:pPr>
      <w:r>
        <w:t>Serwer wydający tokeny sprawdza poprawność otrzymanych danych i, jeśli dane są poprawnie, odsyła token – zaszyfrowany ciąg znaków, który używany będzie przez użytkownika do potwierdzenia jego tożsamości.</w:t>
      </w:r>
    </w:p>
    <w:p w:rsidR="00F1449E" w:rsidRDefault="00F1449E" w:rsidP="00F1449E">
      <w:pPr>
        <w:pStyle w:val="Akapitzlist"/>
        <w:numPr>
          <w:ilvl w:val="0"/>
          <w:numId w:val="60"/>
        </w:numPr>
      </w:pPr>
      <w:r>
        <w:t xml:space="preserve">Aplikacja, do której logował się użytkownik, otrzymuje token, i wykorzystuje go do kontaktu z właściwym serwerem obsługującym serwis będący punktem jego zainteresowania (np. w celu pobrania listy urządzeń). </w:t>
      </w:r>
    </w:p>
    <w:p w:rsidR="00F1449E" w:rsidRDefault="00F1449E" w:rsidP="00F1449E">
      <w:pPr>
        <w:pStyle w:val="Akapitzlist"/>
        <w:numPr>
          <w:ilvl w:val="0"/>
          <w:numId w:val="60"/>
        </w:numPr>
      </w:pPr>
      <w:r>
        <w:t>Serwis ten, sprawdza token, który dołączony był do zapyta</w:t>
      </w:r>
      <w:r w:rsidR="004734AB">
        <w:t>nia, i</w:t>
      </w:r>
      <w:r>
        <w:t xml:space="preserve"> w razie jego poprawności, odsyła dane, o które prosił użytkownik.</w:t>
      </w:r>
    </w:p>
    <w:p w:rsidR="00F1449E" w:rsidRDefault="00F1449E" w:rsidP="00F1449E">
      <w:pPr>
        <w:pStyle w:val="Akapitzlist"/>
        <w:numPr>
          <w:ilvl w:val="0"/>
          <w:numId w:val="60"/>
        </w:numPr>
      </w:pPr>
      <w:r>
        <w:t>Użytkownik otrzymuje dane, co było jego celem.</w:t>
      </w:r>
    </w:p>
    <w:p w:rsidR="00F1449E" w:rsidRDefault="00F1449E" w:rsidP="00F1449E">
      <w:r>
        <w:t xml:space="preserve">Powyższa lista dosyć ogólnie przedstawia proces otrzymania i wykorzystania tokena. Istotnym jest tutaj fakt, że aplikacja, z której korzystał użytkownik, kontaktowała się z dwoma punktami dostępowymi, zanim wyświetlone zostały wymagane dane. </w:t>
      </w:r>
      <w:r w:rsidR="00152D70">
        <w:t>Co więcej, kontakt z serwerem tokenów został nawiązany tylko raz – w celu wygenerowania kodu. Serwer zwracający właściwe dane (interesujące użytkownika) jest w stanie samodzielnie, bez kontaktu z zewnętrznym serwisem, potwierdzić tożsamość użytkownika.</w:t>
      </w:r>
    </w:p>
    <w:p w:rsidR="00152D70" w:rsidRDefault="00152D70" w:rsidP="00152D70">
      <w:pPr>
        <w:pStyle w:val="Nagwek4"/>
      </w:pPr>
      <w:bookmarkStart w:id="149" w:name="_Toc522215635"/>
      <w:r>
        <w:t>Generowanie JWT</w:t>
      </w:r>
      <w:bookmarkEnd w:id="149"/>
    </w:p>
    <w:p w:rsidR="00152D70" w:rsidRDefault="00152D70" w:rsidP="00152D70">
      <w:r>
        <w:t>Wiedząc już jak wygląda ogólny proces wykorzystania tokenów, warto nieco więcej uwagi poświęcić samym tokenom i dowiedzieć, jak są generowane. Ich postać przedstawia się następująco:</w:t>
      </w:r>
    </w:p>
    <w:p w:rsidR="005D35D5" w:rsidRDefault="005D35D5" w:rsidP="005D35D5">
      <w:pPr>
        <w:jc w:val="center"/>
        <w:rPr>
          <w:sz w:val="28"/>
        </w:rPr>
      </w:pPr>
      <w:r>
        <w:rPr>
          <w:sz w:val="28"/>
        </w:rPr>
        <w:t>NAGŁÓWEK.ZAWARTOŚĆ.SYGNATURA</w:t>
      </w:r>
    </w:p>
    <w:p w:rsidR="00432B6B" w:rsidRPr="00432B6B" w:rsidRDefault="005D35D5" w:rsidP="005D35D5">
      <w:pPr>
        <w:jc w:val="left"/>
      </w:pPr>
      <w:r>
        <w:t>Token składa się więc z trzech części oddzielonych kropką</w:t>
      </w:r>
      <w:r w:rsidR="001A3A06">
        <w:t xml:space="preserve"> – jest to więc po prostu łańcuch tekstowy.</w:t>
      </w:r>
      <w:r w:rsidR="00432B6B">
        <w:t xml:space="preserve"> Najlepiej zacząć od omówienia czym jest </w:t>
      </w:r>
      <w:r w:rsidR="00432B6B">
        <w:rPr>
          <w:i/>
        </w:rPr>
        <w:t>ZAWARTOŚĆ</w:t>
      </w:r>
      <w:r w:rsidR="00432B6B">
        <w:t xml:space="preserve">. Jej przykład znajduje się poniżej. Zaprezentowany JSON to jednocześnie przykład </w:t>
      </w:r>
      <w:r w:rsidR="00432B6B">
        <w:rPr>
          <w:i/>
        </w:rPr>
        <w:t>ZAWARTOŚCI</w:t>
      </w:r>
      <w:r w:rsidR="00432B6B">
        <w:t>, która wykorzystywana jest w projekcie MJIoT.</w:t>
      </w:r>
    </w:p>
    <w:p w:rsidR="00432B6B" w:rsidRDefault="00432B6B" w:rsidP="005D35D5">
      <w:pPr>
        <w:jc w:val="left"/>
      </w:pPr>
      <w:r>
        <w:rPr>
          <w:noProof/>
        </w:rPr>
        <mc:AlternateContent>
          <mc:Choice Requires="wps">
            <w:drawing>
              <wp:inline distT="0" distB="0" distL="0" distR="0" wp14:anchorId="1B633A01" wp14:editId="48B505FD">
                <wp:extent cx="5727940" cy="983412"/>
                <wp:effectExtent l="0" t="0" r="12700" b="7620"/>
                <wp:docPr id="24" name="Pole tekstowe 24"/>
                <wp:cNvGraphicFramePr/>
                <a:graphic xmlns:a="http://schemas.openxmlformats.org/drawingml/2006/main">
                  <a:graphicData uri="http://schemas.microsoft.com/office/word/2010/wordprocessingShape">
                    <wps:wsp>
                      <wps:cNvSpPr txBox="1"/>
                      <wps:spPr>
                        <a:xfrm>
                          <a:off x="0" y="0"/>
                          <a:ext cx="5727940" cy="983412"/>
                        </a:xfrm>
                        <a:prstGeom prst="rect">
                          <a:avLst/>
                        </a:prstGeom>
                        <a:solidFill>
                          <a:srgbClr val="FEFFF7"/>
                        </a:solidFill>
                        <a:ln w="6350">
                          <a:solidFill>
                            <a:schemeClr val="bg2">
                              <a:lumMod val="75000"/>
                            </a:schemeClr>
                          </a:solidFill>
                        </a:ln>
                      </wps:spPr>
                      <wps:txbx>
                        <w:txbxContent>
                          <w:p w:rsidR="00432B6B" w:rsidRPr="00432B6B" w:rsidRDefault="00432B6B"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432B6B" w:rsidRPr="00432B6B" w:rsidRDefault="00432B6B"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432B6B" w:rsidRPr="00432B6B" w:rsidRDefault="00432B6B"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432B6B" w:rsidRPr="00432B6B" w:rsidRDefault="00432B6B"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432B6B" w:rsidRPr="00432B6B" w:rsidRDefault="00432B6B"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432B6B" w:rsidRPr="005032FC" w:rsidRDefault="00432B6B" w:rsidP="00432B6B">
                            <w:pPr>
                              <w:rPr>
                                <w:lang w:val="en-US"/>
                              </w:rPr>
                            </w:pPr>
                          </w:p>
                          <w:p w:rsidR="00432B6B" w:rsidRPr="00025E3C" w:rsidRDefault="00432B6B" w:rsidP="00432B6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633A01" id="Pole tekstowe 24" o:spid="_x0000_s1050" type="#_x0000_t202" style="width:451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" fillcolor="#fefff7" strokecolor="#aeaaaa [2414]" strokeweight=".5pt">
                <v:textbox>
                  <w:txbxContent>
                    <w:p w:rsidR="00432B6B" w:rsidRPr="00432B6B" w:rsidRDefault="00432B6B"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432B6B" w:rsidRPr="00432B6B" w:rsidRDefault="00432B6B"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432B6B" w:rsidRPr="00432B6B" w:rsidRDefault="00432B6B"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432B6B" w:rsidRPr="00432B6B" w:rsidRDefault="00432B6B"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432B6B" w:rsidRPr="00432B6B" w:rsidRDefault="00432B6B"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432B6B" w:rsidRPr="005032FC" w:rsidRDefault="00432B6B" w:rsidP="00432B6B">
                      <w:pPr>
                        <w:rPr>
                          <w:lang w:val="en-US"/>
                        </w:rPr>
                      </w:pPr>
                    </w:p>
                    <w:p w:rsidR="00432B6B" w:rsidRPr="00025E3C" w:rsidRDefault="00432B6B" w:rsidP="00432B6B">
                      <w:pPr>
                        <w:rPr>
                          <w:lang w:val="en-US"/>
                        </w:rPr>
                      </w:pPr>
                    </w:p>
                  </w:txbxContent>
                </v:textbox>
                <w10:anchorlock/>
              </v:shape>
            </w:pict>
          </mc:Fallback>
        </mc:AlternateContent>
      </w:r>
    </w:p>
    <w:p w:rsidR="009263D6" w:rsidRDefault="00432B6B" w:rsidP="005D35D5">
      <w:pPr>
        <w:jc w:val="left"/>
      </w:pPr>
      <w:r>
        <w:lastRenderedPageBreak/>
        <w:t xml:space="preserve">Zawarte tutaj dane to zbiór informacji, który jest wymagany podczas </w:t>
      </w:r>
      <w:r w:rsidR="008B5DFA">
        <w:t>autentykacji</w:t>
      </w:r>
      <w:r>
        <w:t xml:space="preserve"> zapytania. Jest więc zawarta informacja o jednostce, która wygenerowała token (</w:t>
      </w:r>
      <w:r>
        <w:rPr>
          <w:i/>
        </w:rPr>
        <w:t>iss</w:t>
      </w:r>
      <w:r>
        <w:t>), identyfikator użytkownika (</w:t>
      </w:r>
      <w:r>
        <w:rPr>
          <w:i/>
        </w:rPr>
        <w:t>sub</w:t>
      </w:r>
      <w:r>
        <w:t>) oraz czas wygaśnięcia tokena (</w:t>
      </w:r>
      <w:r>
        <w:rPr>
          <w:i/>
        </w:rPr>
        <w:t>exp</w:t>
      </w:r>
      <w:r>
        <w:t xml:space="preserve">). Zbiór informacji, który się tu znajduje nie jest w żaden sposób </w:t>
      </w:r>
      <w:r w:rsidR="008A3439">
        <w:t>wymuszony na programiście – można tu umieścić dowolne informacje, z jednym zastrzeżeniem – nie mogą one być poufne. Nie należy więc zapisywać haseł, kluczy ani innych informacji, które chcemy chronić.</w:t>
      </w:r>
      <w:r w:rsidR="00E20C41">
        <w:t xml:space="preserve"> Wynika to z faktu, że </w:t>
      </w:r>
      <w:r w:rsidR="00E20C41">
        <w:rPr>
          <w:i/>
        </w:rPr>
        <w:t>ZAWARTOŚĆ</w:t>
      </w:r>
      <w:r w:rsidR="00E20C41">
        <w:t xml:space="preserve"> nie jest s</w:t>
      </w:r>
      <w:r w:rsidR="009263D6">
        <w:t>zyfrowana!</w:t>
      </w:r>
    </w:p>
    <w:p w:rsidR="00A96121" w:rsidRDefault="009263D6" w:rsidP="005D35D5">
      <w:pPr>
        <w:jc w:val="left"/>
      </w:pPr>
      <w:r>
        <w:t xml:space="preserve">Następnie omówię </w:t>
      </w:r>
      <w:r>
        <w:rPr>
          <w:i/>
        </w:rPr>
        <w:t>SYGNATURĘ</w:t>
      </w:r>
      <w:r>
        <w:t>, która</w:t>
      </w:r>
      <w:r w:rsidR="00C53F20">
        <w:t xml:space="preserve"> stanowi ostatnią część klucza</w:t>
      </w:r>
      <w:r w:rsidR="00B34C00">
        <w:t xml:space="preserve"> oraz jego najważniejszą część</w:t>
      </w:r>
      <w:r w:rsidR="00C53F20">
        <w:t xml:space="preserve">. Jest ona po prostu zaszyfrowaną </w:t>
      </w:r>
      <w:r w:rsidR="00C53F20">
        <w:rPr>
          <w:i/>
        </w:rPr>
        <w:t>ZAWARTOŚCIĄ</w:t>
      </w:r>
      <w:r w:rsidR="00A96121">
        <w:t>. C</w:t>
      </w:r>
      <w:r w:rsidR="00C53F20">
        <w:t xml:space="preserve">zęsto określa się tę część tokena jako MAC (ang. </w:t>
      </w:r>
      <w:r w:rsidR="00C53F20">
        <w:rPr>
          <w:i/>
        </w:rPr>
        <w:t>Message Authentication Code</w:t>
      </w:r>
      <w:r w:rsidR="00A96121">
        <w:t>).</w:t>
      </w:r>
      <w:r w:rsidR="00B34C00">
        <w:t xml:space="preserve"> Szyfrowanie odbywa się z wykorzystaniem klucza prywatnego, który znany jest jedynie przez serwer generujący token. Klucz ten stanowi jedną część pary kryptograficznej szyfrowania asymetrycznego. Drugi klucz – publiczny </w:t>
      </w:r>
      <w:r w:rsidR="008A600A">
        <w:t>–</w:t>
      </w:r>
      <w:r w:rsidR="00B34C00">
        <w:t xml:space="preserve"> </w:t>
      </w:r>
      <w:r w:rsidR="008A600A">
        <w:t xml:space="preserve">służy do odszyfrowania </w:t>
      </w:r>
      <w:r w:rsidR="008A600A">
        <w:rPr>
          <w:i/>
        </w:rPr>
        <w:t>SYGNATURY</w:t>
      </w:r>
      <w:r w:rsidR="008A600A">
        <w:t>.</w:t>
      </w:r>
      <w:r w:rsidR="001F1D09">
        <w:t xml:space="preserve"> </w:t>
      </w:r>
      <w:r w:rsidR="008B5DFA">
        <w:t>Uwierzytelnienie</w:t>
      </w:r>
      <w:r w:rsidR="001F1D09">
        <w:t xml:space="preserve"> polega więc na odszyfrowaniu </w:t>
      </w:r>
      <w:r w:rsidR="001F1D09">
        <w:rPr>
          <w:i/>
        </w:rPr>
        <w:t>SYGNATURY</w:t>
      </w:r>
      <w:r w:rsidR="001F1D09">
        <w:t xml:space="preserve"> i porównaniu wyniku z </w:t>
      </w:r>
      <w:r w:rsidR="001F1D09">
        <w:rPr>
          <w:i/>
        </w:rPr>
        <w:t>ZAWARTOŚCIĄ</w:t>
      </w:r>
      <w:r w:rsidR="001F1D09">
        <w:t xml:space="preserve"> – jeśli zgadzają się one, zapytanie uznawane jest </w:t>
      </w:r>
      <w:r w:rsidR="00CF3765">
        <w:t>jako</w:t>
      </w:r>
      <w:r w:rsidR="001F1D09">
        <w:t xml:space="preserve"> </w:t>
      </w:r>
      <w:r w:rsidR="004E65DF">
        <w:t>poprawne</w:t>
      </w:r>
      <w:r w:rsidR="001F1D09">
        <w:t>.</w:t>
      </w:r>
    </w:p>
    <w:p w:rsidR="00D877E6" w:rsidRDefault="00D877E6" w:rsidP="005D35D5">
      <w:pPr>
        <w:jc w:val="left"/>
      </w:pPr>
      <w:r>
        <w:t xml:space="preserve">Pozostaje </w:t>
      </w:r>
      <w:r w:rsidR="00F16728">
        <w:t>jeszcze</w:t>
      </w:r>
      <w:r>
        <w:t xml:space="preserve"> jedna kwestia – rodzaj wykorzystanego szyfrowania. W tym celu token zawiera </w:t>
      </w:r>
      <w:r>
        <w:rPr>
          <w:i/>
        </w:rPr>
        <w:t>NAGŁÓWEK</w:t>
      </w:r>
      <w:r>
        <w:t>. Oto jego postać:</w:t>
      </w:r>
    </w:p>
    <w:p w:rsidR="00D877E6" w:rsidRDefault="00D877E6" w:rsidP="005D35D5">
      <w:pPr>
        <w:jc w:val="left"/>
      </w:pPr>
      <w:r>
        <w:rPr>
          <w:noProof/>
        </w:rPr>
        <mc:AlternateContent>
          <mc:Choice Requires="wps">
            <w:drawing>
              <wp:inline distT="0" distB="0" distL="0" distR="0" wp14:anchorId="58467CB7" wp14:editId="232B6833">
                <wp:extent cx="5727940" cy="776378"/>
                <wp:effectExtent l="0" t="0" r="12700" b="11430"/>
                <wp:docPr id="25" name="Pole tekstowe 25"/>
                <wp:cNvGraphicFramePr/>
                <a:graphic xmlns:a="http://schemas.openxmlformats.org/drawingml/2006/main">
                  <a:graphicData uri="http://schemas.microsoft.com/office/word/2010/wordprocessingShape">
                    <wps:wsp>
                      <wps:cNvSpPr txBox="1"/>
                      <wps:spPr>
                        <a:xfrm>
                          <a:off x="0" y="0"/>
                          <a:ext cx="5727940" cy="776378"/>
                        </a:xfrm>
                        <a:prstGeom prst="rect">
                          <a:avLst/>
                        </a:prstGeom>
                        <a:solidFill>
                          <a:srgbClr val="FEFFF7"/>
                        </a:solidFill>
                        <a:ln w="6350">
                          <a:solidFill>
                            <a:schemeClr val="bg2">
                              <a:lumMod val="75000"/>
                            </a:schemeClr>
                          </a:solidFill>
                        </a:ln>
                      </wps:spPr>
                      <wps:txbx>
                        <w:txbxContent>
                          <w:p w:rsidR="00D877E6" w:rsidRPr="00D877E6" w:rsidRDefault="00D877E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877E6" w:rsidRPr="00D877E6" w:rsidRDefault="00D877E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D877E6" w:rsidRPr="00D877E6" w:rsidRDefault="00D877E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D877E6" w:rsidRPr="00D877E6" w:rsidRDefault="00D877E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877E6" w:rsidRPr="005032FC" w:rsidRDefault="00D877E6" w:rsidP="00D877E6">
                            <w:pPr>
                              <w:rPr>
                                <w:lang w:val="en-US"/>
                              </w:rPr>
                            </w:pPr>
                          </w:p>
                          <w:p w:rsidR="00D877E6" w:rsidRPr="00025E3C" w:rsidRDefault="00D877E6" w:rsidP="00D877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67CB7" id="Pole tekstowe 25" o:spid="_x0000_s1051" type="#_x0000_t202" style="width:451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" fillcolor="#fefff7" strokecolor="#aeaaaa [2414]" strokeweight=".5pt">
                <v:textbox>
                  <w:txbxContent>
                    <w:p w:rsidR="00D877E6" w:rsidRPr="00D877E6" w:rsidRDefault="00D877E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877E6" w:rsidRPr="00D877E6" w:rsidRDefault="00D877E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D877E6" w:rsidRPr="00D877E6" w:rsidRDefault="00D877E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D877E6" w:rsidRPr="00D877E6" w:rsidRDefault="00D877E6"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D877E6" w:rsidRPr="005032FC" w:rsidRDefault="00D877E6" w:rsidP="00D877E6">
                      <w:pPr>
                        <w:rPr>
                          <w:lang w:val="en-US"/>
                        </w:rPr>
                      </w:pPr>
                    </w:p>
                    <w:p w:rsidR="00D877E6" w:rsidRPr="00025E3C" w:rsidRDefault="00D877E6" w:rsidP="00D877E6">
                      <w:pPr>
                        <w:rPr>
                          <w:lang w:val="en-US"/>
                        </w:rPr>
                      </w:pPr>
                    </w:p>
                  </w:txbxContent>
                </v:textbox>
                <w10:anchorlock/>
              </v:shape>
            </w:pict>
          </mc:Fallback>
        </mc:AlternateContent>
      </w:r>
    </w:p>
    <w:p w:rsidR="00D877E6" w:rsidRDefault="00CF3765" w:rsidP="005D35D5">
      <w:pPr>
        <w:jc w:val="left"/>
      </w:pPr>
      <w:r>
        <w:t>Powyższy JSON informuje, że token został zaszyfrowany za pomocą RS-256</w:t>
      </w:r>
      <w:r w:rsidR="00F24493">
        <w:t>. Mając taki zestaw informacji, można bezpiecznie obsłużyć zapytania użytkownika.</w:t>
      </w:r>
    </w:p>
    <w:p w:rsidR="005C1744" w:rsidRDefault="005C1744" w:rsidP="005D35D5">
      <w:pPr>
        <w:jc w:val="left"/>
      </w:pPr>
      <w:r>
        <w:t>Oto przykładowy token JWT:</w:t>
      </w:r>
    </w:p>
    <w:p w:rsidR="005C1744" w:rsidRDefault="005C1744" w:rsidP="005D35D5">
      <w:pPr>
        <w:jc w:val="left"/>
      </w:pPr>
      <w:r>
        <w:rPr>
          <w:noProof/>
        </w:rPr>
        <mc:AlternateContent>
          <mc:Choice Requires="wps">
            <w:drawing>
              <wp:inline distT="0" distB="0" distL="0" distR="0" wp14:anchorId="38E34DA3" wp14:editId="03264108">
                <wp:extent cx="5727940" cy="655608"/>
                <wp:effectExtent l="0" t="0" r="12700" b="17780"/>
                <wp:docPr id="26" name="Pole tekstowe 26"/>
                <wp:cNvGraphicFramePr/>
                <a:graphic xmlns:a="http://schemas.openxmlformats.org/drawingml/2006/main">
                  <a:graphicData uri="http://schemas.microsoft.com/office/word/2010/wordprocessingShape">
                    <wps:wsp>
                      <wps:cNvSpPr txBox="1"/>
                      <wps:spPr>
                        <a:xfrm>
                          <a:off x="0" y="0"/>
                          <a:ext cx="5727940" cy="655608"/>
                        </a:xfrm>
                        <a:prstGeom prst="rect">
                          <a:avLst/>
                        </a:prstGeom>
                        <a:solidFill>
                          <a:srgbClr val="FEFFF7"/>
                        </a:solidFill>
                        <a:ln w="6350">
                          <a:solidFill>
                            <a:schemeClr val="bg2">
                              <a:lumMod val="75000"/>
                            </a:schemeClr>
                          </a:solidFill>
                        </a:ln>
                      </wps:spPr>
                      <wps:txbx>
                        <w:txbxContent>
                          <w:p w:rsidR="005C1744" w:rsidRPr="005C1744" w:rsidRDefault="005C1744" w:rsidP="005C1744">
                            <w:pPr>
                              <w:spacing w:before="0" w:after="0" w:line="270" w:lineRule="atLeast"/>
                              <w:jc w:val="left"/>
                              <w:rPr>
                                <w:rFonts w:ascii="Fira Code" w:hAnsi="Fira Code"/>
                                <w:color w:val="70AD47" w:themeColor="accent6"/>
                                <w:sz w:val="18"/>
                                <w:szCs w:val="18"/>
                              </w:rPr>
                            </w:pPr>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p w:rsidR="005C1744" w:rsidRPr="005C1744" w:rsidRDefault="005C1744" w:rsidP="005C1744">
                            <w:pPr>
                              <w:rPr>
                                <w:color w:val="70AD47" w:themeColor="accent6"/>
                                <w:lang w:val="en-US"/>
                              </w:rPr>
                            </w:pPr>
                          </w:p>
                          <w:p w:rsidR="005C1744" w:rsidRPr="00025E3C" w:rsidRDefault="005C1744" w:rsidP="005C174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E34DA3" id="Pole tekstowe 26" o:spid="_x0000_s1052"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" fillcolor="#fefff7" strokecolor="#aeaaaa [2414]" strokeweight=".5pt">
                <v:textbox>
                  <w:txbxContent>
                    <w:p w:rsidR="005C1744" w:rsidRPr="005C1744" w:rsidRDefault="005C1744" w:rsidP="005C1744">
                      <w:pPr>
                        <w:spacing w:before="0" w:after="0" w:line="270" w:lineRule="atLeast"/>
                        <w:jc w:val="left"/>
                        <w:rPr>
                          <w:rFonts w:ascii="Fira Code" w:hAnsi="Fira Code"/>
                          <w:color w:val="70AD47" w:themeColor="accent6"/>
                          <w:sz w:val="18"/>
                          <w:szCs w:val="18"/>
                        </w:rPr>
                      </w:pPr>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p w:rsidR="005C1744" w:rsidRPr="005C1744" w:rsidRDefault="005C1744" w:rsidP="005C1744">
                      <w:pPr>
                        <w:rPr>
                          <w:color w:val="70AD47" w:themeColor="accent6"/>
                          <w:lang w:val="en-US"/>
                        </w:rPr>
                      </w:pPr>
                    </w:p>
                    <w:p w:rsidR="005C1744" w:rsidRPr="00025E3C" w:rsidRDefault="005C1744" w:rsidP="005C1744">
                      <w:pPr>
                        <w:rPr>
                          <w:lang w:val="en-US"/>
                        </w:rPr>
                      </w:pPr>
                    </w:p>
                  </w:txbxContent>
                </v:textbox>
                <w10:anchorlock/>
              </v:shape>
            </w:pict>
          </mc:Fallback>
        </mc:AlternateContent>
      </w:r>
    </w:p>
    <w:p w:rsidR="005C1744" w:rsidRDefault="005C1744" w:rsidP="005D35D5">
      <w:pPr>
        <w:jc w:val="left"/>
      </w:pPr>
      <w:r>
        <w:t xml:space="preserve">Kolor czerwony to </w:t>
      </w:r>
      <w:r>
        <w:rPr>
          <w:i/>
        </w:rPr>
        <w:t>NAGŁÓWEK</w:t>
      </w:r>
      <w:r>
        <w:t xml:space="preserve">, niebieski to </w:t>
      </w:r>
      <w:r>
        <w:rPr>
          <w:i/>
        </w:rPr>
        <w:t>ZAWARTOŚĆ</w:t>
      </w:r>
      <w:r>
        <w:t xml:space="preserve">, zielonym kolorem natomiast oznaczona jest </w:t>
      </w:r>
      <w:r>
        <w:rPr>
          <w:i/>
        </w:rPr>
        <w:t>SYGNATURA</w:t>
      </w:r>
      <w:r>
        <w:t>.</w:t>
      </w:r>
      <w:r w:rsidR="00EF33D0">
        <w:t xml:space="preserve"> Powyższy przykład nie zawiera żadnych obiektów JSON, mimo że przecież w takim formacie przedstawione zostały poszczególne części. Powodem tego jest fakt, że części tokena poddawane są kodowaniu Base64Url – jest to wersja Base64, </w:t>
      </w:r>
      <w:r w:rsidR="00EF33D0">
        <w:lastRenderedPageBreak/>
        <w:t xml:space="preserve">która zawiera jedynie znaki możliwe do umieszczenia w adresie URL. Taki token może być więc </w:t>
      </w:r>
      <w:r w:rsidR="008350E6">
        <w:t>bezstratnie</w:t>
      </w:r>
      <w:r w:rsidR="000B0F85">
        <w:t xml:space="preserve"> przesyłany w I</w:t>
      </w:r>
      <w:r w:rsidR="00EF33D0">
        <w:t>nternecie.</w:t>
      </w:r>
    </w:p>
    <w:p w:rsidR="000326D0" w:rsidRPr="005C1744" w:rsidRDefault="000326D0" w:rsidP="005D35D5">
      <w:pPr>
        <w:jc w:val="left"/>
      </w:pPr>
    </w:p>
    <w:p w:rsidR="00A10A15" w:rsidRPr="00A96121" w:rsidRDefault="00A10A15" w:rsidP="005D35D5">
      <w:pPr>
        <w:jc w:val="left"/>
        <w:rPr>
          <w:i/>
        </w:rPr>
      </w:pPr>
      <w:r w:rsidRPr="00EF5BC3">
        <w:br w:type="page"/>
      </w:r>
    </w:p>
    <w:p w:rsidR="00E030FE" w:rsidRDefault="00E030FE" w:rsidP="00E030FE">
      <w:pPr>
        <w:pStyle w:val="Nagwek1"/>
      </w:pPr>
      <w:bookmarkStart w:id="150" w:name="_Toc520494621"/>
      <w:bookmarkStart w:id="151" w:name="_Toc520494999"/>
      <w:bookmarkStart w:id="152" w:name="_Toc522215636"/>
      <w:r>
        <w:lastRenderedPageBreak/>
        <w:t>Bibliografia</w:t>
      </w:r>
      <w:bookmarkEnd w:id="150"/>
      <w:bookmarkEnd w:id="151"/>
      <w:bookmarkEnd w:id="152"/>
    </w:p>
    <w:p w:rsidR="00E030FE" w:rsidRDefault="00E030FE" w:rsidP="00E030FE">
      <w:r>
        <w:t xml:space="preserve">[1] </w:t>
      </w:r>
      <w:hyperlink r:id="rId37"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r w:rsidRPr="00244AAE">
        <w:rPr>
          <w:lang w:val="en-US"/>
        </w:rPr>
        <w:t>Bankinter</w:t>
      </w:r>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[3] HP Security, Miessler, 2014</w:t>
      </w:r>
    </w:p>
    <w:p w:rsidR="00011562" w:rsidRDefault="00011562" w:rsidP="00E030FE">
      <w:pPr>
        <w:rPr>
          <w:lang w:val="en-US"/>
        </w:rPr>
      </w:pPr>
      <w:r>
        <w:rPr>
          <w:lang w:val="en-US"/>
        </w:rPr>
        <w:t xml:space="preserve">[4] </w:t>
      </w:r>
      <w:hyperlink r:id="rId38"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39"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40"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41" w:history="1">
        <w:r w:rsidR="00F65602" w:rsidRPr="00EE3E78">
          <w:rPr>
            <w:rStyle w:val="Hipercze"/>
            <w:lang w:val="en-US"/>
          </w:rPr>
          <w:t>https://docs.microsoft.com/en-us/azure/sql-database/sql-database-elastic-pool</w:t>
        </w:r>
      </w:hyperlink>
    </w:p>
    <w:p w:rsidR="000A34CF" w:rsidRDefault="000A34CF" w:rsidP="00E030FE">
      <w:pPr>
        <w:rPr>
          <w:lang w:val="en-US"/>
        </w:rPr>
      </w:pPr>
      <w:r>
        <w:rPr>
          <w:lang w:val="en-US"/>
        </w:rPr>
        <w:t xml:space="preserve">[8] </w:t>
      </w:r>
      <w:hyperlink r:id="rId42" w:history="1">
        <w:r w:rsidR="00B54B32" w:rsidRPr="00EE3E78">
          <w:rPr>
            <w:rStyle w:val="Hipercze"/>
            <w:lang w:val="en-US"/>
          </w:rPr>
          <w:t>https://docs.microsoft.com/en-us/azure/cosmos-db/sql-api-resources</w:t>
        </w:r>
      </w:hyperlink>
    </w:p>
    <w:p w:rsidR="00B54B32" w:rsidRDefault="00B54B32" w:rsidP="00E030FE">
      <w:pPr>
        <w:rPr>
          <w:lang w:val="en-US"/>
        </w:rPr>
      </w:pPr>
      <w:r>
        <w:rPr>
          <w:lang w:val="en-US"/>
        </w:rPr>
        <w:t xml:space="preserve">[9] </w:t>
      </w:r>
      <w:hyperlink r:id="rId43" w:history="1">
        <w:r w:rsidR="006A4D4F" w:rsidRPr="00EE3E78">
          <w:rPr>
            <w:rStyle w:val="Hipercze"/>
            <w:lang w:val="en-US"/>
          </w:rPr>
          <w:t>https://martinfowler.com/articles/serverless.html</w:t>
        </w:r>
      </w:hyperlink>
    </w:p>
    <w:p w:rsidR="006A4D4F" w:rsidRDefault="006A4D4F" w:rsidP="00E030FE">
      <w:pPr>
        <w:rPr>
          <w:lang w:val="en-US"/>
        </w:rPr>
      </w:pPr>
      <w:r>
        <w:rPr>
          <w:lang w:val="en-US"/>
        </w:rPr>
        <w:t xml:space="preserve">[10] </w:t>
      </w:r>
      <w:hyperlink r:id="rId44" w:history="1">
        <w:r w:rsidR="00CD7262" w:rsidRPr="00EE3E78">
          <w:rPr>
            <w:rStyle w:val="Hipercze"/>
            <w:lang w:val="en-US"/>
          </w:rPr>
          <w:t>https://martinfowler.com/bliki/CommandQuerySeparation.html</w:t>
        </w:r>
      </w:hyperlink>
    </w:p>
    <w:p w:rsidR="00CD7262" w:rsidRDefault="00CD7262" w:rsidP="00E030FE">
      <w:pPr>
        <w:rPr>
          <w:lang w:val="en-US"/>
        </w:rPr>
      </w:pPr>
      <w:r>
        <w:rPr>
          <w:lang w:val="en-US"/>
        </w:rPr>
        <w:t xml:space="preserve">[11] </w:t>
      </w:r>
      <w:hyperlink r:id="rId45" w:history="1">
        <w:r w:rsidR="00527868" w:rsidRPr="00EE3E78">
          <w:rPr>
            <w:rStyle w:val="Hipercze"/>
            <w:lang w:val="en-US"/>
          </w:rPr>
          <w:t>https://www.paypal-engineering.com/2013/11/22/node-js-at-paypal/</w:t>
        </w:r>
      </w:hyperlink>
    </w:p>
    <w:p w:rsidR="00527868" w:rsidRDefault="00527868" w:rsidP="00527868">
      <w:pPr>
        <w:jc w:val="left"/>
        <w:rPr>
          <w:lang w:val="en-US"/>
        </w:rPr>
      </w:pPr>
      <w:r w:rsidRPr="00527868">
        <w:rPr>
          <w:lang w:val="en-US"/>
        </w:rPr>
        <w:t xml:space="preserve">[12] </w:t>
      </w:r>
      <w:r>
        <w:rPr>
          <w:lang w:val="en-US"/>
        </w:rPr>
        <w:t>“</w:t>
      </w:r>
      <w:r w:rsidRPr="00527868">
        <w:rPr>
          <w:lang w:val="en-US"/>
        </w:rPr>
        <w:t>Architectural Styles and the Design of Network-based Software Architectures</w:t>
      </w:r>
      <w:r>
        <w:rPr>
          <w:lang w:val="en-US"/>
        </w:rPr>
        <w:t>” by Roy Thomas Fielding</w:t>
      </w:r>
    </w:p>
    <w:p w:rsidR="0071214A" w:rsidRDefault="0071214A" w:rsidP="00527868">
      <w:pPr>
        <w:jc w:val="left"/>
        <w:rPr>
          <w:lang w:val="en-US"/>
        </w:rPr>
      </w:pPr>
      <w:r>
        <w:rPr>
          <w:lang w:val="en-US"/>
        </w:rPr>
        <w:t xml:space="preserve">[13] </w:t>
      </w:r>
      <w:r w:rsidRPr="0071214A">
        <w:rPr>
          <w:lang w:val="en-US"/>
        </w:rPr>
        <w:t>https://www.iso.org/iso-8601-date-and-time-format.html</w:t>
      </w:r>
    </w:p>
    <w:p w:rsidR="009720DB" w:rsidRPr="00527868" w:rsidRDefault="009720DB" w:rsidP="00527868">
      <w:pPr>
        <w:jc w:val="left"/>
        <w:rPr>
          <w:lang w:val="en-US"/>
        </w:rPr>
      </w:pPr>
    </w:p>
    <w:p w:rsidR="00527868" w:rsidRPr="00244AAE" w:rsidRDefault="00527868" w:rsidP="00E030FE">
      <w:pPr>
        <w:rPr>
          <w:lang w:val="en-US"/>
        </w:rPr>
      </w:pPr>
    </w:p>
    <w:sectPr w:rsidR="00527868"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478" w:rsidRDefault="00A94478" w:rsidP="0087111A">
      <w:pPr>
        <w:spacing w:after="0"/>
      </w:pPr>
      <w:r>
        <w:separator/>
      </w:r>
    </w:p>
  </w:endnote>
  <w:endnote w:type="continuationSeparator" w:id="0">
    <w:p w:rsidR="00A94478" w:rsidRDefault="00A94478"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2B5042" w:rsidRDefault="002B5042"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2B5042" w:rsidRDefault="002B5042"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2B5042" w:rsidRDefault="002B5042"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2B5042" w:rsidRDefault="002B5042"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2B5042" w:rsidRDefault="002B5042"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2B5042" w:rsidRDefault="002B5042" w:rsidP="003B766C">
    <w:pPr>
      <w:pStyle w:val="Stopka"/>
      <w:ind w:right="360"/>
      <w:jc w:val="right"/>
    </w:pPr>
  </w:p>
  <w:p w:rsidR="002B5042" w:rsidRDefault="002B5042"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042" w:rsidRDefault="002B5042"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478" w:rsidRDefault="00A94478" w:rsidP="0087111A">
      <w:pPr>
        <w:spacing w:after="0"/>
      </w:pPr>
      <w:r>
        <w:separator/>
      </w:r>
    </w:p>
  </w:footnote>
  <w:footnote w:type="continuationSeparator" w:id="0">
    <w:p w:rsidR="00A94478" w:rsidRDefault="00A94478"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042" w:rsidRDefault="002B5042">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AC7247"/>
    <w:multiLevelType w:val="hybridMultilevel"/>
    <w:tmpl w:val="C6683E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9F6526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B80390A"/>
    <w:multiLevelType w:val="hybridMultilevel"/>
    <w:tmpl w:val="C3D8A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2CA4E8D"/>
    <w:multiLevelType w:val="hybridMultilevel"/>
    <w:tmpl w:val="E32CBA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B5B7A7C"/>
    <w:multiLevelType w:val="hybridMultilevel"/>
    <w:tmpl w:val="77D23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F7A0CC0"/>
    <w:multiLevelType w:val="hybridMultilevel"/>
    <w:tmpl w:val="794CB5E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CD630DD"/>
    <w:multiLevelType w:val="hybridMultilevel"/>
    <w:tmpl w:val="A214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7F3588B"/>
    <w:multiLevelType w:val="hybridMultilevel"/>
    <w:tmpl w:val="42E014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2" w15:restartNumberingAfterBreak="0">
    <w:nsid w:val="5E885397"/>
    <w:multiLevelType w:val="hybridMultilevel"/>
    <w:tmpl w:val="AE1A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56"/>
  </w:num>
  <w:num w:numId="3">
    <w:abstractNumId w:val="6"/>
  </w:num>
  <w:num w:numId="4">
    <w:abstractNumId w:val="24"/>
  </w:num>
  <w:num w:numId="5">
    <w:abstractNumId w:val="55"/>
  </w:num>
  <w:num w:numId="6">
    <w:abstractNumId w:val="19"/>
  </w:num>
  <w:num w:numId="7">
    <w:abstractNumId w:val="53"/>
  </w:num>
  <w:num w:numId="8">
    <w:abstractNumId w:val="15"/>
  </w:num>
  <w:num w:numId="9">
    <w:abstractNumId w:val="48"/>
  </w:num>
  <w:num w:numId="10">
    <w:abstractNumId w:val="17"/>
  </w:num>
  <w:num w:numId="11">
    <w:abstractNumId w:val="35"/>
  </w:num>
  <w:num w:numId="12">
    <w:abstractNumId w:val="11"/>
  </w:num>
  <w:num w:numId="13">
    <w:abstractNumId w:val="32"/>
  </w:num>
  <w:num w:numId="14">
    <w:abstractNumId w:val="46"/>
  </w:num>
  <w:num w:numId="15">
    <w:abstractNumId w:val="39"/>
  </w:num>
  <w:num w:numId="16">
    <w:abstractNumId w:val="40"/>
  </w:num>
  <w:num w:numId="17">
    <w:abstractNumId w:val="26"/>
  </w:num>
  <w:num w:numId="18">
    <w:abstractNumId w:val="3"/>
  </w:num>
  <w:num w:numId="19">
    <w:abstractNumId w:val="33"/>
  </w:num>
  <w:num w:numId="20">
    <w:abstractNumId w:val="2"/>
  </w:num>
  <w:num w:numId="21">
    <w:abstractNumId w:val="58"/>
  </w:num>
  <w:num w:numId="22">
    <w:abstractNumId w:val="9"/>
  </w:num>
  <w:num w:numId="23">
    <w:abstractNumId w:val="1"/>
  </w:num>
  <w:num w:numId="24">
    <w:abstractNumId w:val="54"/>
  </w:num>
  <w:num w:numId="25">
    <w:abstractNumId w:val="30"/>
  </w:num>
  <w:num w:numId="26">
    <w:abstractNumId w:val="27"/>
  </w:num>
  <w:num w:numId="27">
    <w:abstractNumId w:val="34"/>
  </w:num>
  <w:num w:numId="28">
    <w:abstractNumId w:val="25"/>
  </w:num>
  <w:num w:numId="29">
    <w:abstractNumId w:val="28"/>
  </w:num>
  <w:num w:numId="30">
    <w:abstractNumId w:val="29"/>
  </w:num>
  <w:num w:numId="31">
    <w:abstractNumId w:val="49"/>
  </w:num>
  <w:num w:numId="32">
    <w:abstractNumId w:val="45"/>
  </w:num>
  <w:num w:numId="33">
    <w:abstractNumId w:val="20"/>
  </w:num>
  <w:num w:numId="34">
    <w:abstractNumId w:val="16"/>
  </w:num>
  <w:num w:numId="35">
    <w:abstractNumId w:val="41"/>
  </w:num>
  <w:num w:numId="36">
    <w:abstractNumId w:val="57"/>
  </w:num>
  <w:num w:numId="37">
    <w:abstractNumId w:val="21"/>
  </w:num>
  <w:num w:numId="38">
    <w:abstractNumId w:val="57"/>
  </w:num>
  <w:num w:numId="39">
    <w:abstractNumId w:val="7"/>
  </w:num>
  <w:num w:numId="40">
    <w:abstractNumId w:val="51"/>
  </w:num>
  <w:num w:numId="41">
    <w:abstractNumId w:val="8"/>
  </w:num>
  <w:num w:numId="42">
    <w:abstractNumId w:val="50"/>
  </w:num>
  <w:num w:numId="43">
    <w:abstractNumId w:val="12"/>
  </w:num>
  <w:num w:numId="44">
    <w:abstractNumId w:val="38"/>
  </w:num>
  <w:num w:numId="45">
    <w:abstractNumId w:val="22"/>
  </w:num>
  <w:num w:numId="46">
    <w:abstractNumId w:val="52"/>
  </w:num>
  <w:num w:numId="47">
    <w:abstractNumId w:val="44"/>
  </w:num>
  <w:num w:numId="48">
    <w:abstractNumId w:val="31"/>
  </w:num>
  <w:num w:numId="49">
    <w:abstractNumId w:val="0"/>
  </w:num>
  <w:num w:numId="50">
    <w:abstractNumId w:val="36"/>
  </w:num>
  <w:num w:numId="51">
    <w:abstractNumId w:val="43"/>
  </w:num>
  <w:num w:numId="52">
    <w:abstractNumId w:val="47"/>
  </w:num>
  <w:num w:numId="53">
    <w:abstractNumId w:val="10"/>
  </w:num>
  <w:num w:numId="54">
    <w:abstractNumId w:val="42"/>
  </w:num>
  <w:num w:numId="55">
    <w:abstractNumId w:val="23"/>
  </w:num>
  <w:num w:numId="56">
    <w:abstractNumId w:val="4"/>
  </w:num>
  <w:num w:numId="57">
    <w:abstractNumId w:val="13"/>
  </w:num>
  <w:num w:numId="58">
    <w:abstractNumId w:val="14"/>
  </w:num>
  <w:num w:numId="59">
    <w:abstractNumId w:val="37"/>
  </w:num>
  <w:num w:numId="60">
    <w:abstractNumId w:val="1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2A0B"/>
    <w:rsid w:val="0000487D"/>
    <w:rsid w:val="00004A0F"/>
    <w:rsid w:val="00005C02"/>
    <w:rsid w:val="00010ED6"/>
    <w:rsid w:val="00011448"/>
    <w:rsid w:val="00011562"/>
    <w:rsid w:val="000123CA"/>
    <w:rsid w:val="00013215"/>
    <w:rsid w:val="0001327E"/>
    <w:rsid w:val="0001416A"/>
    <w:rsid w:val="00014FED"/>
    <w:rsid w:val="0001532C"/>
    <w:rsid w:val="00015944"/>
    <w:rsid w:val="0001634B"/>
    <w:rsid w:val="00016F1E"/>
    <w:rsid w:val="00017169"/>
    <w:rsid w:val="00017387"/>
    <w:rsid w:val="00017938"/>
    <w:rsid w:val="00021154"/>
    <w:rsid w:val="00021DD7"/>
    <w:rsid w:val="00021EB6"/>
    <w:rsid w:val="00021EC9"/>
    <w:rsid w:val="0002345D"/>
    <w:rsid w:val="000235E3"/>
    <w:rsid w:val="0002534B"/>
    <w:rsid w:val="000258CE"/>
    <w:rsid w:val="00025A06"/>
    <w:rsid w:val="00025E3C"/>
    <w:rsid w:val="0002649D"/>
    <w:rsid w:val="00026A2C"/>
    <w:rsid w:val="000279E8"/>
    <w:rsid w:val="000326D0"/>
    <w:rsid w:val="000327B3"/>
    <w:rsid w:val="00036A03"/>
    <w:rsid w:val="0003717B"/>
    <w:rsid w:val="0004036A"/>
    <w:rsid w:val="000407DE"/>
    <w:rsid w:val="000443B6"/>
    <w:rsid w:val="00044E8D"/>
    <w:rsid w:val="000472A1"/>
    <w:rsid w:val="00047923"/>
    <w:rsid w:val="00047A39"/>
    <w:rsid w:val="00050505"/>
    <w:rsid w:val="00051A28"/>
    <w:rsid w:val="00053B84"/>
    <w:rsid w:val="0005535A"/>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3445"/>
    <w:rsid w:val="00085064"/>
    <w:rsid w:val="000871BB"/>
    <w:rsid w:val="0008787A"/>
    <w:rsid w:val="00087953"/>
    <w:rsid w:val="00087F26"/>
    <w:rsid w:val="00092750"/>
    <w:rsid w:val="00093D95"/>
    <w:rsid w:val="0009436B"/>
    <w:rsid w:val="000A060C"/>
    <w:rsid w:val="000A0689"/>
    <w:rsid w:val="000A0DAE"/>
    <w:rsid w:val="000A2CAF"/>
    <w:rsid w:val="000A2CC8"/>
    <w:rsid w:val="000A34CF"/>
    <w:rsid w:val="000A54B4"/>
    <w:rsid w:val="000A580B"/>
    <w:rsid w:val="000A6BCF"/>
    <w:rsid w:val="000A7219"/>
    <w:rsid w:val="000A77C2"/>
    <w:rsid w:val="000B0848"/>
    <w:rsid w:val="000B0F85"/>
    <w:rsid w:val="000B302C"/>
    <w:rsid w:val="000B33AD"/>
    <w:rsid w:val="000B3C97"/>
    <w:rsid w:val="000B40F8"/>
    <w:rsid w:val="000B5D74"/>
    <w:rsid w:val="000B6337"/>
    <w:rsid w:val="000B66BA"/>
    <w:rsid w:val="000B6B77"/>
    <w:rsid w:val="000C0996"/>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62A5"/>
    <w:rsid w:val="000E7B53"/>
    <w:rsid w:val="000E7F48"/>
    <w:rsid w:val="000F0E5D"/>
    <w:rsid w:val="000F1CD8"/>
    <w:rsid w:val="000F485A"/>
    <w:rsid w:val="000F59D2"/>
    <w:rsid w:val="000F5E8B"/>
    <w:rsid w:val="000F60EB"/>
    <w:rsid w:val="000F66B5"/>
    <w:rsid w:val="000F66F2"/>
    <w:rsid w:val="000F68C5"/>
    <w:rsid w:val="000F7F1B"/>
    <w:rsid w:val="0010110E"/>
    <w:rsid w:val="001059AC"/>
    <w:rsid w:val="00107333"/>
    <w:rsid w:val="001073BF"/>
    <w:rsid w:val="001103A4"/>
    <w:rsid w:val="001104B4"/>
    <w:rsid w:val="001107DC"/>
    <w:rsid w:val="001112B7"/>
    <w:rsid w:val="00113212"/>
    <w:rsid w:val="00113B0C"/>
    <w:rsid w:val="00115033"/>
    <w:rsid w:val="00115959"/>
    <w:rsid w:val="00115EFB"/>
    <w:rsid w:val="00117F4C"/>
    <w:rsid w:val="00120603"/>
    <w:rsid w:val="00122604"/>
    <w:rsid w:val="001241FE"/>
    <w:rsid w:val="00130E25"/>
    <w:rsid w:val="00131894"/>
    <w:rsid w:val="001322BD"/>
    <w:rsid w:val="0013365D"/>
    <w:rsid w:val="001348BE"/>
    <w:rsid w:val="001353C2"/>
    <w:rsid w:val="00135B56"/>
    <w:rsid w:val="00136661"/>
    <w:rsid w:val="00136F57"/>
    <w:rsid w:val="00142676"/>
    <w:rsid w:val="0014277C"/>
    <w:rsid w:val="00142938"/>
    <w:rsid w:val="00143465"/>
    <w:rsid w:val="001439CC"/>
    <w:rsid w:val="00144E44"/>
    <w:rsid w:val="00147BC7"/>
    <w:rsid w:val="0015036A"/>
    <w:rsid w:val="00150A43"/>
    <w:rsid w:val="001514E2"/>
    <w:rsid w:val="001527AB"/>
    <w:rsid w:val="00152873"/>
    <w:rsid w:val="00152D70"/>
    <w:rsid w:val="00152F5D"/>
    <w:rsid w:val="001533F7"/>
    <w:rsid w:val="00154C0E"/>
    <w:rsid w:val="00155D3B"/>
    <w:rsid w:val="0015645D"/>
    <w:rsid w:val="00157674"/>
    <w:rsid w:val="00157A07"/>
    <w:rsid w:val="00157C95"/>
    <w:rsid w:val="00162230"/>
    <w:rsid w:val="00162310"/>
    <w:rsid w:val="001650EF"/>
    <w:rsid w:val="001652CE"/>
    <w:rsid w:val="001671F0"/>
    <w:rsid w:val="001678E7"/>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A06"/>
    <w:rsid w:val="001A3FD3"/>
    <w:rsid w:val="001A5217"/>
    <w:rsid w:val="001A654E"/>
    <w:rsid w:val="001A7B66"/>
    <w:rsid w:val="001B0579"/>
    <w:rsid w:val="001B2078"/>
    <w:rsid w:val="001B20B9"/>
    <w:rsid w:val="001B2D5E"/>
    <w:rsid w:val="001B32CF"/>
    <w:rsid w:val="001B3BD8"/>
    <w:rsid w:val="001B4B20"/>
    <w:rsid w:val="001B63A3"/>
    <w:rsid w:val="001B7C73"/>
    <w:rsid w:val="001C0AD4"/>
    <w:rsid w:val="001C0D8D"/>
    <w:rsid w:val="001C0DEF"/>
    <w:rsid w:val="001C242C"/>
    <w:rsid w:val="001C2E77"/>
    <w:rsid w:val="001C3D73"/>
    <w:rsid w:val="001C491B"/>
    <w:rsid w:val="001C4B35"/>
    <w:rsid w:val="001C784E"/>
    <w:rsid w:val="001C79E7"/>
    <w:rsid w:val="001D01EE"/>
    <w:rsid w:val="001D185A"/>
    <w:rsid w:val="001D18BE"/>
    <w:rsid w:val="001D29BE"/>
    <w:rsid w:val="001D40B9"/>
    <w:rsid w:val="001D4508"/>
    <w:rsid w:val="001D45BA"/>
    <w:rsid w:val="001D5A08"/>
    <w:rsid w:val="001E0876"/>
    <w:rsid w:val="001E2217"/>
    <w:rsid w:val="001E4557"/>
    <w:rsid w:val="001E4C4F"/>
    <w:rsid w:val="001E4F96"/>
    <w:rsid w:val="001E50AE"/>
    <w:rsid w:val="001E59EC"/>
    <w:rsid w:val="001E61AE"/>
    <w:rsid w:val="001F1227"/>
    <w:rsid w:val="001F1D09"/>
    <w:rsid w:val="001F2A49"/>
    <w:rsid w:val="001F42FF"/>
    <w:rsid w:val="001F44D8"/>
    <w:rsid w:val="001F4F87"/>
    <w:rsid w:val="001F5E0D"/>
    <w:rsid w:val="001F620D"/>
    <w:rsid w:val="001F77AC"/>
    <w:rsid w:val="001F7E4F"/>
    <w:rsid w:val="001F7F29"/>
    <w:rsid w:val="00200BA8"/>
    <w:rsid w:val="0020106F"/>
    <w:rsid w:val="002013F6"/>
    <w:rsid w:val="002055F4"/>
    <w:rsid w:val="00207899"/>
    <w:rsid w:val="00207A62"/>
    <w:rsid w:val="002113DA"/>
    <w:rsid w:val="00213DB4"/>
    <w:rsid w:val="00213F07"/>
    <w:rsid w:val="002151A6"/>
    <w:rsid w:val="002153CF"/>
    <w:rsid w:val="0021546F"/>
    <w:rsid w:val="00215538"/>
    <w:rsid w:val="002162B6"/>
    <w:rsid w:val="00217621"/>
    <w:rsid w:val="00220882"/>
    <w:rsid w:val="00221346"/>
    <w:rsid w:val="002214BD"/>
    <w:rsid w:val="002219FF"/>
    <w:rsid w:val="00222784"/>
    <w:rsid w:val="00222FFF"/>
    <w:rsid w:val="00225A15"/>
    <w:rsid w:val="00225E70"/>
    <w:rsid w:val="00225F8A"/>
    <w:rsid w:val="0022735A"/>
    <w:rsid w:val="00227B0C"/>
    <w:rsid w:val="00227F83"/>
    <w:rsid w:val="002306F4"/>
    <w:rsid w:val="0023161A"/>
    <w:rsid w:val="0023382D"/>
    <w:rsid w:val="002343DC"/>
    <w:rsid w:val="00237AFD"/>
    <w:rsid w:val="0024001F"/>
    <w:rsid w:val="00241F12"/>
    <w:rsid w:val="002426D7"/>
    <w:rsid w:val="002435AA"/>
    <w:rsid w:val="00244AAE"/>
    <w:rsid w:val="00245F27"/>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2BF4"/>
    <w:rsid w:val="00295AC8"/>
    <w:rsid w:val="00295FE7"/>
    <w:rsid w:val="00296062"/>
    <w:rsid w:val="00297460"/>
    <w:rsid w:val="002974DE"/>
    <w:rsid w:val="00297530"/>
    <w:rsid w:val="002A2820"/>
    <w:rsid w:val="002A3ADF"/>
    <w:rsid w:val="002A3AF6"/>
    <w:rsid w:val="002A76BF"/>
    <w:rsid w:val="002B02C3"/>
    <w:rsid w:val="002B2E8E"/>
    <w:rsid w:val="002B4792"/>
    <w:rsid w:val="002B5042"/>
    <w:rsid w:val="002B5BD6"/>
    <w:rsid w:val="002B7557"/>
    <w:rsid w:val="002C0006"/>
    <w:rsid w:val="002C0BDE"/>
    <w:rsid w:val="002C171E"/>
    <w:rsid w:val="002C19A5"/>
    <w:rsid w:val="002C3A48"/>
    <w:rsid w:val="002C6E0A"/>
    <w:rsid w:val="002C7052"/>
    <w:rsid w:val="002D03F7"/>
    <w:rsid w:val="002D0738"/>
    <w:rsid w:val="002D1264"/>
    <w:rsid w:val="002D14BD"/>
    <w:rsid w:val="002D1CFE"/>
    <w:rsid w:val="002D3046"/>
    <w:rsid w:val="002D567C"/>
    <w:rsid w:val="002D6062"/>
    <w:rsid w:val="002E0207"/>
    <w:rsid w:val="002E1368"/>
    <w:rsid w:val="002E149A"/>
    <w:rsid w:val="002E1B8E"/>
    <w:rsid w:val="002E2107"/>
    <w:rsid w:val="002E47AA"/>
    <w:rsid w:val="002E58FB"/>
    <w:rsid w:val="002E5B20"/>
    <w:rsid w:val="002E61F2"/>
    <w:rsid w:val="002E7F2D"/>
    <w:rsid w:val="002F1CF3"/>
    <w:rsid w:val="002F1DE0"/>
    <w:rsid w:val="002F410D"/>
    <w:rsid w:val="002F73A6"/>
    <w:rsid w:val="0030132A"/>
    <w:rsid w:val="003021D9"/>
    <w:rsid w:val="00302C86"/>
    <w:rsid w:val="0030319C"/>
    <w:rsid w:val="00303E87"/>
    <w:rsid w:val="0030588F"/>
    <w:rsid w:val="0030655B"/>
    <w:rsid w:val="0031055A"/>
    <w:rsid w:val="00310D71"/>
    <w:rsid w:val="00312C54"/>
    <w:rsid w:val="003131AC"/>
    <w:rsid w:val="00315B02"/>
    <w:rsid w:val="00316B55"/>
    <w:rsid w:val="00317A05"/>
    <w:rsid w:val="00317F13"/>
    <w:rsid w:val="003203A1"/>
    <w:rsid w:val="003206FC"/>
    <w:rsid w:val="003209E5"/>
    <w:rsid w:val="00320FE9"/>
    <w:rsid w:val="003214E6"/>
    <w:rsid w:val="003220DC"/>
    <w:rsid w:val="00322CC3"/>
    <w:rsid w:val="00324F72"/>
    <w:rsid w:val="003253E6"/>
    <w:rsid w:val="00326492"/>
    <w:rsid w:val="0033069A"/>
    <w:rsid w:val="0033304A"/>
    <w:rsid w:val="003332BD"/>
    <w:rsid w:val="00333692"/>
    <w:rsid w:val="00333D92"/>
    <w:rsid w:val="0033408C"/>
    <w:rsid w:val="003346D0"/>
    <w:rsid w:val="00337633"/>
    <w:rsid w:val="00337B8F"/>
    <w:rsid w:val="0034569B"/>
    <w:rsid w:val="00346D62"/>
    <w:rsid w:val="00347BD4"/>
    <w:rsid w:val="00347F43"/>
    <w:rsid w:val="00352B52"/>
    <w:rsid w:val="003534EE"/>
    <w:rsid w:val="00353C9A"/>
    <w:rsid w:val="00353E27"/>
    <w:rsid w:val="003574FE"/>
    <w:rsid w:val="00357F13"/>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D4F"/>
    <w:rsid w:val="00387E46"/>
    <w:rsid w:val="00391367"/>
    <w:rsid w:val="003946C9"/>
    <w:rsid w:val="00395808"/>
    <w:rsid w:val="0039596A"/>
    <w:rsid w:val="003965B7"/>
    <w:rsid w:val="003A19B8"/>
    <w:rsid w:val="003A1C8A"/>
    <w:rsid w:val="003A1E24"/>
    <w:rsid w:val="003A2060"/>
    <w:rsid w:val="003A2F47"/>
    <w:rsid w:val="003A47F3"/>
    <w:rsid w:val="003A634A"/>
    <w:rsid w:val="003A679A"/>
    <w:rsid w:val="003A772A"/>
    <w:rsid w:val="003A7C81"/>
    <w:rsid w:val="003B0105"/>
    <w:rsid w:val="003B0438"/>
    <w:rsid w:val="003B2252"/>
    <w:rsid w:val="003B496D"/>
    <w:rsid w:val="003B766C"/>
    <w:rsid w:val="003B7C3D"/>
    <w:rsid w:val="003C0FDD"/>
    <w:rsid w:val="003C1376"/>
    <w:rsid w:val="003C1FF5"/>
    <w:rsid w:val="003C2772"/>
    <w:rsid w:val="003C48EC"/>
    <w:rsid w:val="003C4BC9"/>
    <w:rsid w:val="003C4C5E"/>
    <w:rsid w:val="003D3A2B"/>
    <w:rsid w:val="003D3BD1"/>
    <w:rsid w:val="003D4316"/>
    <w:rsid w:val="003D4FA3"/>
    <w:rsid w:val="003D61BA"/>
    <w:rsid w:val="003D7A0D"/>
    <w:rsid w:val="003E1472"/>
    <w:rsid w:val="003E151C"/>
    <w:rsid w:val="003E1C78"/>
    <w:rsid w:val="003E30DC"/>
    <w:rsid w:val="003E316E"/>
    <w:rsid w:val="003E437B"/>
    <w:rsid w:val="003E4C62"/>
    <w:rsid w:val="003E7290"/>
    <w:rsid w:val="003E79B1"/>
    <w:rsid w:val="003F02CF"/>
    <w:rsid w:val="003F0D50"/>
    <w:rsid w:val="003F1785"/>
    <w:rsid w:val="003F54DE"/>
    <w:rsid w:val="003F6D7C"/>
    <w:rsid w:val="004000D5"/>
    <w:rsid w:val="0040012D"/>
    <w:rsid w:val="00400A39"/>
    <w:rsid w:val="00404096"/>
    <w:rsid w:val="00405ED5"/>
    <w:rsid w:val="004064E5"/>
    <w:rsid w:val="0041029B"/>
    <w:rsid w:val="00415351"/>
    <w:rsid w:val="00416495"/>
    <w:rsid w:val="00417F0E"/>
    <w:rsid w:val="00421C76"/>
    <w:rsid w:val="00422657"/>
    <w:rsid w:val="004237DE"/>
    <w:rsid w:val="004241BA"/>
    <w:rsid w:val="00425154"/>
    <w:rsid w:val="00425447"/>
    <w:rsid w:val="00426EDB"/>
    <w:rsid w:val="00427867"/>
    <w:rsid w:val="00431188"/>
    <w:rsid w:val="00431B1C"/>
    <w:rsid w:val="00432B6B"/>
    <w:rsid w:val="0043375A"/>
    <w:rsid w:val="00433C0A"/>
    <w:rsid w:val="0043501A"/>
    <w:rsid w:val="00435798"/>
    <w:rsid w:val="00435C50"/>
    <w:rsid w:val="004370D2"/>
    <w:rsid w:val="00440454"/>
    <w:rsid w:val="00442EDC"/>
    <w:rsid w:val="00443372"/>
    <w:rsid w:val="004436B3"/>
    <w:rsid w:val="00445194"/>
    <w:rsid w:val="00445957"/>
    <w:rsid w:val="0044635E"/>
    <w:rsid w:val="00446ACF"/>
    <w:rsid w:val="004518AB"/>
    <w:rsid w:val="00452138"/>
    <w:rsid w:val="00452C5C"/>
    <w:rsid w:val="00452D37"/>
    <w:rsid w:val="00453AC0"/>
    <w:rsid w:val="004541D3"/>
    <w:rsid w:val="00454EC2"/>
    <w:rsid w:val="00454F1D"/>
    <w:rsid w:val="00455615"/>
    <w:rsid w:val="00455EDF"/>
    <w:rsid w:val="0045600B"/>
    <w:rsid w:val="00462E53"/>
    <w:rsid w:val="00463F88"/>
    <w:rsid w:val="004677F4"/>
    <w:rsid w:val="00467F85"/>
    <w:rsid w:val="004705BD"/>
    <w:rsid w:val="004734AB"/>
    <w:rsid w:val="0047422B"/>
    <w:rsid w:val="00474F13"/>
    <w:rsid w:val="00475543"/>
    <w:rsid w:val="0048299E"/>
    <w:rsid w:val="004861F7"/>
    <w:rsid w:val="00486389"/>
    <w:rsid w:val="004873A3"/>
    <w:rsid w:val="004875BE"/>
    <w:rsid w:val="00490B9C"/>
    <w:rsid w:val="0049241F"/>
    <w:rsid w:val="00492FF7"/>
    <w:rsid w:val="0049414B"/>
    <w:rsid w:val="00494897"/>
    <w:rsid w:val="0049701E"/>
    <w:rsid w:val="004979B2"/>
    <w:rsid w:val="00497F23"/>
    <w:rsid w:val="004A1A58"/>
    <w:rsid w:val="004A1E6A"/>
    <w:rsid w:val="004A2690"/>
    <w:rsid w:val="004A28AB"/>
    <w:rsid w:val="004A3427"/>
    <w:rsid w:val="004A3F4C"/>
    <w:rsid w:val="004A519E"/>
    <w:rsid w:val="004A5D6D"/>
    <w:rsid w:val="004B0A81"/>
    <w:rsid w:val="004B3582"/>
    <w:rsid w:val="004B52BE"/>
    <w:rsid w:val="004B5721"/>
    <w:rsid w:val="004C2895"/>
    <w:rsid w:val="004D091D"/>
    <w:rsid w:val="004D1395"/>
    <w:rsid w:val="004D6373"/>
    <w:rsid w:val="004D70E7"/>
    <w:rsid w:val="004E0745"/>
    <w:rsid w:val="004E3A59"/>
    <w:rsid w:val="004E422A"/>
    <w:rsid w:val="004E4680"/>
    <w:rsid w:val="004E55CB"/>
    <w:rsid w:val="004E58FB"/>
    <w:rsid w:val="004E5D14"/>
    <w:rsid w:val="004E65DF"/>
    <w:rsid w:val="004E7313"/>
    <w:rsid w:val="004F06BB"/>
    <w:rsid w:val="004F0B19"/>
    <w:rsid w:val="004F1B08"/>
    <w:rsid w:val="004F329D"/>
    <w:rsid w:val="004F5F45"/>
    <w:rsid w:val="00500178"/>
    <w:rsid w:val="005009B7"/>
    <w:rsid w:val="00501276"/>
    <w:rsid w:val="0050232A"/>
    <w:rsid w:val="005032FC"/>
    <w:rsid w:val="0050727A"/>
    <w:rsid w:val="00507936"/>
    <w:rsid w:val="00507A2D"/>
    <w:rsid w:val="00507DE2"/>
    <w:rsid w:val="0051023D"/>
    <w:rsid w:val="00511338"/>
    <w:rsid w:val="00511E9B"/>
    <w:rsid w:val="00513223"/>
    <w:rsid w:val="005132C4"/>
    <w:rsid w:val="00513AAD"/>
    <w:rsid w:val="00515989"/>
    <w:rsid w:val="005172CA"/>
    <w:rsid w:val="00521EA5"/>
    <w:rsid w:val="00522641"/>
    <w:rsid w:val="00523602"/>
    <w:rsid w:val="00523B21"/>
    <w:rsid w:val="005250B4"/>
    <w:rsid w:val="00525839"/>
    <w:rsid w:val="00525994"/>
    <w:rsid w:val="00526FE2"/>
    <w:rsid w:val="005271D5"/>
    <w:rsid w:val="00527615"/>
    <w:rsid w:val="00527868"/>
    <w:rsid w:val="00527A35"/>
    <w:rsid w:val="00530185"/>
    <w:rsid w:val="00531357"/>
    <w:rsid w:val="0053177E"/>
    <w:rsid w:val="00531E29"/>
    <w:rsid w:val="00531E44"/>
    <w:rsid w:val="0053364C"/>
    <w:rsid w:val="00534F93"/>
    <w:rsid w:val="00535814"/>
    <w:rsid w:val="00535F39"/>
    <w:rsid w:val="00537542"/>
    <w:rsid w:val="00543695"/>
    <w:rsid w:val="00546288"/>
    <w:rsid w:val="005464C5"/>
    <w:rsid w:val="0054680C"/>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15E3"/>
    <w:rsid w:val="005A1841"/>
    <w:rsid w:val="005A3F2C"/>
    <w:rsid w:val="005A7471"/>
    <w:rsid w:val="005A7DA8"/>
    <w:rsid w:val="005B13CF"/>
    <w:rsid w:val="005B1724"/>
    <w:rsid w:val="005B413B"/>
    <w:rsid w:val="005B52E6"/>
    <w:rsid w:val="005B6155"/>
    <w:rsid w:val="005C0E52"/>
    <w:rsid w:val="005C1649"/>
    <w:rsid w:val="005C1744"/>
    <w:rsid w:val="005C2EE0"/>
    <w:rsid w:val="005C544D"/>
    <w:rsid w:val="005C6B97"/>
    <w:rsid w:val="005C734F"/>
    <w:rsid w:val="005C7D19"/>
    <w:rsid w:val="005D0123"/>
    <w:rsid w:val="005D0198"/>
    <w:rsid w:val="005D0B28"/>
    <w:rsid w:val="005D35D5"/>
    <w:rsid w:val="005D3C1C"/>
    <w:rsid w:val="005D4CBC"/>
    <w:rsid w:val="005D4D22"/>
    <w:rsid w:val="005D5103"/>
    <w:rsid w:val="005D53A5"/>
    <w:rsid w:val="005D5A8F"/>
    <w:rsid w:val="005D6BA7"/>
    <w:rsid w:val="005D740D"/>
    <w:rsid w:val="005D7C59"/>
    <w:rsid w:val="005E34BB"/>
    <w:rsid w:val="005E5532"/>
    <w:rsid w:val="005E7996"/>
    <w:rsid w:val="005F19F8"/>
    <w:rsid w:val="005F1D66"/>
    <w:rsid w:val="005F2854"/>
    <w:rsid w:val="005F394B"/>
    <w:rsid w:val="005F394F"/>
    <w:rsid w:val="005F435B"/>
    <w:rsid w:val="005F5244"/>
    <w:rsid w:val="005F5EC7"/>
    <w:rsid w:val="005F6B70"/>
    <w:rsid w:val="00600CBE"/>
    <w:rsid w:val="006018D0"/>
    <w:rsid w:val="00601DB0"/>
    <w:rsid w:val="00602B19"/>
    <w:rsid w:val="0060378B"/>
    <w:rsid w:val="00603C7E"/>
    <w:rsid w:val="0060483A"/>
    <w:rsid w:val="00604D0D"/>
    <w:rsid w:val="006057F4"/>
    <w:rsid w:val="006069BC"/>
    <w:rsid w:val="006101BA"/>
    <w:rsid w:val="00614BB3"/>
    <w:rsid w:val="0061511C"/>
    <w:rsid w:val="006161EF"/>
    <w:rsid w:val="006171C4"/>
    <w:rsid w:val="00620A88"/>
    <w:rsid w:val="00620FDE"/>
    <w:rsid w:val="00623840"/>
    <w:rsid w:val="00625D95"/>
    <w:rsid w:val="00626D06"/>
    <w:rsid w:val="00626F15"/>
    <w:rsid w:val="0063226F"/>
    <w:rsid w:val="006347C4"/>
    <w:rsid w:val="00634E44"/>
    <w:rsid w:val="006353A6"/>
    <w:rsid w:val="00635961"/>
    <w:rsid w:val="00635AB0"/>
    <w:rsid w:val="00635C5F"/>
    <w:rsid w:val="00635DBE"/>
    <w:rsid w:val="00637B57"/>
    <w:rsid w:val="006407F8"/>
    <w:rsid w:val="0064250B"/>
    <w:rsid w:val="0064480F"/>
    <w:rsid w:val="006472E7"/>
    <w:rsid w:val="00647A32"/>
    <w:rsid w:val="00647CA6"/>
    <w:rsid w:val="0065010E"/>
    <w:rsid w:val="00650548"/>
    <w:rsid w:val="0065107F"/>
    <w:rsid w:val="006510B0"/>
    <w:rsid w:val="00651116"/>
    <w:rsid w:val="00651224"/>
    <w:rsid w:val="006536E2"/>
    <w:rsid w:val="0065480D"/>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0C0E"/>
    <w:rsid w:val="006711D8"/>
    <w:rsid w:val="00671352"/>
    <w:rsid w:val="006717A3"/>
    <w:rsid w:val="0067182E"/>
    <w:rsid w:val="00672237"/>
    <w:rsid w:val="006759C3"/>
    <w:rsid w:val="00675ABC"/>
    <w:rsid w:val="00677524"/>
    <w:rsid w:val="00677CCE"/>
    <w:rsid w:val="0068041D"/>
    <w:rsid w:val="0068061E"/>
    <w:rsid w:val="00681A49"/>
    <w:rsid w:val="00681D3A"/>
    <w:rsid w:val="00682D4E"/>
    <w:rsid w:val="00682E06"/>
    <w:rsid w:val="00683753"/>
    <w:rsid w:val="006848CE"/>
    <w:rsid w:val="00685902"/>
    <w:rsid w:val="00685E8F"/>
    <w:rsid w:val="00686078"/>
    <w:rsid w:val="006907C3"/>
    <w:rsid w:val="006909E1"/>
    <w:rsid w:val="006923D8"/>
    <w:rsid w:val="0069366D"/>
    <w:rsid w:val="006936AF"/>
    <w:rsid w:val="00693CB0"/>
    <w:rsid w:val="00693D34"/>
    <w:rsid w:val="00693E95"/>
    <w:rsid w:val="00694FE1"/>
    <w:rsid w:val="00695A88"/>
    <w:rsid w:val="006A0170"/>
    <w:rsid w:val="006A2A08"/>
    <w:rsid w:val="006A4B45"/>
    <w:rsid w:val="006A4D4F"/>
    <w:rsid w:val="006A58C2"/>
    <w:rsid w:val="006A66CC"/>
    <w:rsid w:val="006A6C10"/>
    <w:rsid w:val="006A6E50"/>
    <w:rsid w:val="006A73F0"/>
    <w:rsid w:val="006B1555"/>
    <w:rsid w:val="006B2150"/>
    <w:rsid w:val="006B3B21"/>
    <w:rsid w:val="006B652D"/>
    <w:rsid w:val="006B7562"/>
    <w:rsid w:val="006C00B3"/>
    <w:rsid w:val="006C1D8C"/>
    <w:rsid w:val="006C2300"/>
    <w:rsid w:val="006C3AA0"/>
    <w:rsid w:val="006C51F9"/>
    <w:rsid w:val="006C7320"/>
    <w:rsid w:val="006C7B2F"/>
    <w:rsid w:val="006D00FB"/>
    <w:rsid w:val="006D3A4F"/>
    <w:rsid w:val="006D4308"/>
    <w:rsid w:val="006D4A88"/>
    <w:rsid w:val="006D55B6"/>
    <w:rsid w:val="006D5FA7"/>
    <w:rsid w:val="006E05FA"/>
    <w:rsid w:val="006E1F20"/>
    <w:rsid w:val="006E2A62"/>
    <w:rsid w:val="006E2C37"/>
    <w:rsid w:val="006E2F01"/>
    <w:rsid w:val="006E4EF1"/>
    <w:rsid w:val="006E6A38"/>
    <w:rsid w:val="006E785F"/>
    <w:rsid w:val="006F033A"/>
    <w:rsid w:val="006F17C9"/>
    <w:rsid w:val="006F595C"/>
    <w:rsid w:val="006F6107"/>
    <w:rsid w:val="006F67D9"/>
    <w:rsid w:val="006F684D"/>
    <w:rsid w:val="006F783A"/>
    <w:rsid w:val="007029C9"/>
    <w:rsid w:val="00702C05"/>
    <w:rsid w:val="0070389A"/>
    <w:rsid w:val="00703CBD"/>
    <w:rsid w:val="00705713"/>
    <w:rsid w:val="0070604E"/>
    <w:rsid w:val="00706953"/>
    <w:rsid w:val="00707AD1"/>
    <w:rsid w:val="007106AD"/>
    <w:rsid w:val="0071136E"/>
    <w:rsid w:val="0071214A"/>
    <w:rsid w:val="00713449"/>
    <w:rsid w:val="00713648"/>
    <w:rsid w:val="007139FA"/>
    <w:rsid w:val="00714A0B"/>
    <w:rsid w:val="00714B19"/>
    <w:rsid w:val="00714D1F"/>
    <w:rsid w:val="0071589F"/>
    <w:rsid w:val="007160E3"/>
    <w:rsid w:val="007163A0"/>
    <w:rsid w:val="007213D8"/>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00"/>
    <w:rsid w:val="0073107E"/>
    <w:rsid w:val="007365D1"/>
    <w:rsid w:val="00740CEF"/>
    <w:rsid w:val="00740D19"/>
    <w:rsid w:val="007426F5"/>
    <w:rsid w:val="00742D60"/>
    <w:rsid w:val="0074348E"/>
    <w:rsid w:val="007456A0"/>
    <w:rsid w:val="00745CC8"/>
    <w:rsid w:val="00746476"/>
    <w:rsid w:val="007469B9"/>
    <w:rsid w:val="007514AE"/>
    <w:rsid w:val="0075369D"/>
    <w:rsid w:val="0075475B"/>
    <w:rsid w:val="0075592B"/>
    <w:rsid w:val="007569EB"/>
    <w:rsid w:val="00760D23"/>
    <w:rsid w:val="00760E75"/>
    <w:rsid w:val="00761002"/>
    <w:rsid w:val="0076576A"/>
    <w:rsid w:val="0076727E"/>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0F79"/>
    <w:rsid w:val="00781144"/>
    <w:rsid w:val="0078118D"/>
    <w:rsid w:val="0078141E"/>
    <w:rsid w:val="00781455"/>
    <w:rsid w:val="00785DB7"/>
    <w:rsid w:val="00785FC4"/>
    <w:rsid w:val="00787D45"/>
    <w:rsid w:val="007900FC"/>
    <w:rsid w:val="0079190F"/>
    <w:rsid w:val="007931FB"/>
    <w:rsid w:val="007932B5"/>
    <w:rsid w:val="00794560"/>
    <w:rsid w:val="00794C95"/>
    <w:rsid w:val="00795094"/>
    <w:rsid w:val="0079569A"/>
    <w:rsid w:val="00795B55"/>
    <w:rsid w:val="00796DB7"/>
    <w:rsid w:val="00797504"/>
    <w:rsid w:val="00797FB3"/>
    <w:rsid w:val="007A3B4C"/>
    <w:rsid w:val="007A3B86"/>
    <w:rsid w:val="007A493F"/>
    <w:rsid w:val="007A54D0"/>
    <w:rsid w:val="007A5B32"/>
    <w:rsid w:val="007A7F98"/>
    <w:rsid w:val="007B0B7B"/>
    <w:rsid w:val="007B20BA"/>
    <w:rsid w:val="007B288A"/>
    <w:rsid w:val="007B2A7F"/>
    <w:rsid w:val="007B2FD6"/>
    <w:rsid w:val="007B4188"/>
    <w:rsid w:val="007B4E9C"/>
    <w:rsid w:val="007B5AC4"/>
    <w:rsid w:val="007B5BE2"/>
    <w:rsid w:val="007C261B"/>
    <w:rsid w:val="007C34DF"/>
    <w:rsid w:val="007C354A"/>
    <w:rsid w:val="007C7C26"/>
    <w:rsid w:val="007D1998"/>
    <w:rsid w:val="007D3247"/>
    <w:rsid w:val="007D4464"/>
    <w:rsid w:val="007D44AE"/>
    <w:rsid w:val="007E027F"/>
    <w:rsid w:val="007E22BB"/>
    <w:rsid w:val="007E22E6"/>
    <w:rsid w:val="007E7766"/>
    <w:rsid w:val="007F0E1F"/>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544"/>
    <w:rsid w:val="008247BC"/>
    <w:rsid w:val="008248B8"/>
    <w:rsid w:val="0082561E"/>
    <w:rsid w:val="00832D8F"/>
    <w:rsid w:val="008350E6"/>
    <w:rsid w:val="0083564C"/>
    <w:rsid w:val="00836004"/>
    <w:rsid w:val="0083674C"/>
    <w:rsid w:val="00836B15"/>
    <w:rsid w:val="00837F7B"/>
    <w:rsid w:val="00837FEB"/>
    <w:rsid w:val="00840CB3"/>
    <w:rsid w:val="0084205D"/>
    <w:rsid w:val="008421E6"/>
    <w:rsid w:val="00843012"/>
    <w:rsid w:val="00843F8E"/>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73E"/>
    <w:rsid w:val="00872818"/>
    <w:rsid w:val="008733DD"/>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75"/>
    <w:rsid w:val="00893A78"/>
    <w:rsid w:val="00894690"/>
    <w:rsid w:val="00894C5C"/>
    <w:rsid w:val="00896898"/>
    <w:rsid w:val="00896FA5"/>
    <w:rsid w:val="00896FCE"/>
    <w:rsid w:val="00897081"/>
    <w:rsid w:val="00897618"/>
    <w:rsid w:val="008A103C"/>
    <w:rsid w:val="008A1BB6"/>
    <w:rsid w:val="008A3439"/>
    <w:rsid w:val="008A35BB"/>
    <w:rsid w:val="008A3EF0"/>
    <w:rsid w:val="008A600A"/>
    <w:rsid w:val="008A6352"/>
    <w:rsid w:val="008A74B4"/>
    <w:rsid w:val="008B079D"/>
    <w:rsid w:val="008B1C90"/>
    <w:rsid w:val="008B40BF"/>
    <w:rsid w:val="008B5DFA"/>
    <w:rsid w:val="008B663D"/>
    <w:rsid w:val="008B6CB4"/>
    <w:rsid w:val="008B772E"/>
    <w:rsid w:val="008B796E"/>
    <w:rsid w:val="008C02B7"/>
    <w:rsid w:val="008C0ABD"/>
    <w:rsid w:val="008C308B"/>
    <w:rsid w:val="008C3313"/>
    <w:rsid w:val="008C470A"/>
    <w:rsid w:val="008D0403"/>
    <w:rsid w:val="008D088A"/>
    <w:rsid w:val="008D1A44"/>
    <w:rsid w:val="008D2EF9"/>
    <w:rsid w:val="008D356D"/>
    <w:rsid w:val="008D36C9"/>
    <w:rsid w:val="008D3A44"/>
    <w:rsid w:val="008D4840"/>
    <w:rsid w:val="008D5D8C"/>
    <w:rsid w:val="008D70A3"/>
    <w:rsid w:val="008D7AB4"/>
    <w:rsid w:val="008E0274"/>
    <w:rsid w:val="008E063D"/>
    <w:rsid w:val="008E129F"/>
    <w:rsid w:val="008E1988"/>
    <w:rsid w:val="008E217B"/>
    <w:rsid w:val="008E33D3"/>
    <w:rsid w:val="008E3775"/>
    <w:rsid w:val="008E3BA1"/>
    <w:rsid w:val="008F0FEA"/>
    <w:rsid w:val="008F37AB"/>
    <w:rsid w:val="008F4241"/>
    <w:rsid w:val="008F490F"/>
    <w:rsid w:val="009008F1"/>
    <w:rsid w:val="00900B22"/>
    <w:rsid w:val="00900B4F"/>
    <w:rsid w:val="00902A0D"/>
    <w:rsid w:val="00902F87"/>
    <w:rsid w:val="0090414C"/>
    <w:rsid w:val="00905702"/>
    <w:rsid w:val="00905971"/>
    <w:rsid w:val="00911018"/>
    <w:rsid w:val="00912B5F"/>
    <w:rsid w:val="009152C5"/>
    <w:rsid w:val="0091676E"/>
    <w:rsid w:val="009206D2"/>
    <w:rsid w:val="0092105A"/>
    <w:rsid w:val="009250BD"/>
    <w:rsid w:val="00925465"/>
    <w:rsid w:val="009254BA"/>
    <w:rsid w:val="009263D6"/>
    <w:rsid w:val="00930F95"/>
    <w:rsid w:val="00933772"/>
    <w:rsid w:val="00933B10"/>
    <w:rsid w:val="00935D37"/>
    <w:rsid w:val="0093605D"/>
    <w:rsid w:val="00936EFB"/>
    <w:rsid w:val="00937C2E"/>
    <w:rsid w:val="00942345"/>
    <w:rsid w:val="009428E8"/>
    <w:rsid w:val="00942A27"/>
    <w:rsid w:val="009440AD"/>
    <w:rsid w:val="00944262"/>
    <w:rsid w:val="009446EB"/>
    <w:rsid w:val="00944C96"/>
    <w:rsid w:val="00947E0F"/>
    <w:rsid w:val="00950107"/>
    <w:rsid w:val="0095091E"/>
    <w:rsid w:val="00952AF4"/>
    <w:rsid w:val="00953FC6"/>
    <w:rsid w:val="00953FEE"/>
    <w:rsid w:val="009630C2"/>
    <w:rsid w:val="00963CBE"/>
    <w:rsid w:val="00965819"/>
    <w:rsid w:val="0097159A"/>
    <w:rsid w:val="00971D02"/>
    <w:rsid w:val="009720DB"/>
    <w:rsid w:val="009724A2"/>
    <w:rsid w:val="0097281C"/>
    <w:rsid w:val="00974108"/>
    <w:rsid w:val="00975380"/>
    <w:rsid w:val="0097638D"/>
    <w:rsid w:val="00980271"/>
    <w:rsid w:val="00981C77"/>
    <w:rsid w:val="00982B54"/>
    <w:rsid w:val="009842D8"/>
    <w:rsid w:val="00984891"/>
    <w:rsid w:val="00984D8E"/>
    <w:rsid w:val="00985D7B"/>
    <w:rsid w:val="009900FA"/>
    <w:rsid w:val="00990622"/>
    <w:rsid w:val="00991C4C"/>
    <w:rsid w:val="009931EA"/>
    <w:rsid w:val="00993579"/>
    <w:rsid w:val="0099372E"/>
    <w:rsid w:val="00993DFF"/>
    <w:rsid w:val="0099416C"/>
    <w:rsid w:val="00997543"/>
    <w:rsid w:val="009A143F"/>
    <w:rsid w:val="009A1E08"/>
    <w:rsid w:val="009A3120"/>
    <w:rsid w:val="009A3CC2"/>
    <w:rsid w:val="009A4EFC"/>
    <w:rsid w:val="009A7670"/>
    <w:rsid w:val="009B035E"/>
    <w:rsid w:val="009B253F"/>
    <w:rsid w:val="009B2713"/>
    <w:rsid w:val="009B36FE"/>
    <w:rsid w:val="009B4416"/>
    <w:rsid w:val="009B5821"/>
    <w:rsid w:val="009B5B4E"/>
    <w:rsid w:val="009B7315"/>
    <w:rsid w:val="009C0056"/>
    <w:rsid w:val="009C0C73"/>
    <w:rsid w:val="009C0EAD"/>
    <w:rsid w:val="009C271E"/>
    <w:rsid w:val="009C2FA6"/>
    <w:rsid w:val="009C3AC5"/>
    <w:rsid w:val="009C3FC8"/>
    <w:rsid w:val="009C4873"/>
    <w:rsid w:val="009C49D7"/>
    <w:rsid w:val="009C5504"/>
    <w:rsid w:val="009D1899"/>
    <w:rsid w:val="009D1C66"/>
    <w:rsid w:val="009D3F74"/>
    <w:rsid w:val="009D5EB5"/>
    <w:rsid w:val="009D7317"/>
    <w:rsid w:val="009D7930"/>
    <w:rsid w:val="009D7AFB"/>
    <w:rsid w:val="009E0123"/>
    <w:rsid w:val="009E08C3"/>
    <w:rsid w:val="009E0995"/>
    <w:rsid w:val="009E0E33"/>
    <w:rsid w:val="009E11F6"/>
    <w:rsid w:val="009E19C5"/>
    <w:rsid w:val="009E1EBC"/>
    <w:rsid w:val="009E6555"/>
    <w:rsid w:val="009E7C81"/>
    <w:rsid w:val="009F0594"/>
    <w:rsid w:val="009F073D"/>
    <w:rsid w:val="009F2483"/>
    <w:rsid w:val="009F303D"/>
    <w:rsid w:val="009F3AC1"/>
    <w:rsid w:val="009F72E7"/>
    <w:rsid w:val="009F7DB4"/>
    <w:rsid w:val="00A00B96"/>
    <w:rsid w:val="00A028A6"/>
    <w:rsid w:val="00A041F1"/>
    <w:rsid w:val="00A04A2A"/>
    <w:rsid w:val="00A04D48"/>
    <w:rsid w:val="00A068D8"/>
    <w:rsid w:val="00A10A15"/>
    <w:rsid w:val="00A10E05"/>
    <w:rsid w:val="00A10FE2"/>
    <w:rsid w:val="00A1131F"/>
    <w:rsid w:val="00A12170"/>
    <w:rsid w:val="00A139E1"/>
    <w:rsid w:val="00A21DFD"/>
    <w:rsid w:val="00A22BA5"/>
    <w:rsid w:val="00A23A16"/>
    <w:rsid w:val="00A23EE2"/>
    <w:rsid w:val="00A2587B"/>
    <w:rsid w:val="00A278D1"/>
    <w:rsid w:val="00A3005C"/>
    <w:rsid w:val="00A3034F"/>
    <w:rsid w:val="00A307AC"/>
    <w:rsid w:val="00A30A10"/>
    <w:rsid w:val="00A34D9B"/>
    <w:rsid w:val="00A3541B"/>
    <w:rsid w:val="00A40883"/>
    <w:rsid w:val="00A40ACB"/>
    <w:rsid w:val="00A40FE3"/>
    <w:rsid w:val="00A41A80"/>
    <w:rsid w:val="00A42151"/>
    <w:rsid w:val="00A434E5"/>
    <w:rsid w:val="00A43705"/>
    <w:rsid w:val="00A464D6"/>
    <w:rsid w:val="00A50F39"/>
    <w:rsid w:val="00A52522"/>
    <w:rsid w:val="00A5574F"/>
    <w:rsid w:val="00A55A92"/>
    <w:rsid w:val="00A56443"/>
    <w:rsid w:val="00A612BB"/>
    <w:rsid w:val="00A651C1"/>
    <w:rsid w:val="00A67218"/>
    <w:rsid w:val="00A70D60"/>
    <w:rsid w:val="00A70FD3"/>
    <w:rsid w:val="00A7229B"/>
    <w:rsid w:val="00A72671"/>
    <w:rsid w:val="00A73573"/>
    <w:rsid w:val="00A750D8"/>
    <w:rsid w:val="00A755B3"/>
    <w:rsid w:val="00A77E34"/>
    <w:rsid w:val="00A811F5"/>
    <w:rsid w:val="00A81277"/>
    <w:rsid w:val="00A82619"/>
    <w:rsid w:val="00A82AA4"/>
    <w:rsid w:val="00A832A1"/>
    <w:rsid w:val="00A91428"/>
    <w:rsid w:val="00A94478"/>
    <w:rsid w:val="00A95D90"/>
    <w:rsid w:val="00A96121"/>
    <w:rsid w:val="00A974EB"/>
    <w:rsid w:val="00AA0C93"/>
    <w:rsid w:val="00AA0EDA"/>
    <w:rsid w:val="00AA17CC"/>
    <w:rsid w:val="00AA2A56"/>
    <w:rsid w:val="00AA7B09"/>
    <w:rsid w:val="00AB050E"/>
    <w:rsid w:val="00AB192D"/>
    <w:rsid w:val="00AB23E6"/>
    <w:rsid w:val="00AB2774"/>
    <w:rsid w:val="00AB44EB"/>
    <w:rsid w:val="00AB560D"/>
    <w:rsid w:val="00AB5A1C"/>
    <w:rsid w:val="00AB701A"/>
    <w:rsid w:val="00AC1FF2"/>
    <w:rsid w:val="00AC4E42"/>
    <w:rsid w:val="00AC7819"/>
    <w:rsid w:val="00AC79E8"/>
    <w:rsid w:val="00AC7A58"/>
    <w:rsid w:val="00AC7E90"/>
    <w:rsid w:val="00AD06B2"/>
    <w:rsid w:val="00AD42D4"/>
    <w:rsid w:val="00AD4ACA"/>
    <w:rsid w:val="00AD4DCF"/>
    <w:rsid w:val="00AD7F3E"/>
    <w:rsid w:val="00AE0019"/>
    <w:rsid w:val="00AE0D64"/>
    <w:rsid w:val="00AE17A7"/>
    <w:rsid w:val="00AE2194"/>
    <w:rsid w:val="00AE3D90"/>
    <w:rsid w:val="00AE408B"/>
    <w:rsid w:val="00AE4955"/>
    <w:rsid w:val="00AE4FA0"/>
    <w:rsid w:val="00AE5544"/>
    <w:rsid w:val="00AE6237"/>
    <w:rsid w:val="00AF0F43"/>
    <w:rsid w:val="00AF2CFB"/>
    <w:rsid w:val="00AF2D29"/>
    <w:rsid w:val="00AF3B3F"/>
    <w:rsid w:val="00AF4E8C"/>
    <w:rsid w:val="00AF7778"/>
    <w:rsid w:val="00AF7E8D"/>
    <w:rsid w:val="00B01B39"/>
    <w:rsid w:val="00B03165"/>
    <w:rsid w:val="00B03708"/>
    <w:rsid w:val="00B03A8F"/>
    <w:rsid w:val="00B03B77"/>
    <w:rsid w:val="00B04A2A"/>
    <w:rsid w:val="00B0587E"/>
    <w:rsid w:val="00B0672A"/>
    <w:rsid w:val="00B07B6B"/>
    <w:rsid w:val="00B100B2"/>
    <w:rsid w:val="00B110BC"/>
    <w:rsid w:val="00B11294"/>
    <w:rsid w:val="00B1132B"/>
    <w:rsid w:val="00B127DA"/>
    <w:rsid w:val="00B14467"/>
    <w:rsid w:val="00B150D3"/>
    <w:rsid w:val="00B17098"/>
    <w:rsid w:val="00B2084B"/>
    <w:rsid w:val="00B244C7"/>
    <w:rsid w:val="00B2511B"/>
    <w:rsid w:val="00B25B04"/>
    <w:rsid w:val="00B26346"/>
    <w:rsid w:val="00B27CCE"/>
    <w:rsid w:val="00B31638"/>
    <w:rsid w:val="00B3187D"/>
    <w:rsid w:val="00B33F7E"/>
    <w:rsid w:val="00B34C00"/>
    <w:rsid w:val="00B35B4A"/>
    <w:rsid w:val="00B36E74"/>
    <w:rsid w:val="00B4068D"/>
    <w:rsid w:val="00B41973"/>
    <w:rsid w:val="00B433EF"/>
    <w:rsid w:val="00B4345F"/>
    <w:rsid w:val="00B45859"/>
    <w:rsid w:val="00B45DAC"/>
    <w:rsid w:val="00B46558"/>
    <w:rsid w:val="00B46CB4"/>
    <w:rsid w:val="00B479F5"/>
    <w:rsid w:val="00B52DB8"/>
    <w:rsid w:val="00B530ED"/>
    <w:rsid w:val="00B54B32"/>
    <w:rsid w:val="00B55E15"/>
    <w:rsid w:val="00B5779C"/>
    <w:rsid w:val="00B61EAD"/>
    <w:rsid w:val="00B61ED8"/>
    <w:rsid w:val="00B62A34"/>
    <w:rsid w:val="00B6375B"/>
    <w:rsid w:val="00B65890"/>
    <w:rsid w:val="00B671DE"/>
    <w:rsid w:val="00B6755A"/>
    <w:rsid w:val="00B67781"/>
    <w:rsid w:val="00B72929"/>
    <w:rsid w:val="00B72B30"/>
    <w:rsid w:val="00B75EE7"/>
    <w:rsid w:val="00B765BA"/>
    <w:rsid w:val="00B8083E"/>
    <w:rsid w:val="00B81A7D"/>
    <w:rsid w:val="00B81C72"/>
    <w:rsid w:val="00B84B78"/>
    <w:rsid w:val="00B84C02"/>
    <w:rsid w:val="00B84F39"/>
    <w:rsid w:val="00B85420"/>
    <w:rsid w:val="00B87718"/>
    <w:rsid w:val="00B90387"/>
    <w:rsid w:val="00B924E4"/>
    <w:rsid w:val="00B92595"/>
    <w:rsid w:val="00B9366E"/>
    <w:rsid w:val="00B971D2"/>
    <w:rsid w:val="00B97856"/>
    <w:rsid w:val="00BA1280"/>
    <w:rsid w:val="00BA3BFB"/>
    <w:rsid w:val="00BA5A0E"/>
    <w:rsid w:val="00BB00B5"/>
    <w:rsid w:val="00BB3BEB"/>
    <w:rsid w:val="00BB3E50"/>
    <w:rsid w:val="00BB514D"/>
    <w:rsid w:val="00BB5C33"/>
    <w:rsid w:val="00BC0736"/>
    <w:rsid w:val="00BC1893"/>
    <w:rsid w:val="00BC2361"/>
    <w:rsid w:val="00BC32F5"/>
    <w:rsid w:val="00BC42E0"/>
    <w:rsid w:val="00BC5D00"/>
    <w:rsid w:val="00BC749F"/>
    <w:rsid w:val="00BC77E5"/>
    <w:rsid w:val="00BD0981"/>
    <w:rsid w:val="00BD0EFB"/>
    <w:rsid w:val="00BD3CC1"/>
    <w:rsid w:val="00BD3F87"/>
    <w:rsid w:val="00BD574D"/>
    <w:rsid w:val="00BD59B9"/>
    <w:rsid w:val="00BD5D1A"/>
    <w:rsid w:val="00BD5E3C"/>
    <w:rsid w:val="00BD6346"/>
    <w:rsid w:val="00BD7160"/>
    <w:rsid w:val="00BD7F44"/>
    <w:rsid w:val="00BE203C"/>
    <w:rsid w:val="00BE2B9A"/>
    <w:rsid w:val="00BE3009"/>
    <w:rsid w:val="00BE3AD3"/>
    <w:rsid w:val="00BE3C30"/>
    <w:rsid w:val="00BE3F02"/>
    <w:rsid w:val="00BE407A"/>
    <w:rsid w:val="00BE4DF1"/>
    <w:rsid w:val="00BE6F6F"/>
    <w:rsid w:val="00BE784B"/>
    <w:rsid w:val="00BE7946"/>
    <w:rsid w:val="00BF0353"/>
    <w:rsid w:val="00BF105D"/>
    <w:rsid w:val="00BF182A"/>
    <w:rsid w:val="00BF3F59"/>
    <w:rsid w:val="00BF4412"/>
    <w:rsid w:val="00BF4B9E"/>
    <w:rsid w:val="00BF4C40"/>
    <w:rsid w:val="00BF57DC"/>
    <w:rsid w:val="00BF77F9"/>
    <w:rsid w:val="00C003D7"/>
    <w:rsid w:val="00C00CB5"/>
    <w:rsid w:val="00C011AC"/>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02B"/>
    <w:rsid w:val="00C161F9"/>
    <w:rsid w:val="00C23CB9"/>
    <w:rsid w:val="00C27CE0"/>
    <w:rsid w:val="00C31EBE"/>
    <w:rsid w:val="00C329E9"/>
    <w:rsid w:val="00C40CA7"/>
    <w:rsid w:val="00C40D47"/>
    <w:rsid w:val="00C41EE3"/>
    <w:rsid w:val="00C422DC"/>
    <w:rsid w:val="00C4335D"/>
    <w:rsid w:val="00C43E20"/>
    <w:rsid w:val="00C43F25"/>
    <w:rsid w:val="00C44AD0"/>
    <w:rsid w:val="00C467D9"/>
    <w:rsid w:val="00C46C84"/>
    <w:rsid w:val="00C52049"/>
    <w:rsid w:val="00C5225F"/>
    <w:rsid w:val="00C53F20"/>
    <w:rsid w:val="00C54005"/>
    <w:rsid w:val="00C55303"/>
    <w:rsid w:val="00C55B80"/>
    <w:rsid w:val="00C57084"/>
    <w:rsid w:val="00C57F0C"/>
    <w:rsid w:val="00C60D8F"/>
    <w:rsid w:val="00C61131"/>
    <w:rsid w:val="00C642BD"/>
    <w:rsid w:val="00C67A81"/>
    <w:rsid w:val="00C70FD6"/>
    <w:rsid w:val="00C711E7"/>
    <w:rsid w:val="00C71340"/>
    <w:rsid w:val="00C729FB"/>
    <w:rsid w:val="00C749E3"/>
    <w:rsid w:val="00C74C03"/>
    <w:rsid w:val="00C76B4D"/>
    <w:rsid w:val="00C76BC8"/>
    <w:rsid w:val="00C802BB"/>
    <w:rsid w:val="00C80E6F"/>
    <w:rsid w:val="00C81BC4"/>
    <w:rsid w:val="00C8300C"/>
    <w:rsid w:val="00C84F28"/>
    <w:rsid w:val="00C84FBD"/>
    <w:rsid w:val="00C8751B"/>
    <w:rsid w:val="00C91A46"/>
    <w:rsid w:val="00C92F03"/>
    <w:rsid w:val="00C92FB9"/>
    <w:rsid w:val="00C9304D"/>
    <w:rsid w:val="00C9388A"/>
    <w:rsid w:val="00C93D00"/>
    <w:rsid w:val="00C9571A"/>
    <w:rsid w:val="00C96EAE"/>
    <w:rsid w:val="00C974C9"/>
    <w:rsid w:val="00C977C3"/>
    <w:rsid w:val="00CA17FD"/>
    <w:rsid w:val="00CA2CFB"/>
    <w:rsid w:val="00CA43DB"/>
    <w:rsid w:val="00CA623E"/>
    <w:rsid w:val="00CA649F"/>
    <w:rsid w:val="00CA6E84"/>
    <w:rsid w:val="00CB0FEB"/>
    <w:rsid w:val="00CB1402"/>
    <w:rsid w:val="00CB190E"/>
    <w:rsid w:val="00CB2924"/>
    <w:rsid w:val="00CB2B5E"/>
    <w:rsid w:val="00CB36D4"/>
    <w:rsid w:val="00CB3ABB"/>
    <w:rsid w:val="00CB4631"/>
    <w:rsid w:val="00CB4EF6"/>
    <w:rsid w:val="00CB5606"/>
    <w:rsid w:val="00CB5EB8"/>
    <w:rsid w:val="00CB6D74"/>
    <w:rsid w:val="00CC1960"/>
    <w:rsid w:val="00CC2F27"/>
    <w:rsid w:val="00CC3098"/>
    <w:rsid w:val="00CC317C"/>
    <w:rsid w:val="00CC34D9"/>
    <w:rsid w:val="00CC6C57"/>
    <w:rsid w:val="00CC7928"/>
    <w:rsid w:val="00CD0161"/>
    <w:rsid w:val="00CD25DB"/>
    <w:rsid w:val="00CD3345"/>
    <w:rsid w:val="00CD4CFE"/>
    <w:rsid w:val="00CD5C1B"/>
    <w:rsid w:val="00CD647E"/>
    <w:rsid w:val="00CD6A76"/>
    <w:rsid w:val="00CD7262"/>
    <w:rsid w:val="00CD77A6"/>
    <w:rsid w:val="00CD7B0F"/>
    <w:rsid w:val="00CE135D"/>
    <w:rsid w:val="00CE26F4"/>
    <w:rsid w:val="00CE2DA1"/>
    <w:rsid w:val="00CE35E7"/>
    <w:rsid w:val="00CE59C2"/>
    <w:rsid w:val="00CE5AD0"/>
    <w:rsid w:val="00CE795B"/>
    <w:rsid w:val="00CE7F6E"/>
    <w:rsid w:val="00CF10AD"/>
    <w:rsid w:val="00CF125E"/>
    <w:rsid w:val="00CF161D"/>
    <w:rsid w:val="00CF1B46"/>
    <w:rsid w:val="00CF22E9"/>
    <w:rsid w:val="00CF2E05"/>
    <w:rsid w:val="00CF3765"/>
    <w:rsid w:val="00CF3D11"/>
    <w:rsid w:val="00CF4053"/>
    <w:rsid w:val="00D00615"/>
    <w:rsid w:val="00D0086E"/>
    <w:rsid w:val="00D0096F"/>
    <w:rsid w:val="00D00B5A"/>
    <w:rsid w:val="00D034B0"/>
    <w:rsid w:val="00D10539"/>
    <w:rsid w:val="00D10949"/>
    <w:rsid w:val="00D11D8B"/>
    <w:rsid w:val="00D12BBF"/>
    <w:rsid w:val="00D12E0C"/>
    <w:rsid w:val="00D1303E"/>
    <w:rsid w:val="00D13A39"/>
    <w:rsid w:val="00D145ED"/>
    <w:rsid w:val="00D14EF6"/>
    <w:rsid w:val="00D1644E"/>
    <w:rsid w:val="00D173B0"/>
    <w:rsid w:val="00D173DF"/>
    <w:rsid w:val="00D17587"/>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50BAA"/>
    <w:rsid w:val="00D51697"/>
    <w:rsid w:val="00D53336"/>
    <w:rsid w:val="00D57355"/>
    <w:rsid w:val="00D57918"/>
    <w:rsid w:val="00D62959"/>
    <w:rsid w:val="00D629C9"/>
    <w:rsid w:val="00D65124"/>
    <w:rsid w:val="00D65871"/>
    <w:rsid w:val="00D65BD8"/>
    <w:rsid w:val="00D67A4F"/>
    <w:rsid w:val="00D67BDC"/>
    <w:rsid w:val="00D7034B"/>
    <w:rsid w:val="00D706D9"/>
    <w:rsid w:val="00D71CC4"/>
    <w:rsid w:val="00D72BE8"/>
    <w:rsid w:val="00D768F0"/>
    <w:rsid w:val="00D77300"/>
    <w:rsid w:val="00D777D7"/>
    <w:rsid w:val="00D8150A"/>
    <w:rsid w:val="00D825C3"/>
    <w:rsid w:val="00D83500"/>
    <w:rsid w:val="00D83D17"/>
    <w:rsid w:val="00D8605D"/>
    <w:rsid w:val="00D86946"/>
    <w:rsid w:val="00D877E6"/>
    <w:rsid w:val="00D91E18"/>
    <w:rsid w:val="00D934C7"/>
    <w:rsid w:val="00D9354B"/>
    <w:rsid w:val="00D940FF"/>
    <w:rsid w:val="00D9411D"/>
    <w:rsid w:val="00D95B9D"/>
    <w:rsid w:val="00D96296"/>
    <w:rsid w:val="00DA1280"/>
    <w:rsid w:val="00DA2C11"/>
    <w:rsid w:val="00DA36B5"/>
    <w:rsid w:val="00DA58E6"/>
    <w:rsid w:val="00DA6280"/>
    <w:rsid w:val="00DA7474"/>
    <w:rsid w:val="00DB139E"/>
    <w:rsid w:val="00DB1AC2"/>
    <w:rsid w:val="00DB23BE"/>
    <w:rsid w:val="00DB26D5"/>
    <w:rsid w:val="00DB2BD5"/>
    <w:rsid w:val="00DB3DE8"/>
    <w:rsid w:val="00DB5083"/>
    <w:rsid w:val="00DB6802"/>
    <w:rsid w:val="00DB710B"/>
    <w:rsid w:val="00DB7594"/>
    <w:rsid w:val="00DB7B0B"/>
    <w:rsid w:val="00DB7BF8"/>
    <w:rsid w:val="00DC125F"/>
    <w:rsid w:val="00DC3AD7"/>
    <w:rsid w:val="00DC3C26"/>
    <w:rsid w:val="00DC542C"/>
    <w:rsid w:val="00DC5A24"/>
    <w:rsid w:val="00DC5E7A"/>
    <w:rsid w:val="00DC6ABA"/>
    <w:rsid w:val="00DC6F22"/>
    <w:rsid w:val="00DD141D"/>
    <w:rsid w:val="00DD1AF7"/>
    <w:rsid w:val="00DD2555"/>
    <w:rsid w:val="00DD3206"/>
    <w:rsid w:val="00DD3905"/>
    <w:rsid w:val="00DD3FD8"/>
    <w:rsid w:val="00DD4513"/>
    <w:rsid w:val="00DD4603"/>
    <w:rsid w:val="00DD5189"/>
    <w:rsid w:val="00DD6EC9"/>
    <w:rsid w:val="00DD73E5"/>
    <w:rsid w:val="00DD7CEF"/>
    <w:rsid w:val="00DD7D6B"/>
    <w:rsid w:val="00DE0136"/>
    <w:rsid w:val="00DE0AFD"/>
    <w:rsid w:val="00DE0C36"/>
    <w:rsid w:val="00DE0D06"/>
    <w:rsid w:val="00DE132D"/>
    <w:rsid w:val="00DE4E71"/>
    <w:rsid w:val="00DE5A40"/>
    <w:rsid w:val="00DE5FF2"/>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06264"/>
    <w:rsid w:val="00E105A3"/>
    <w:rsid w:val="00E113C4"/>
    <w:rsid w:val="00E1157A"/>
    <w:rsid w:val="00E1181B"/>
    <w:rsid w:val="00E12B22"/>
    <w:rsid w:val="00E148DE"/>
    <w:rsid w:val="00E14FE9"/>
    <w:rsid w:val="00E1509D"/>
    <w:rsid w:val="00E15384"/>
    <w:rsid w:val="00E15CEA"/>
    <w:rsid w:val="00E1634E"/>
    <w:rsid w:val="00E1684C"/>
    <w:rsid w:val="00E172AE"/>
    <w:rsid w:val="00E20C41"/>
    <w:rsid w:val="00E21481"/>
    <w:rsid w:val="00E22B03"/>
    <w:rsid w:val="00E23FC1"/>
    <w:rsid w:val="00E2492F"/>
    <w:rsid w:val="00E24FB9"/>
    <w:rsid w:val="00E27986"/>
    <w:rsid w:val="00E27DC2"/>
    <w:rsid w:val="00E30C36"/>
    <w:rsid w:val="00E31634"/>
    <w:rsid w:val="00E32390"/>
    <w:rsid w:val="00E32953"/>
    <w:rsid w:val="00E32FA4"/>
    <w:rsid w:val="00E3308D"/>
    <w:rsid w:val="00E365B5"/>
    <w:rsid w:val="00E36B17"/>
    <w:rsid w:val="00E41233"/>
    <w:rsid w:val="00E4236F"/>
    <w:rsid w:val="00E42844"/>
    <w:rsid w:val="00E44532"/>
    <w:rsid w:val="00E456F9"/>
    <w:rsid w:val="00E51563"/>
    <w:rsid w:val="00E53133"/>
    <w:rsid w:val="00E541CF"/>
    <w:rsid w:val="00E5584D"/>
    <w:rsid w:val="00E56C49"/>
    <w:rsid w:val="00E57897"/>
    <w:rsid w:val="00E57D8F"/>
    <w:rsid w:val="00E6004C"/>
    <w:rsid w:val="00E61F62"/>
    <w:rsid w:val="00E61F98"/>
    <w:rsid w:val="00E65127"/>
    <w:rsid w:val="00E65EE2"/>
    <w:rsid w:val="00E66535"/>
    <w:rsid w:val="00E67509"/>
    <w:rsid w:val="00E6775F"/>
    <w:rsid w:val="00E67B60"/>
    <w:rsid w:val="00E703E7"/>
    <w:rsid w:val="00E71BF3"/>
    <w:rsid w:val="00E72E68"/>
    <w:rsid w:val="00E7412C"/>
    <w:rsid w:val="00E757C3"/>
    <w:rsid w:val="00E80D4E"/>
    <w:rsid w:val="00E81799"/>
    <w:rsid w:val="00E817C4"/>
    <w:rsid w:val="00E81803"/>
    <w:rsid w:val="00E81C5C"/>
    <w:rsid w:val="00E8383D"/>
    <w:rsid w:val="00E83E9F"/>
    <w:rsid w:val="00E85758"/>
    <w:rsid w:val="00E85845"/>
    <w:rsid w:val="00E86EA3"/>
    <w:rsid w:val="00E87E17"/>
    <w:rsid w:val="00E90511"/>
    <w:rsid w:val="00E92160"/>
    <w:rsid w:val="00E926E9"/>
    <w:rsid w:val="00E95C88"/>
    <w:rsid w:val="00E97080"/>
    <w:rsid w:val="00E97ADF"/>
    <w:rsid w:val="00EA004B"/>
    <w:rsid w:val="00EA0985"/>
    <w:rsid w:val="00EA134B"/>
    <w:rsid w:val="00EA1916"/>
    <w:rsid w:val="00EA6FCF"/>
    <w:rsid w:val="00EA7840"/>
    <w:rsid w:val="00EB079E"/>
    <w:rsid w:val="00EB2821"/>
    <w:rsid w:val="00EB5A7F"/>
    <w:rsid w:val="00EB68D4"/>
    <w:rsid w:val="00EC01A3"/>
    <w:rsid w:val="00EC035C"/>
    <w:rsid w:val="00EC0462"/>
    <w:rsid w:val="00EC04B0"/>
    <w:rsid w:val="00EC0A48"/>
    <w:rsid w:val="00EC1393"/>
    <w:rsid w:val="00EC19E3"/>
    <w:rsid w:val="00EC1F60"/>
    <w:rsid w:val="00EC749D"/>
    <w:rsid w:val="00EC793F"/>
    <w:rsid w:val="00EC7C81"/>
    <w:rsid w:val="00ED0043"/>
    <w:rsid w:val="00ED0116"/>
    <w:rsid w:val="00ED05F5"/>
    <w:rsid w:val="00ED1F2F"/>
    <w:rsid w:val="00ED2E76"/>
    <w:rsid w:val="00ED352F"/>
    <w:rsid w:val="00ED3677"/>
    <w:rsid w:val="00ED4707"/>
    <w:rsid w:val="00ED4AC2"/>
    <w:rsid w:val="00ED595B"/>
    <w:rsid w:val="00ED7701"/>
    <w:rsid w:val="00ED7964"/>
    <w:rsid w:val="00EE0DAD"/>
    <w:rsid w:val="00EE2F72"/>
    <w:rsid w:val="00EE659E"/>
    <w:rsid w:val="00EE66A4"/>
    <w:rsid w:val="00EF1834"/>
    <w:rsid w:val="00EF1975"/>
    <w:rsid w:val="00EF33D0"/>
    <w:rsid w:val="00EF513A"/>
    <w:rsid w:val="00EF534E"/>
    <w:rsid w:val="00EF5BC3"/>
    <w:rsid w:val="00EF678F"/>
    <w:rsid w:val="00F01858"/>
    <w:rsid w:val="00F04909"/>
    <w:rsid w:val="00F061B1"/>
    <w:rsid w:val="00F07E3A"/>
    <w:rsid w:val="00F10D76"/>
    <w:rsid w:val="00F135AA"/>
    <w:rsid w:val="00F142CC"/>
    <w:rsid w:val="00F1449E"/>
    <w:rsid w:val="00F14A30"/>
    <w:rsid w:val="00F14A35"/>
    <w:rsid w:val="00F14E66"/>
    <w:rsid w:val="00F16428"/>
    <w:rsid w:val="00F16728"/>
    <w:rsid w:val="00F16895"/>
    <w:rsid w:val="00F1758D"/>
    <w:rsid w:val="00F20204"/>
    <w:rsid w:val="00F2153C"/>
    <w:rsid w:val="00F21718"/>
    <w:rsid w:val="00F21C99"/>
    <w:rsid w:val="00F24493"/>
    <w:rsid w:val="00F259CC"/>
    <w:rsid w:val="00F266DB"/>
    <w:rsid w:val="00F27908"/>
    <w:rsid w:val="00F30122"/>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5602"/>
    <w:rsid w:val="00F67849"/>
    <w:rsid w:val="00F7021E"/>
    <w:rsid w:val="00F71C5C"/>
    <w:rsid w:val="00F73E77"/>
    <w:rsid w:val="00F7604F"/>
    <w:rsid w:val="00F82516"/>
    <w:rsid w:val="00F825BC"/>
    <w:rsid w:val="00F82C2E"/>
    <w:rsid w:val="00F8313F"/>
    <w:rsid w:val="00F83D74"/>
    <w:rsid w:val="00F85056"/>
    <w:rsid w:val="00F8578F"/>
    <w:rsid w:val="00F85EDB"/>
    <w:rsid w:val="00F87259"/>
    <w:rsid w:val="00F90CE5"/>
    <w:rsid w:val="00F93909"/>
    <w:rsid w:val="00F9401B"/>
    <w:rsid w:val="00F95C12"/>
    <w:rsid w:val="00FA015A"/>
    <w:rsid w:val="00FA0F75"/>
    <w:rsid w:val="00FA1B08"/>
    <w:rsid w:val="00FA36BD"/>
    <w:rsid w:val="00FA51B6"/>
    <w:rsid w:val="00FA5D60"/>
    <w:rsid w:val="00FA7513"/>
    <w:rsid w:val="00FA76EF"/>
    <w:rsid w:val="00FA7A2B"/>
    <w:rsid w:val="00FB19EB"/>
    <w:rsid w:val="00FB2C31"/>
    <w:rsid w:val="00FB30FF"/>
    <w:rsid w:val="00FB4958"/>
    <w:rsid w:val="00FB5199"/>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710E"/>
    <w:rsid w:val="00FE03BE"/>
    <w:rsid w:val="00FE090F"/>
    <w:rsid w:val="00FE21FD"/>
    <w:rsid w:val="00FE25AC"/>
    <w:rsid w:val="00FE7B01"/>
    <w:rsid w:val="00FF0376"/>
    <w:rsid w:val="00FF1B97"/>
    <w:rsid w:val="00FF211A"/>
    <w:rsid w:val="00FF3C1C"/>
    <w:rsid w:val="00FF408A"/>
    <w:rsid w:val="00FF6508"/>
    <w:rsid w:val="00FF65FF"/>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F8003"/>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FB2C31"/>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7132">
      <w:bodyDiv w:val="1"/>
      <w:marLeft w:val="0"/>
      <w:marRight w:val="0"/>
      <w:marTop w:val="0"/>
      <w:marBottom w:val="0"/>
      <w:divBdr>
        <w:top w:val="none" w:sz="0" w:space="0" w:color="auto"/>
        <w:left w:val="none" w:sz="0" w:space="0" w:color="auto"/>
        <w:bottom w:val="none" w:sz="0" w:space="0" w:color="auto"/>
        <w:right w:val="none" w:sz="0" w:space="0" w:color="auto"/>
      </w:divBdr>
      <w:divsChild>
        <w:div w:id="1631281946">
          <w:marLeft w:val="0"/>
          <w:marRight w:val="0"/>
          <w:marTop w:val="0"/>
          <w:marBottom w:val="0"/>
          <w:divBdr>
            <w:top w:val="none" w:sz="0" w:space="0" w:color="auto"/>
            <w:left w:val="none" w:sz="0" w:space="0" w:color="auto"/>
            <w:bottom w:val="none" w:sz="0" w:space="0" w:color="auto"/>
            <w:right w:val="none" w:sz="0" w:space="0" w:color="auto"/>
          </w:divBdr>
          <w:divsChild>
            <w:div w:id="17417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119">
      <w:bodyDiv w:val="1"/>
      <w:marLeft w:val="0"/>
      <w:marRight w:val="0"/>
      <w:marTop w:val="0"/>
      <w:marBottom w:val="0"/>
      <w:divBdr>
        <w:top w:val="none" w:sz="0" w:space="0" w:color="auto"/>
        <w:left w:val="none" w:sz="0" w:space="0" w:color="auto"/>
        <w:bottom w:val="none" w:sz="0" w:space="0" w:color="auto"/>
        <w:right w:val="none" w:sz="0" w:space="0" w:color="auto"/>
      </w:divBdr>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2635328">
      <w:bodyDiv w:val="1"/>
      <w:marLeft w:val="0"/>
      <w:marRight w:val="0"/>
      <w:marTop w:val="0"/>
      <w:marBottom w:val="0"/>
      <w:divBdr>
        <w:top w:val="none" w:sz="0" w:space="0" w:color="auto"/>
        <w:left w:val="none" w:sz="0" w:space="0" w:color="auto"/>
        <w:bottom w:val="none" w:sz="0" w:space="0" w:color="auto"/>
        <w:right w:val="none" w:sz="0" w:space="0" w:color="auto"/>
      </w:divBdr>
      <w:divsChild>
        <w:div w:id="1748767125">
          <w:marLeft w:val="0"/>
          <w:marRight w:val="0"/>
          <w:marTop w:val="0"/>
          <w:marBottom w:val="0"/>
          <w:divBdr>
            <w:top w:val="none" w:sz="0" w:space="0" w:color="auto"/>
            <w:left w:val="none" w:sz="0" w:space="0" w:color="auto"/>
            <w:bottom w:val="none" w:sz="0" w:space="0" w:color="auto"/>
            <w:right w:val="none" w:sz="0" w:space="0" w:color="auto"/>
          </w:divBdr>
          <w:divsChild>
            <w:div w:id="1902865198">
              <w:marLeft w:val="0"/>
              <w:marRight w:val="0"/>
              <w:marTop w:val="0"/>
              <w:marBottom w:val="0"/>
              <w:divBdr>
                <w:top w:val="none" w:sz="0" w:space="0" w:color="auto"/>
                <w:left w:val="none" w:sz="0" w:space="0" w:color="auto"/>
                <w:bottom w:val="none" w:sz="0" w:space="0" w:color="auto"/>
                <w:right w:val="none" w:sz="0" w:space="0" w:color="auto"/>
              </w:divBdr>
            </w:div>
            <w:div w:id="1953199060">
              <w:marLeft w:val="0"/>
              <w:marRight w:val="0"/>
              <w:marTop w:val="0"/>
              <w:marBottom w:val="0"/>
              <w:divBdr>
                <w:top w:val="none" w:sz="0" w:space="0" w:color="auto"/>
                <w:left w:val="none" w:sz="0" w:space="0" w:color="auto"/>
                <w:bottom w:val="none" w:sz="0" w:space="0" w:color="auto"/>
                <w:right w:val="none" w:sz="0" w:space="0" w:color="auto"/>
              </w:divBdr>
            </w:div>
            <w:div w:id="796801017">
              <w:marLeft w:val="0"/>
              <w:marRight w:val="0"/>
              <w:marTop w:val="0"/>
              <w:marBottom w:val="0"/>
              <w:divBdr>
                <w:top w:val="none" w:sz="0" w:space="0" w:color="auto"/>
                <w:left w:val="none" w:sz="0" w:space="0" w:color="auto"/>
                <w:bottom w:val="none" w:sz="0" w:space="0" w:color="auto"/>
                <w:right w:val="none" w:sz="0" w:space="0" w:color="auto"/>
              </w:divBdr>
            </w:div>
            <w:div w:id="1935281892">
              <w:marLeft w:val="0"/>
              <w:marRight w:val="0"/>
              <w:marTop w:val="0"/>
              <w:marBottom w:val="0"/>
              <w:divBdr>
                <w:top w:val="none" w:sz="0" w:space="0" w:color="auto"/>
                <w:left w:val="none" w:sz="0" w:space="0" w:color="auto"/>
                <w:bottom w:val="none" w:sz="0" w:space="0" w:color="auto"/>
                <w:right w:val="none" w:sz="0" w:space="0" w:color="auto"/>
              </w:divBdr>
            </w:div>
            <w:div w:id="1540899072">
              <w:marLeft w:val="0"/>
              <w:marRight w:val="0"/>
              <w:marTop w:val="0"/>
              <w:marBottom w:val="0"/>
              <w:divBdr>
                <w:top w:val="none" w:sz="0" w:space="0" w:color="auto"/>
                <w:left w:val="none" w:sz="0" w:space="0" w:color="auto"/>
                <w:bottom w:val="none" w:sz="0" w:space="0" w:color="auto"/>
                <w:right w:val="none" w:sz="0" w:space="0" w:color="auto"/>
              </w:divBdr>
            </w:div>
            <w:div w:id="847520485">
              <w:marLeft w:val="0"/>
              <w:marRight w:val="0"/>
              <w:marTop w:val="0"/>
              <w:marBottom w:val="0"/>
              <w:divBdr>
                <w:top w:val="none" w:sz="0" w:space="0" w:color="auto"/>
                <w:left w:val="none" w:sz="0" w:space="0" w:color="auto"/>
                <w:bottom w:val="none" w:sz="0" w:space="0" w:color="auto"/>
                <w:right w:val="none" w:sz="0" w:space="0" w:color="auto"/>
              </w:divBdr>
            </w:div>
            <w:div w:id="768740681">
              <w:marLeft w:val="0"/>
              <w:marRight w:val="0"/>
              <w:marTop w:val="0"/>
              <w:marBottom w:val="0"/>
              <w:divBdr>
                <w:top w:val="none" w:sz="0" w:space="0" w:color="auto"/>
                <w:left w:val="none" w:sz="0" w:space="0" w:color="auto"/>
                <w:bottom w:val="none" w:sz="0" w:space="0" w:color="auto"/>
                <w:right w:val="none" w:sz="0" w:space="0" w:color="auto"/>
              </w:divBdr>
            </w:div>
            <w:div w:id="1023826800">
              <w:marLeft w:val="0"/>
              <w:marRight w:val="0"/>
              <w:marTop w:val="0"/>
              <w:marBottom w:val="0"/>
              <w:divBdr>
                <w:top w:val="none" w:sz="0" w:space="0" w:color="auto"/>
                <w:left w:val="none" w:sz="0" w:space="0" w:color="auto"/>
                <w:bottom w:val="none" w:sz="0" w:space="0" w:color="auto"/>
                <w:right w:val="none" w:sz="0" w:space="0" w:color="auto"/>
              </w:divBdr>
            </w:div>
            <w:div w:id="113405367">
              <w:marLeft w:val="0"/>
              <w:marRight w:val="0"/>
              <w:marTop w:val="0"/>
              <w:marBottom w:val="0"/>
              <w:divBdr>
                <w:top w:val="none" w:sz="0" w:space="0" w:color="auto"/>
                <w:left w:val="none" w:sz="0" w:space="0" w:color="auto"/>
                <w:bottom w:val="none" w:sz="0" w:space="0" w:color="auto"/>
                <w:right w:val="none" w:sz="0" w:space="0" w:color="auto"/>
              </w:divBdr>
            </w:div>
            <w:div w:id="750811085">
              <w:marLeft w:val="0"/>
              <w:marRight w:val="0"/>
              <w:marTop w:val="0"/>
              <w:marBottom w:val="0"/>
              <w:divBdr>
                <w:top w:val="none" w:sz="0" w:space="0" w:color="auto"/>
                <w:left w:val="none" w:sz="0" w:space="0" w:color="auto"/>
                <w:bottom w:val="none" w:sz="0" w:space="0" w:color="auto"/>
                <w:right w:val="none" w:sz="0" w:space="0" w:color="auto"/>
              </w:divBdr>
            </w:div>
            <w:div w:id="555749777">
              <w:marLeft w:val="0"/>
              <w:marRight w:val="0"/>
              <w:marTop w:val="0"/>
              <w:marBottom w:val="0"/>
              <w:divBdr>
                <w:top w:val="none" w:sz="0" w:space="0" w:color="auto"/>
                <w:left w:val="none" w:sz="0" w:space="0" w:color="auto"/>
                <w:bottom w:val="none" w:sz="0" w:space="0" w:color="auto"/>
                <w:right w:val="none" w:sz="0" w:space="0" w:color="auto"/>
              </w:divBdr>
            </w:div>
            <w:div w:id="1861163984">
              <w:marLeft w:val="0"/>
              <w:marRight w:val="0"/>
              <w:marTop w:val="0"/>
              <w:marBottom w:val="0"/>
              <w:divBdr>
                <w:top w:val="none" w:sz="0" w:space="0" w:color="auto"/>
                <w:left w:val="none" w:sz="0" w:space="0" w:color="auto"/>
                <w:bottom w:val="none" w:sz="0" w:space="0" w:color="auto"/>
                <w:right w:val="none" w:sz="0" w:space="0" w:color="auto"/>
              </w:divBdr>
            </w:div>
            <w:div w:id="2027056229">
              <w:marLeft w:val="0"/>
              <w:marRight w:val="0"/>
              <w:marTop w:val="0"/>
              <w:marBottom w:val="0"/>
              <w:divBdr>
                <w:top w:val="none" w:sz="0" w:space="0" w:color="auto"/>
                <w:left w:val="none" w:sz="0" w:space="0" w:color="auto"/>
                <w:bottom w:val="none" w:sz="0" w:space="0" w:color="auto"/>
                <w:right w:val="none" w:sz="0" w:space="0" w:color="auto"/>
              </w:divBdr>
            </w:div>
            <w:div w:id="54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364">
      <w:bodyDiv w:val="1"/>
      <w:marLeft w:val="0"/>
      <w:marRight w:val="0"/>
      <w:marTop w:val="0"/>
      <w:marBottom w:val="0"/>
      <w:divBdr>
        <w:top w:val="none" w:sz="0" w:space="0" w:color="auto"/>
        <w:left w:val="none" w:sz="0" w:space="0" w:color="auto"/>
        <w:bottom w:val="none" w:sz="0" w:space="0" w:color="auto"/>
        <w:right w:val="none" w:sz="0" w:space="0" w:color="auto"/>
      </w:divBdr>
      <w:divsChild>
        <w:div w:id="999500126">
          <w:marLeft w:val="0"/>
          <w:marRight w:val="0"/>
          <w:marTop w:val="0"/>
          <w:marBottom w:val="0"/>
          <w:divBdr>
            <w:top w:val="none" w:sz="0" w:space="0" w:color="auto"/>
            <w:left w:val="none" w:sz="0" w:space="0" w:color="auto"/>
            <w:bottom w:val="none" w:sz="0" w:space="0" w:color="auto"/>
            <w:right w:val="none" w:sz="0" w:space="0" w:color="auto"/>
          </w:divBdr>
          <w:divsChild>
            <w:div w:id="311521955">
              <w:marLeft w:val="0"/>
              <w:marRight w:val="0"/>
              <w:marTop w:val="0"/>
              <w:marBottom w:val="0"/>
              <w:divBdr>
                <w:top w:val="none" w:sz="0" w:space="0" w:color="auto"/>
                <w:left w:val="none" w:sz="0" w:space="0" w:color="auto"/>
                <w:bottom w:val="none" w:sz="0" w:space="0" w:color="auto"/>
                <w:right w:val="none" w:sz="0" w:space="0" w:color="auto"/>
              </w:divBdr>
            </w:div>
            <w:div w:id="282931789">
              <w:marLeft w:val="0"/>
              <w:marRight w:val="0"/>
              <w:marTop w:val="0"/>
              <w:marBottom w:val="0"/>
              <w:divBdr>
                <w:top w:val="none" w:sz="0" w:space="0" w:color="auto"/>
                <w:left w:val="none" w:sz="0" w:space="0" w:color="auto"/>
                <w:bottom w:val="none" w:sz="0" w:space="0" w:color="auto"/>
                <w:right w:val="none" w:sz="0" w:space="0" w:color="auto"/>
              </w:divBdr>
            </w:div>
            <w:div w:id="1035424316">
              <w:marLeft w:val="0"/>
              <w:marRight w:val="0"/>
              <w:marTop w:val="0"/>
              <w:marBottom w:val="0"/>
              <w:divBdr>
                <w:top w:val="none" w:sz="0" w:space="0" w:color="auto"/>
                <w:left w:val="none" w:sz="0" w:space="0" w:color="auto"/>
                <w:bottom w:val="none" w:sz="0" w:space="0" w:color="auto"/>
                <w:right w:val="none" w:sz="0" w:space="0" w:color="auto"/>
              </w:divBdr>
            </w:div>
            <w:div w:id="2048795325">
              <w:marLeft w:val="0"/>
              <w:marRight w:val="0"/>
              <w:marTop w:val="0"/>
              <w:marBottom w:val="0"/>
              <w:divBdr>
                <w:top w:val="none" w:sz="0" w:space="0" w:color="auto"/>
                <w:left w:val="none" w:sz="0" w:space="0" w:color="auto"/>
                <w:bottom w:val="none" w:sz="0" w:space="0" w:color="auto"/>
                <w:right w:val="none" w:sz="0" w:space="0" w:color="auto"/>
              </w:divBdr>
            </w:div>
            <w:div w:id="1054307349">
              <w:marLeft w:val="0"/>
              <w:marRight w:val="0"/>
              <w:marTop w:val="0"/>
              <w:marBottom w:val="0"/>
              <w:divBdr>
                <w:top w:val="none" w:sz="0" w:space="0" w:color="auto"/>
                <w:left w:val="none" w:sz="0" w:space="0" w:color="auto"/>
                <w:bottom w:val="none" w:sz="0" w:space="0" w:color="auto"/>
                <w:right w:val="none" w:sz="0" w:space="0" w:color="auto"/>
              </w:divBdr>
            </w:div>
            <w:div w:id="1777098654">
              <w:marLeft w:val="0"/>
              <w:marRight w:val="0"/>
              <w:marTop w:val="0"/>
              <w:marBottom w:val="0"/>
              <w:divBdr>
                <w:top w:val="none" w:sz="0" w:space="0" w:color="auto"/>
                <w:left w:val="none" w:sz="0" w:space="0" w:color="auto"/>
                <w:bottom w:val="none" w:sz="0" w:space="0" w:color="auto"/>
                <w:right w:val="none" w:sz="0" w:space="0" w:color="auto"/>
              </w:divBdr>
            </w:div>
            <w:div w:id="13401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505">
      <w:bodyDiv w:val="1"/>
      <w:marLeft w:val="0"/>
      <w:marRight w:val="0"/>
      <w:marTop w:val="0"/>
      <w:marBottom w:val="0"/>
      <w:divBdr>
        <w:top w:val="none" w:sz="0" w:space="0" w:color="auto"/>
        <w:left w:val="none" w:sz="0" w:space="0" w:color="auto"/>
        <w:bottom w:val="none" w:sz="0" w:space="0" w:color="auto"/>
        <w:right w:val="none" w:sz="0" w:space="0" w:color="auto"/>
      </w:divBdr>
      <w:divsChild>
        <w:div w:id="2005816099">
          <w:marLeft w:val="0"/>
          <w:marRight w:val="0"/>
          <w:marTop w:val="0"/>
          <w:marBottom w:val="0"/>
          <w:divBdr>
            <w:top w:val="none" w:sz="0" w:space="0" w:color="auto"/>
            <w:left w:val="none" w:sz="0" w:space="0" w:color="auto"/>
            <w:bottom w:val="none" w:sz="0" w:space="0" w:color="auto"/>
            <w:right w:val="none" w:sz="0" w:space="0" w:color="auto"/>
          </w:divBdr>
          <w:divsChild>
            <w:div w:id="1737391401">
              <w:marLeft w:val="0"/>
              <w:marRight w:val="0"/>
              <w:marTop w:val="0"/>
              <w:marBottom w:val="0"/>
              <w:divBdr>
                <w:top w:val="none" w:sz="0" w:space="0" w:color="auto"/>
                <w:left w:val="none" w:sz="0" w:space="0" w:color="auto"/>
                <w:bottom w:val="none" w:sz="0" w:space="0" w:color="auto"/>
                <w:right w:val="none" w:sz="0" w:space="0" w:color="auto"/>
              </w:divBdr>
            </w:div>
            <w:div w:id="1015771427">
              <w:marLeft w:val="0"/>
              <w:marRight w:val="0"/>
              <w:marTop w:val="0"/>
              <w:marBottom w:val="0"/>
              <w:divBdr>
                <w:top w:val="none" w:sz="0" w:space="0" w:color="auto"/>
                <w:left w:val="none" w:sz="0" w:space="0" w:color="auto"/>
                <w:bottom w:val="none" w:sz="0" w:space="0" w:color="auto"/>
                <w:right w:val="none" w:sz="0" w:space="0" w:color="auto"/>
              </w:divBdr>
            </w:div>
            <w:div w:id="1810050214">
              <w:marLeft w:val="0"/>
              <w:marRight w:val="0"/>
              <w:marTop w:val="0"/>
              <w:marBottom w:val="0"/>
              <w:divBdr>
                <w:top w:val="none" w:sz="0" w:space="0" w:color="auto"/>
                <w:left w:val="none" w:sz="0" w:space="0" w:color="auto"/>
                <w:bottom w:val="none" w:sz="0" w:space="0" w:color="auto"/>
                <w:right w:val="none" w:sz="0" w:space="0" w:color="auto"/>
              </w:divBdr>
            </w:div>
            <w:div w:id="20876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476335407">
      <w:bodyDiv w:val="1"/>
      <w:marLeft w:val="0"/>
      <w:marRight w:val="0"/>
      <w:marTop w:val="0"/>
      <w:marBottom w:val="0"/>
      <w:divBdr>
        <w:top w:val="none" w:sz="0" w:space="0" w:color="auto"/>
        <w:left w:val="none" w:sz="0" w:space="0" w:color="auto"/>
        <w:bottom w:val="none" w:sz="0" w:space="0" w:color="auto"/>
        <w:right w:val="none" w:sz="0" w:space="0" w:color="auto"/>
      </w:divBdr>
      <w:divsChild>
        <w:div w:id="935866102">
          <w:marLeft w:val="0"/>
          <w:marRight w:val="0"/>
          <w:marTop w:val="0"/>
          <w:marBottom w:val="0"/>
          <w:divBdr>
            <w:top w:val="none" w:sz="0" w:space="0" w:color="auto"/>
            <w:left w:val="none" w:sz="0" w:space="0" w:color="auto"/>
            <w:bottom w:val="none" w:sz="0" w:space="0" w:color="auto"/>
            <w:right w:val="none" w:sz="0" w:space="0" w:color="auto"/>
          </w:divBdr>
          <w:divsChild>
            <w:div w:id="836189184">
              <w:marLeft w:val="0"/>
              <w:marRight w:val="0"/>
              <w:marTop w:val="0"/>
              <w:marBottom w:val="0"/>
              <w:divBdr>
                <w:top w:val="none" w:sz="0" w:space="0" w:color="auto"/>
                <w:left w:val="none" w:sz="0" w:space="0" w:color="auto"/>
                <w:bottom w:val="none" w:sz="0" w:space="0" w:color="auto"/>
                <w:right w:val="none" w:sz="0" w:space="0" w:color="auto"/>
              </w:divBdr>
            </w:div>
            <w:div w:id="1910338965">
              <w:marLeft w:val="0"/>
              <w:marRight w:val="0"/>
              <w:marTop w:val="0"/>
              <w:marBottom w:val="0"/>
              <w:divBdr>
                <w:top w:val="none" w:sz="0" w:space="0" w:color="auto"/>
                <w:left w:val="none" w:sz="0" w:space="0" w:color="auto"/>
                <w:bottom w:val="none" w:sz="0" w:space="0" w:color="auto"/>
                <w:right w:val="none" w:sz="0" w:space="0" w:color="auto"/>
              </w:divBdr>
            </w:div>
            <w:div w:id="93134849">
              <w:marLeft w:val="0"/>
              <w:marRight w:val="0"/>
              <w:marTop w:val="0"/>
              <w:marBottom w:val="0"/>
              <w:divBdr>
                <w:top w:val="none" w:sz="0" w:space="0" w:color="auto"/>
                <w:left w:val="none" w:sz="0" w:space="0" w:color="auto"/>
                <w:bottom w:val="none" w:sz="0" w:space="0" w:color="auto"/>
                <w:right w:val="none" w:sz="0" w:space="0" w:color="auto"/>
              </w:divBdr>
            </w:div>
            <w:div w:id="1698696013">
              <w:marLeft w:val="0"/>
              <w:marRight w:val="0"/>
              <w:marTop w:val="0"/>
              <w:marBottom w:val="0"/>
              <w:divBdr>
                <w:top w:val="none" w:sz="0" w:space="0" w:color="auto"/>
                <w:left w:val="none" w:sz="0" w:space="0" w:color="auto"/>
                <w:bottom w:val="none" w:sz="0" w:space="0" w:color="auto"/>
                <w:right w:val="none" w:sz="0" w:space="0" w:color="auto"/>
              </w:divBdr>
            </w:div>
            <w:div w:id="128742417">
              <w:marLeft w:val="0"/>
              <w:marRight w:val="0"/>
              <w:marTop w:val="0"/>
              <w:marBottom w:val="0"/>
              <w:divBdr>
                <w:top w:val="none" w:sz="0" w:space="0" w:color="auto"/>
                <w:left w:val="none" w:sz="0" w:space="0" w:color="auto"/>
                <w:bottom w:val="none" w:sz="0" w:space="0" w:color="auto"/>
                <w:right w:val="none" w:sz="0" w:space="0" w:color="auto"/>
              </w:divBdr>
            </w:div>
            <w:div w:id="1695183199">
              <w:marLeft w:val="0"/>
              <w:marRight w:val="0"/>
              <w:marTop w:val="0"/>
              <w:marBottom w:val="0"/>
              <w:divBdr>
                <w:top w:val="none" w:sz="0" w:space="0" w:color="auto"/>
                <w:left w:val="none" w:sz="0" w:space="0" w:color="auto"/>
                <w:bottom w:val="none" w:sz="0" w:space="0" w:color="auto"/>
                <w:right w:val="none" w:sz="0" w:space="0" w:color="auto"/>
              </w:divBdr>
            </w:div>
            <w:div w:id="1954286949">
              <w:marLeft w:val="0"/>
              <w:marRight w:val="0"/>
              <w:marTop w:val="0"/>
              <w:marBottom w:val="0"/>
              <w:divBdr>
                <w:top w:val="none" w:sz="0" w:space="0" w:color="auto"/>
                <w:left w:val="none" w:sz="0" w:space="0" w:color="auto"/>
                <w:bottom w:val="none" w:sz="0" w:space="0" w:color="auto"/>
                <w:right w:val="none" w:sz="0" w:space="0" w:color="auto"/>
              </w:divBdr>
            </w:div>
            <w:div w:id="1672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9410">
      <w:bodyDiv w:val="1"/>
      <w:marLeft w:val="0"/>
      <w:marRight w:val="0"/>
      <w:marTop w:val="0"/>
      <w:marBottom w:val="0"/>
      <w:divBdr>
        <w:top w:val="none" w:sz="0" w:space="0" w:color="auto"/>
        <w:left w:val="none" w:sz="0" w:space="0" w:color="auto"/>
        <w:bottom w:val="none" w:sz="0" w:space="0" w:color="auto"/>
        <w:right w:val="none" w:sz="0" w:space="0" w:color="auto"/>
      </w:divBdr>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70107996">
      <w:bodyDiv w:val="1"/>
      <w:marLeft w:val="0"/>
      <w:marRight w:val="0"/>
      <w:marTop w:val="0"/>
      <w:marBottom w:val="0"/>
      <w:divBdr>
        <w:top w:val="none" w:sz="0" w:space="0" w:color="auto"/>
        <w:left w:val="none" w:sz="0" w:space="0" w:color="auto"/>
        <w:bottom w:val="none" w:sz="0" w:space="0" w:color="auto"/>
        <w:right w:val="none" w:sz="0" w:space="0" w:color="auto"/>
      </w:divBdr>
    </w:div>
    <w:div w:id="684407698">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079">
      <w:bodyDiv w:val="1"/>
      <w:marLeft w:val="0"/>
      <w:marRight w:val="0"/>
      <w:marTop w:val="0"/>
      <w:marBottom w:val="0"/>
      <w:divBdr>
        <w:top w:val="none" w:sz="0" w:space="0" w:color="auto"/>
        <w:left w:val="none" w:sz="0" w:space="0" w:color="auto"/>
        <w:bottom w:val="none" w:sz="0" w:space="0" w:color="auto"/>
        <w:right w:val="none" w:sz="0" w:space="0" w:color="auto"/>
      </w:divBdr>
    </w:div>
    <w:div w:id="806360173">
      <w:bodyDiv w:val="1"/>
      <w:marLeft w:val="0"/>
      <w:marRight w:val="0"/>
      <w:marTop w:val="0"/>
      <w:marBottom w:val="0"/>
      <w:divBdr>
        <w:top w:val="none" w:sz="0" w:space="0" w:color="auto"/>
        <w:left w:val="none" w:sz="0" w:space="0" w:color="auto"/>
        <w:bottom w:val="none" w:sz="0" w:space="0" w:color="auto"/>
        <w:right w:val="none" w:sz="0" w:space="0" w:color="auto"/>
      </w:divBdr>
      <w:divsChild>
        <w:div w:id="2030793614">
          <w:marLeft w:val="0"/>
          <w:marRight w:val="0"/>
          <w:marTop w:val="0"/>
          <w:marBottom w:val="0"/>
          <w:divBdr>
            <w:top w:val="none" w:sz="0" w:space="0" w:color="auto"/>
            <w:left w:val="none" w:sz="0" w:space="0" w:color="auto"/>
            <w:bottom w:val="none" w:sz="0" w:space="0" w:color="auto"/>
            <w:right w:val="none" w:sz="0" w:space="0" w:color="auto"/>
          </w:divBdr>
          <w:divsChild>
            <w:div w:id="1293092047">
              <w:marLeft w:val="0"/>
              <w:marRight w:val="0"/>
              <w:marTop w:val="0"/>
              <w:marBottom w:val="0"/>
              <w:divBdr>
                <w:top w:val="none" w:sz="0" w:space="0" w:color="auto"/>
                <w:left w:val="none" w:sz="0" w:space="0" w:color="auto"/>
                <w:bottom w:val="none" w:sz="0" w:space="0" w:color="auto"/>
                <w:right w:val="none" w:sz="0" w:space="0" w:color="auto"/>
              </w:divBdr>
            </w:div>
            <w:div w:id="1978216425">
              <w:marLeft w:val="0"/>
              <w:marRight w:val="0"/>
              <w:marTop w:val="0"/>
              <w:marBottom w:val="0"/>
              <w:divBdr>
                <w:top w:val="none" w:sz="0" w:space="0" w:color="auto"/>
                <w:left w:val="none" w:sz="0" w:space="0" w:color="auto"/>
                <w:bottom w:val="none" w:sz="0" w:space="0" w:color="auto"/>
                <w:right w:val="none" w:sz="0" w:space="0" w:color="auto"/>
              </w:divBdr>
            </w:div>
            <w:div w:id="375198234">
              <w:marLeft w:val="0"/>
              <w:marRight w:val="0"/>
              <w:marTop w:val="0"/>
              <w:marBottom w:val="0"/>
              <w:divBdr>
                <w:top w:val="none" w:sz="0" w:space="0" w:color="auto"/>
                <w:left w:val="none" w:sz="0" w:space="0" w:color="auto"/>
                <w:bottom w:val="none" w:sz="0" w:space="0" w:color="auto"/>
                <w:right w:val="none" w:sz="0" w:space="0" w:color="auto"/>
              </w:divBdr>
            </w:div>
            <w:div w:id="2075858589">
              <w:marLeft w:val="0"/>
              <w:marRight w:val="0"/>
              <w:marTop w:val="0"/>
              <w:marBottom w:val="0"/>
              <w:divBdr>
                <w:top w:val="none" w:sz="0" w:space="0" w:color="auto"/>
                <w:left w:val="none" w:sz="0" w:space="0" w:color="auto"/>
                <w:bottom w:val="none" w:sz="0" w:space="0" w:color="auto"/>
                <w:right w:val="none" w:sz="0" w:space="0" w:color="auto"/>
              </w:divBdr>
            </w:div>
            <w:div w:id="182785711">
              <w:marLeft w:val="0"/>
              <w:marRight w:val="0"/>
              <w:marTop w:val="0"/>
              <w:marBottom w:val="0"/>
              <w:divBdr>
                <w:top w:val="none" w:sz="0" w:space="0" w:color="auto"/>
                <w:left w:val="none" w:sz="0" w:space="0" w:color="auto"/>
                <w:bottom w:val="none" w:sz="0" w:space="0" w:color="auto"/>
                <w:right w:val="none" w:sz="0" w:space="0" w:color="auto"/>
              </w:divBdr>
            </w:div>
            <w:div w:id="908465845">
              <w:marLeft w:val="0"/>
              <w:marRight w:val="0"/>
              <w:marTop w:val="0"/>
              <w:marBottom w:val="0"/>
              <w:divBdr>
                <w:top w:val="none" w:sz="0" w:space="0" w:color="auto"/>
                <w:left w:val="none" w:sz="0" w:space="0" w:color="auto"/>
                <w:bottom w:val="none" w:sz="0" w:space="0" w:color="auto"/>
                <w:right w:val="none" w:sz="0" w:space="0" w:color="auto"/>
              </w:divBdr>
            </w:div>
            <w:div w:id="564218878">
              <w:marLeft w:val="0"/>
              <w:marRight w:val="0"/>
              <w:marTop w:val="0"/>
              <w:marBottom w:val="0"/>
              <w:divBdr>
                <w:top w:val="none" w:sz="0" w:space="0" w:color="auto"/>
                <w:left w:val="none" w:sz="0" w:space="0" w:color="auto"/>
                <w:bottom w:val="none" w:sz="0" w:space="0" w:color="auto"/>
                <w:right w:val="none" w:sz="0" w:space="0" w:color="auto"/>
              </w:divBdr>
            </w:div>
            <w:div w:id="1827435679">
              <w:marLeft w:val="0"/>
              <w:marRight w:val="0"/>
              <w:marTop w:val="0"/>
              <w:marBottom w:val="0"/>
              <w:divBdr>
                <w:top w:val="none" w:sz="0" w:space="0" w:color="auto"/>
                <w:left w:val="none" w:sz="0" w:space="0" w:color="auto"/>
                <w:bottom w:val="none" w:sz="0" w:space="0" w:color="auto"/>
                <w:right w:val="none" w:sz="0" w:space="0" w:color="auto"/>
              </w:divBdr>
            </w:div>
            <w:div w:id="768619777">
              <w:marLeft w:val="0"/>
              <w:marRight w:val="0"/>
              <w:marTop w:val="0"/>
              <w:marBottom w:val="0"/>
              <w:divBdr>
                <w:top w:val="none" w:sz="0" w:space="0" w:color="auto"/>
                <w:left w:val="none" w:sz="0" w:space="0" w:color="auto"/>
                <w:bottom w:val="none" w:sz="0" w:space="0" w:color="auto"/>
                <w:right w:val="none" w:sz="0" w:space="0" w:color="auto"/>
              </w:divBdr>
            </w:div>
            <w:div w:id="86275373">
              <w:marLeft w:val="0"/>
              <w:marRight w:val="0"/>
              <w:marTop w:val="0"/>
              <w:marBottom w:val="0"/>
              <w:divBdr>
                <w:top w:val="none" w:sz="0" w:space="0" w:color="auto"/>
                <w:left w:val="none" w:sz="0" w:space="0" w:color="auto"/>
                <w:bottom w:val="none" w:sz="0" w:space="0" w:color="auto"/>
                <w:right w:val="none" w:sz="0" w:space="0" w:color="auto"/>
              </w:divBdr>
            </w:div>
            <w:div w:id="2077315252">
              <w:marLeft w:val="0"/>
              <w:marRight w:val="0"/>
              <w:marTop w:val="0"/>
              <w:marBottom w:val="0"/>
              <w:divBdr>
                <w:top w:val="none" w:sz="0" w:space="0" w:color="auto"/>
                <w:left w:val="none" w:sz="0" w:space="0" w:color="auto"/>
                <w:bottom w:val="none" w:sz="0" w:space="0" w:color="auto"/>
                <w:right w:val="none" w:sz="0" w:space="0" w:color="auto"/>
              </w:divBdr>
            </w:div>
            <w:div w:id="434835888">
              <w:marLeft w:val="0"/>
              <w:marRight w:val="0"/>
              <w:marTop w:val="0"/>
              <w:marBottom w:val="0"/>
              <w:divBdr>
                <w:top w:val="none" w:sz="0" w:space="0" w:color="auto"/>
                <w:left w:val="none" w:sz="0" w:space="0" w:color="auto"/>
                <w:bottom w:val="none" w:sz="0" w:space="0" w:color="auto"/>
                <w:right w:val="none" w:sz="0" w:space="0" w:color="auto"/>
              </w:divBdr>
            </w:div>
            <w:div w:id="376589192">
              <w:marLeft w:val="0"/>
              <w:marRight w:val="0"/>
              <w:marTop w:val="0"/>
              <w:marBottom w:val="0"/>
              <w:divBdr>
                <w:top w:val="none" w:sz="0" w:space="0" w:color="auto"/>
                <w:left w:val="none" w:sz="0" w:space="0" w:color="auto"/>
                <w:bottom w:val="none" w:sz="0" w:space="0" w:color="auto"/>
                <w:right w:val="none" w:sz="0" w:space="0" w:color="auto"/>
              </w:divBdr>
            </w:div>
            <w:div w:id="1319306339">
              <w:marLeft w:val="0"/>
              <w:marRight w:val="0"/>
              <w:marTop w:val="0"/>
              <w:marBottom w:val="0"/>
              <w:divBdr>
                <w:top w:val="none" w:sz="0" w:space="0" w:color="auto"/>
                <w:left w:val="none" w:sz="0" w:space="0" w:color="auto"/>
                <w:bottom w:val="none" w:sz="0" w:space="0" w:color="auto"/>
                <w:right w:val="none" w:sz="0" w:space="0" w:color="auto"/>
              </w:divBdr>
            </w:div>
            <w:div w:id="1540778083">
              <w:marLeft w:val="0"/>
              <w:marRight w:val="0"/>
              <w:marTop w:val="0"/>
              <w:marBottom w:val="0"/>
              <w:divBdr>
                <w:top w:val="none" w:sz="0" w:space="0" w:color="auto"/>
                <w:left w:val="none" w:sz="0" w:space="0" w:color="auto"/>
                <w:bottom w:val="none" w:sz="0" w:space="0" w:color="auto"/>
                <w:right w:val="none" w:sz="0" w:space="0" w:color="auto"/>
              </w:divBdr>
            </w:div>
            <w:div w:id="921523432">
              <w:marLeft w:val="0"/>
              <w:marRight w:val="0"/>
              <w:marTop w:val="0"/>
              <w:marBottom w:val="0"/>
              <w:divBdr>
                <w:top w:val="none" w:sz="0" w:space="0" w:color="auto"/>
                <w:left w:val="none" w:sz="0" w:space="0" w:color="auto"/>
                <w:bottom w:val="none" w:sz="0" w:space="0" w:color="auto"/>
                <w:right w:val="none" w:sz="0" w:space="0" w:color="auto"/>
              </w:divBdr>
            </w:div>
            <w:div w:id="1635283719">
              <w:marLeft w:val="0"/>
              <w:marRight w:val="0"/>
              <w:marTop w:val="0"/>
              <w:marBottom w:val="0"/>
              <w:divBdr>
                <w:top w:val="none" w:sz="0" w:space="0" w:color="auto"/>
                <w:left w:val="none" w:sz="0" w:space="0" w:color="auto"/>
                <w:bottom w:val="none" w:sz="0" w:space="0" w:color="auto"/>
                <w:right w:val="none" w:sz="0" w:space="0" w:color="auto"/>
              </w:divBdr>
            </w:div>
            <w:div w:id="20166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01">
      <w:bodyDiv w:val="1"/>
      <w:marLeft w:val="0"/>
      <w:marRight w:val="0"/>
      <w:marTop w:val="0"/>
      <w:marBottom w:val="0"/>
      <w:divBdr>
        <w:top w:val="none" w:sz="0" w:space="0" w:color="auto"/>
        <w:left w:val="none" w:sz="0" w:space="0" w:color="auto"/>
        <w:bottom w:val="none" w:sz="0" w:space="0" w:color="auto"/>
        <w:right w:val="none" w:sz="0" w:space="0" w:color="auto"/>
      </w:divBdr>
      <w:divsChild>
        <w:div w:id="519389547">
          <w:marLeft w:val="0"/>
          <w:marRight w:val="0"/>
          <w:marTop w:val="0"/>
          <w:marBottom w:val="0"/>
          <w:divBdr>
            <w:top w:val="none" w:sz="0" w:space="0" w:color="auto"/>
            <w:left w:val="none" w:sz="0" w:space="0" w:color="auto"/>
            <w:bottom w:val="none" w:sz="0" w:space="0" w:color="auto"/>
            <w:right w:val="none" w:sz="0" w:space="0" w:color="auto"/>
          </w:divBdr>
          <w:divsChild>
            <w:div w:id="1262910194">
              <w:marLeft w:val="0"/>
              <w:marRight w:val="0"/>
              <w:marTop w:val="0"/>
              <w:marBottom w:val="0"/>
              <w:divBdr>
                <w:top w:val="none" w:sz="0" w:space="0" w:color="auto"/>
                <w:left w:val="none" w:sz="0" w:space="0" w:color="auto"/>
                <w:bottom w:val="none" w:sz="0" w:space="0" w:color="auto"/>
                <w:right w:val="none" w:sz="0" w:space="0" w:color="auto"/>
              </w:divBdr>
            </w:div>
            <w:div w:id="942417645">
              <w:marLeft w:val="0"/>
              <w:marRight w:val="0"/>
              <w:marTop w:val="0"/>
              <w:marBottom w:val="0"/>
              <w:divBdr>
                <w:top w:val="none" w:sz="0" w:space="0" w:color="auto"/>
                <w:left w:val="none" w:sz="0" w:space="0" w:color="auto"/>
                <w:bottom w:val="none" w:sz="0" w:space="0" w:color="auto"/>
                <w:right w:val="none" w:sz="0" w:space="0" w:color="auto"/>
              </w:divBdr>
            </w:div>
            <w:div w:id="2006005895">
              <w:marLeft w:val="0"/>
              <w:marRight w:val="0"/>
              <w:marTop w:val="0"/>
              <w:marBottom w:val="0"/>
              <w:divBdr>
                <w:top w:val="none" w:sz="0" w:space="0" w:color="auto"/>
                <w:left w:val="none" w:sz="0" w:space="0" w:color="auto"/>
                <w:bottom w:val="none" w:sz="0" w:space="0" w:color="auto"/>
                <w:right w:val="none" w:sz="0" w:space="0" w:color="auto"/>
              </w:divBdr>
            </w:div>
            <w:div w:id="5915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905">
      <w:bodyDiv w:val="1"/>
      <w:marLeft w:val="0"/>
      <w:marRight w:val="0"/>
      <w:marTop w:val="0"/>
      <w:marBottom w:val="0"/>
      <w:divBdr>
        <w:top w:val="none" w:sz="0" w:space="0" w:color="auto"/>
        <w:left w:val="none" w:sz="0" w:space="0" w:color="auto"/>
        <w:bottom w:val="none" w:sz="0" w:space="0" w:color="auto"/>
        <w:right w:val="none" w:sz="0" w:space="0" w:color="auto"/>
      </w:divBdr>
      <w:divsChild>
        <w:div w:id="1172142613">
          <w:marLeft w:val="0"/>
          <w:marRight w:val="0"/>
          <w:marTop w:val="0"/>
          <w:marBottom w:val="0"/>
          <w:divBdr>
            <w:top w:val="none" w:sz="0" w:space="0" w:color="auto"/>
            <w:left w:val="none" w:sz="0" w:space="0" w:color="auto"/>
            <w:bottom w:val="none" w:sz="0" w:space="0" w:color="auto"/>
            <w:right w:val="none" w:sz="0" w:space="0" w:color="auto"/>
          </w:divBdr>
          <w:divsChild>
            <w:div w:id="1968780345">
              <w:marLeft w:val="0"/>
              <w:marRight w:val="0"/>
              <w:marTop w:val="0"/>
              <w:marBottom w:val="0"/>
              <w:divBdr>
                <w:top w:val="none" w:sz="0" w:space="0" w:color="auto"/>
                <w:left w:val="none" w:sz="0" w:space="0" w:color="auto"/>
                <w:bottom w:val="none" w:sz="0" w:space="0" w:color="auto"/>
                <w:right w:val="none" w:sz="0" w:space="0" w:color="auto"/>
              </w:divBdr>
            </w:div>
            <w:div w:id="34430262">
              <w:marLeft w:val="0"/>
              <w:marRight w:val="0"/>
              <w:marTop w:val="0"/>
              <w:marBottom w:val="0"/>
              <w:divBdr>
                <w:top w:val="none" w:sz="0" w:space="0" w:color="auto"/>
                <w:left w:val="none" w:sz="0" w:space="0" w:color="auto"/>
                <w:bottom w:val="none" w:sz="0" w:space="0" w:color="auto"/>
                <w:right w:val="none" w:sz="0" w:space="0" w:color="auto"/>
              </w:divBdr>
            </w:div>
            <w:div w:id="1937783418">
              <w:marLeft w:val="0"/>
              <w:marRight w:val="0"/>
              <w:marTop w:val="0"/>
              <w:marBottom w:val="0"/>
              <w:divBdr>
                <w:top w:val="none" w:sz="0" w:space="0" w:color="auto"/>
                <w:left w:val="none" w:sz="0" w:space="0" w:color="auto"/>
                <w:bottom w:val="none" w:sz="0" w:space="0" w:color="auto"/>
                <w:right w:val="none" w:sz="0" w:space="0" w:color="auto"/>
              </w:divBdr>
            </w:div>
            <w:div w:id="61489996">
              <w:marLeft w:val="0"/>
              <w:marRight w:val="0"/>
              <w:marTop w:val="0"/>
              <w:marBottom w:val="0"/>
              <w:divBdr>
                <w:top w:val="none" w:sz="0" w:space="0" w:color="auto"/>
                <w:left w:val="none" w:sz="0" w:space="0" w:color="auto"/>
                <w:bottom w:val="none" w:sz="0" w:space="0" w:color="auto"/>
                <w:right w:val="none" w:sz="0" w:space="0" w:color="auto"/>
              </w:divBdr>
            </w:div>
            <w:div w:id="16875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352">
      <w:bodyDiv w:val="1"/>
      <w:marLeft w:val="0"/>
      <w:marRight w:val="0"/>
      <w:marTop w:val="0"/>
      <w:marBottom w:val="0"/>
      <w:divBdr>
        <w:top w:val="none" w:sz="0" w:space="0" w:color="auto"/>
        <w:left w:val="none" w:sz="0" w:space="0" w:color="auto"/>
        <w:bottom w:val="none" w:sz="0" w:space="0" w:color="auto"/>
        <w:right w:val="none" w:sz="0" w:space="0" w:color="auto"/>
      </w:divBdr>
    </w:div>
    <w:div w:id="957638560">
      <w:bodyDiv w:val="1"/>
      <w:marLeft w:val="0"/>
      <w:marRight w:val="0"/>
      <w:marTop w:val="0"/>
      <w:marBottom w:val="0"/>
      <w:divBdr>
        <w:top w:val="none" w:sz="0" w:space="0" w:color="auto"/>
        <w:left w:val="none" w:sz="0" w:space="0" w:color="auto"/>
        <w:bottom w:val="none" w:sz="0" w:space="0" w:color="auto"/>
        <w:right w:val="none" w:sz="0" w:space="0" w:color="auto"/>
      </w:divBdr>
    </w:div>
    <w:div w:id="1003707008">
      <w:bodyDiv w:val="1"/>
      <w:marLeft w:val="0"/>
      <w:marRight w:val="0"/>
      <w:marTop w:val="0"/>
      <w:marBottom w:val="0"/>
      <w:divBdr>
        <w:top w:val="none" w:sz="0" w:space="0" w:color="auto"/>
        <w:left w:val="none" w:sz="0" w:space="0" w:color="auto"/>
        <w:bottom w:val="none" w:sz="0" w:space="0" w:color="auto"/>
        <w:right w:val="none" w:sz="0" w:space="0" w:color="auto"/>
      </w:divBdr>
      <w:divsChild>
        <w:div w:id="1341742061">
          <w:marLeft w:val="0"/>
          <w:marRight w:val="0"/>
          <w:marTop w:val="0"/>
          <w:marBottom w:val="0"/>
          <w:divBdr>
            <w:top w:val="none" w:sz="0" w:space="0" w:color="auto"/>
            <w:left w:val="none" w:sz="0" w:space="0" w:color="auto"/>
            <w:bottom w:val="none" w:sz="0" w:space="0" w:color="auto"/>
            <w:right w:val="none" w:sz="0" w:space="0" w:color="auto"/>
          </w:divBdr>
          <w:divsChild>
            <w:div w:id="911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29526237">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4879167">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009">
      <w:bodyDiv w:val="1"/>
      <w:marLeft w:val="0"/>
      <w:marRight w:val="0"/>
      <w:marTop w:val="0"/>
      <w:marBottom w:val="0"/>
      <w:divBdr>
        <w:top w:val="none" w:sz="0" w:space="0" w:color="auto"/>
        <w:left w:val="none" w:sz="0" w:space="0" w:color="auto"/>
        <w:bottom w:val="none" w:sz="0" w:space="0" w:color="auto"/>
        <w:right w:val="none" w:sz="0" w:space="0" w:color="auto"/>
      </w:divBdr>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590">
      <w:bodyDiv w:val="1"/>
      <w:marLeft w:val="0"/>
      <w:marRight w:val="0"/>
      <w:marTop w:val="0"/>
      <w:marBottom w:val="0"/>
      <w:divBdr>
        <w:top w:val="none" w:sz="0" w:space="0" w:color="auto"/>
        <w:left w:val="none" w:sz="0" w:space="0" w:color="auto"/>
        <w:bottom w:val="none" w:sz="0" w:space="0" w:color="auto"/>
        <w:right w:val="none" w:sz="0" w:space="0" w:color="auto"/>
      </w:divBdr>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74104832">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30526616">
      <w:bodyDiv w:val="1"/>
      <w:marLeft w:val="0"/>
      <w:marRight w:val="0"/>
      <w:marTop w:val="0"/>
      <w:marBottom w:val="0"/>
      <w:divBdr>
        <w:top w:val="none" w:sz="0" w:space="0" w:color="auto"/>
        <w:left w:val="none" w:sz="0" w:space="0" w:color="auto"/>
        <w:bottom w:val="none" w:sz="0" w:space="0" w:color="auto"/>
        <w:right w:val="none" w:sz="0" w:space="0" w:color="auto"/>
      </w:divBdr>
      <w:divsChild>
        <w:div w:id="1386876023">
          <w:marLeft w:val="0"/>
          <w:marRight w:val="0"/>
          <w:marTop w:val="0"/>
          <w:marBottom w:val="0"/>
          <w:divBdr>
            <w:top w:val="none" w:sz="0" w:space="0" w:color="auto"/>
            <w:left w:val="none" w:sz="0" w:space="0" w:color="auto"/>
            <w:bottom w:val="none" w:sz="0" w:space="0" w:color="auto"/>
            <w:right w:val="none" w:sz="0" w:space="0" w:color="auto"/>
          </w:divBdr>
          <w:divsChild>
            <w:div w:id="2055998961">
              <w:marLeft w:val="0"/>
              <w:marRight w:val="0"/>
              <w:marTop w:val="0"/>
              <w:marBottom w:val="0"/>
              <w:divBdr>
                <w:top w:val="none" w:sz="0" w:space="0" w:color="auto"/>
                <w:left w:val="none" w:sz="0" w:space="0" w:color="auto"/>
                <w:bottom w:val="none" w:sz="0" w:space="0" w:color="auto"/>
                <w:right w:val="none" w:sz="0" w:space="0" w:color="auto"/>
              </w:divBdr>
            </w:div>
            <w:div w:id="1576668653">
              <w:marLeft w:val="0"/>
              <w:marRight w:val="0"/>
              <w:marTop w:val="0"/>
              <w:marBottom w:val="0"/>
              <w:divBdr>
                <w:top w:val="none" w:sz="0" w:space="0" w:color="auto"/>
                <w:left w:val="none" w:sz="0" w:space="0" w:color="auto"/>
                <w:bottom w:val="none" w:sz="0" w:space="0" w:color="auto"/>
                <w:right w:val="none" w:sz="0" w:space="0" w:color="auto"/>
              </w:divBdr>
            </w:div>
            <w:div w:id="1296329193">
              <w:marLeft w:val="0"/>
              <w:marRight w:val="0"/>
              <w:marTop w:val="0"/>
              <w:marBottom w:val="0"/>
              <w:divBdr>
                <w:top w:val="none" w:sz="0" w:space="0" w:color="auto"/>
                <w:left w:val="none" w:sz="0" w:space="0" w:color="auto"/>
                <w:bottom w:val="none" w:sz="0" w:space="0" w:color="auto"/>
                <w:right w:val="none" w:sz="0" w:space="0" w:color="auto"/>
              </w:divBdr>
            </w:div>
            <w:div w:id="918441967">
              <w:marLeft w:val="0"/>
              <w:marRight w:val="0"/>
              <w:marTop w:val="0"/>
              <w:marBottom w:val="0"/>
              <w:divBdr>
                <w:top w:val="none" w:sz="0" w:space="0" w:color="auto"/>
                <w:left w:val="none" w:sz="0" w:space="0" w:color="auto"/>
                <w:bottom w:val="none" w:sz="0" w:space="0" w:color="auto"/>
                <w:right w:val="none" w:sz="0" w:space="0" w:color="auto"/>
              </w:divBdr>
            </w:div>
            <w:div w:id="389230755">
              <w:marLeft w:val="0"/>
              <w:marRight w:val="0"/>
              <w:marTop w:val="0"/>
              <w:marBottom w:val="0"/>
              <w:divBdr>
                <w:top w:val="none" w:sz="0" w:space="0" w:color="auto"/>
                <w:left w:val="none" w:sz="0" w:space="0" w:color="auto"/>
                <w:bottom w:val="none" w:sz="0" w:space="0" w:color="auto"/>
                <w:right w:val="none" w:sz="0" w:space="0" w:color="auto"/>
              </w:divBdr>
            </w:div>
            <w:div w:id="1664511076">
              <w:marLeft w:val="0"/>
              <w:marRight w:val="0"/>
              <w:marTop w:val="0"/>
              <w:marBottom w:val="0"/>
              <w:divBdr>
                <w:top w:val="none" w:sz="0" w:space="0" w:color="auto"/>
                <w:left w:val="none" w:sz="0" w:space="0" w:color="auto"/>
                <w:bottom w:val="none" w:sz="0" w:space="0" w:color="auto"/>
                <w:right w:val="none" w:sz="0" w:space="0" w:color="auto"/>
              </w:divBdr>
            </w:div>
            <w:div w:id="1865823741">
              <w:marLeft w:val="0"/>
              <w:marRight w:val="0"/>
              <w:marTop w:val="0"/>
              <w:marBottom w:val="0"/>
              <w:divBdr>
                <w:top w:val="none" w:sz="0" w:space="0" w:color="auto"/>
                <w:left w:val="none" w:sz="0" w:space="0" w:color="auto"/>
                <w:bottom w:val="none" w:sz="0" w:space="0" w:color="auto"/>
                <w:right w:val="none" w:sz="0" w:space="0" w:color="auto"/>
              </w:divBdr>
            </w:div>
            <w:div w:id="834303511">
              <w:marLeft w:val="0"/>
              <w:marRight w:val="0"/>
              <w:marTop w:val="0"/>
              <w:marBottom w:val="0"/>
              <w:divBdr>
                <w:top w:val="none" w:sz="0" w:space="0" w:color="auto"/>
                <w:left w:val="none" w:sz="0" w:space="0" w:color="auto"/>
                <w:bottom w:val="none" w:sz="0" w:space="0" w:color="auto"/>
                <w:right w:val="none" w:sz="0" w:space="0" w:color="auto"/>
              </w:divBdr>
            </w:div>
            <w:div w:id="1755517032">
              <w:marLeft w:val="0"/>
              <w:marRight w:val="0"/>
              <w:marTop w:val="0"/>
              <w:marBottom w:val="0"/>
              <w:divBdr>
                <w:top w:val="none" w:sz="0" w:space="0" w:color="auto"/>
                <w:left w:val="none" w:sz="0" w:space="0" w:color="auto"/>
                <w:bottom w:val="none" w:sz="0" w:space="0" w:color="auto"/>
                <w:right w:val="none" w:sz="0" w:space="0" w:color="auto"/>
              </w:divBdr>
            </w:div>
            <w:div w:id="2134403344">
              <w:marLeft w:val="0"/>
              <w:marRight w:val="0"/>
              <w:marTop w:val="0"/>
              <w:marBottom w:val="0"/>
              <w:divBdr>
                <w:top w:val="none" w:sz="0" w:space="0" w:color="auto"/>
                <w:left w:val="none" w:sz="0" w:space="0" w:color="auto"/>
                <w:bottom w:val="none" w:sz="0" w:space="0" w:color="auto"/>
                <w:right w:val="none" w:sz="0" w:space="0" w:color="auto"/>
              </w:divBdr>
            </w:div>
            <w:div w:id="567377820">
              <w:marLeft w:val="0"/>
              <w:marRight w:val="0"/>
              <w:marTop w:val="0"/>
              <w:marBottom w:val="0"/>
              <w:divBdr>
                <w:top w:val="none" w:sz="0" w:space="0" w:color="auto"/>
                <w:left w:val="none" w:sz="0" w:space="0" w:color="auto"/>
                <w:bottom w:val="none" w:sz="0" w:space="0" w:color="auto"/>
                <w:right w:val="none" w:sz="0" w:space="0" w:color="auto"/>
              </w:divBdr>
            </w:div>
            <w:div w:id="528762918">
              <w:marLeft w:val="0"/>
              <w:marRight w:val="0"/>
              <w:marTop w:val="0"/>
              <w:marBottom w:val="0"/>
              <w:divBdr>
                <w:top w:val="none" w:sz="0" w:space="0" w:color="auto"/>
                <w:left w:val="none" w:sz="0" w:space="0" w:color="auto"/>
                <w:bottom w:val="none" w:sz="0" w:space="0" w:color="auto"/>
                <w:right w:val="none" w:sz="0" w:space="0" w:color="auto"/>
              </w:divBdr>
            </w:div>
            <w:div w:id="1767312151">
              <w:marLeft w:val="0"/>
              <w:marRight w:val="0"/>
              <w:marTop w:val="0"/>
              <w:marBottom w:val="0"/>
              <w:divBdr>
                <w:top w:val="none" w:sz="0" w:space="0" w:color="auto"/>
                <w:left w:val="none" w:sz="0" w:space="0" w:color="auto"/>
                <w:bottom w:val="none" w:sz="0" w:space="0" w:color="auto"/>
                <w:right w:val="none" w:sz="0" w:space="0" w:color="auto"/>
              </w:divBdr>
            </w:div>
            <w:div w:id="226230957">
              <w:marLeft w:val="0"/>
              <w:marRight w:val="0"/>
              <w:marTop w:val="0"/>
              <w:marBottom w:val="0"/>
              <w:divBdr>
                <w:top w:val="none" w:sz="0" w:space="0" w:color="auto"/>
                <w:left w:val="none" w:sz="0" w:space="0" w:color="auto"/>
                <w:bottom w:val="none" w:sz="0" w:space="0" w:color="auto"/>
                <w:right w:val="none" w:sz="0" w:space="0" w:color="auto"/>
              </w:divBdr>
            </w:div>
            <w:div w:id="1081368115">
              <w:marLeft w:val="0"/>
              <w:marRight w:val="0"/>
              <w:marTop w:val="0"/>
              <w:marBottom w:val="0"/>
              <w:divBdr>
                <w:top w:val="none" w:sz="0" w:space="0" w:color="auto"/>
                <w:left w:val="none" w:sz="0" w:space="0" w:color="auto"/>
                <w:bottom w:val="none" w:sz="0" w:space="0" w:color="auto"/>
                <w:right w:val="none" w:sz="0" w:space="0" w:color="auto"/>
              </w:divBdr>
            </w:div>
            <w:div w:id="1942950769">
              <w:marLeft w:val="0"/>
              <w:marRight w:val="0"/>
              <w:marTop w:val="0"/>
              <w:marBottom w:val="0"/>
              <w:divBdr>
                <w:top w:val="none" w:sz="0" w:space="0" w:color="auto"/>
                <w:left w:val="none" w:sz="0" w:space="0" w:color="auto"/>
                <w:bottom w:val="none" w:sz="0" w:space="0" w:color="auto"/>
                <w:right w:val="none" w:sz="0" w:space="0" w:color="auto"/>
              </w:divBdr>
            </w:div>
            <w:div w:id="1784034400">
              <w:marLeft w:val="0"/>
              <w:marRight w:val="0"/>
              <w:marTop w:val="0"/>
              <w:marBottom w:val="0"/>
              <w:divBdr>
                <w:top w:val="none" w:sz="0" w:space="0" w:color="auto"/>
                <w:left w:val="none" w:sz="0" w:space="0" w:color="auto"/>
                <w:bottom w:val="none" w:sz="0" w:space="0" w:color="auto"/>
                <w:right w:val="none" w:sz="0" w:space="0" w:color="auto"/>
              </w:divBdr>
            </w:div>
            <w:div w:id="1767387534">
              <w:marLeft w:val="0"/>
              <w:marRight w:val="0"/>
              <w:marTop w:val="0"/>
              <w:marBottom w:val="0"/>
              <w:divBdr>
                <w:top w:val="none" w:sz="0" w:space="0" w:color="auto"/>
                <w:left w:val="none" w:sz="0" w:space="0" w:color="auto"/>
                <w:bottom w:val="none" w:sz="0" w:space="0" w:color="auto"/>
                <w:right w:val="none" w:sz="0" w:space="0" w:color="auto"/>
              </w:divBdr>
            </w:div>
            <w:div w:id="959608292">
              <w:marLeft w:val="0"/>
              <w:marRight w:val="0"/>
              <w:marTop w:val="0"/>
              <w:marBottom w:val="0"/>
              <w:divBdr>
                <w:top w:val="none" w:sz="0" w:space="0" w:color="auto"/>
                <w:left w:val="none" w:sz="0" w:space="0" w:color="auto"/>
                <w:bottom w:val="none" w:sz="0" w:space="0" w:color="auto"/>
                <w:right w:val="none" w:sz="0" w:space="0" w:color="auto"/>
              </w:divBdr>
            </w:div>
            <w:div w:id="1393306473">
              <w:marLeft w:val="0"/>
              <w:marRight w:val="0"/>
              <w:marTop w:val="0"/>
              <w:marBottom w:val="0"/>
              <w:divBdr>
                <w:top w:val="none" w:sz="0" w:space="0" w:color="auto"/>
                <w:left w:val="none" w:sz="0" w:space="0" w:color="auto"/>
                <w:bottom w:val="none" w:sz="0" w:space="0" w:color="auto"/>
                <w:right w:val="none" w:sz="0" w:space="0" w:color="auto"/>
              </w:divBdr>
            </w:div>
            <w:div w:id="1714580482">
              <w:marLeft w:val="0"/>
              <w:marRight w:val="0"/>
              <w:marTop w:val="0"/>
              <w:marBottom w:val="0"/>
              <w:divBdr>
                <w:top w:val="none" w:sz="0" w:space="0" w:color="auto"/>
                <w:left w:val="none" w:sz="0" w:space="0" w:color="auto"/>
                <w:bottom w:val="none" w:sz="0" w:space="0" w:color="auto"/>
                <w:right w:val="none" w:sz="0" w:space="0" w:color="auto"/>
              </w:divBdr>
            </w:div>
            <w:div w:id="645014634">
              <w:marLeft w:val="0"/>
              <w:marRight w:val="0"/>
              <w:marTop w:val="0"/>
              <w:marBottom w:val="0"/>
              <w:divBdr>
                <w:top w:val="none" w:sz="0" w:space="0" w:color="auto"/>
                <w:left w:val="none" w:sz="0" w:space="0" w:color="auto"/>
                <w:bottom w:val="none" w:sz="0" w:space="0" w:color="auto"/>
                <w:right w:val="none" w:sz="0" w:space="0" w:color="auto"/>
              </w:divBdr>
            </w:div>
            <w:div w:id="86272302">
              <w:marLeft w:val="0"/>
              <w:marRight w:val="0"/>
              <w:marTop w:val="0"/>
              <w:marBottom w:val="0"/>
              <w:divBdr>
                <w:top w:val="none" w:sz="0" w:space="0" w:color="auto"/>
                <w:left w:val="none" w:sz="0" w:space="0" w:color="auto"/>
                <w:bottom w:val="none" w:sz="0" w:space="0" w:color="auto"/>
                <w:right w:val="none" w:sz="0" w:space="0" w:color="auto"/>
              </w:divBdr>
            </w:div>
            <w:div w:id="999578033">
              <w:marLeft w:val="0"/>
              <w:marRight w:val="0"/>
              <w:marTop w:val="0"/>
              <w:marBottom w:val="0"/>
              <w:divBdr>
                <w:top w:val="none" w:sz="0" w:space="0" w:color="auto"/>
                <w:left w:val="none" w:sz="0" w:space="0" w:color="auto"/>
                <w:bottom w:val="none" w:sz="0" w:space="0" w:color="auto"/>
                <w:right w:val="none" w:sz="0" w:space="0" w:color="auto"/>
              </w:divBdr>
            </w:div>
            <w:div w:id="111681095">
              <w:marLeft w:val="0"/>
              <w:marRight w:val="0"/>
              <w:marTop w:val="0"/>
              <w:marBottom w:val="0"/>
              <w:divBdr>
                <w:top w:val="none" w:sz="0" w:space="0" w:color="auto"/>
                <w:left w:val="none" w:sz="0" w:space="0" w:color="auto"/>
                <w:bottom w:val="none" w:sz="0" w:space="0" w:color="auto"/>
                <w:right w:val="none" w:sz="0" w:space="0" w:color="auto"/>
              </w:divBdr>
            </w:div>
            <w:div w:id="698549865">
              <w:marLeft w:val="0"/>
              <w:marRight w:val="0"/>
              <w:marTop w:val="0"/>
              <w:marBottom w:val="0"/>
              <w:divBdr>
                <w:top w:val="none" w:sz="0" w:space="0" w:color="auto"/>
                <w:left w:val="none" w:sz="0" w:space="0" w:color="auto"/>
                <w:bottom w:val="none" w:sz="0" w:space="0" w:color="auto"/>
                <w:right w:val="none" w:sz="0" w:space="0" w:color="auto"/>
              </w:divBdr>
            </w:div>
            <w:div w:id="1629897600">
              <w:marLeft w:val="0"/>
              <w:marRight w:val="0"/>
              <w:marTop w:val="0"/>
              <w:marBottom w:val="0"/>
              <w:divBdr>
                <w:top w:val="none" w:sz="0" w:space="0" w:color="auto"/>
                <w:left w:val="none" w:sz="0" w:space="0" w:color="auto"/>
                <w:bottom w:val="none" w:sz="0" w:space="0" w:color="auto"/>
                <w:right w:val="none" w:sz="0" w:space="0" w:color="auto"/>
              </w:divBdr>
            </w:div>
            <w:div w:id="307444526">
              <w:marLeft w:val="0"/>
              <w:marRight w:val="0"/>
              <w:marTop w:val="0"/>
              <w:marBottom w:val="0"/>
              <w:divBdr>
                <w:top w:val="none" w:sz="0" w:space="0" w:color="auto"/>
                <w:left w:val="none" w:sz="0" w:space="0" w:color="auto"/>
                <w:bottom w:val="none" w:sz="0" w:space="0" w:color="auto"/>
                <w:right w:val="none" w:sz="0" w:space="0" w:color="auto"/>
              </w:divBdr>
            </w:div>
            <w:div w:id="1764380155">
              <w:marLeft w:val="0"/>
              <w:marRight w:val="0"/>
              <w:marTop w:val="0"/>
              <w:marBottom w:val="0"/>
              <w:divBdr>
                <w:top w:val="none" w:sz="0" w:space="0" w:color="auto"/>
                <w:left w:val="none" w:sz="0" w:space="0" w:color="auto"/>
                <w:bottom w:val="none" w:sz="0" w:space="0" w:color="auto"/>
                <w:right w:val="none" w:sz="0" w:space="0" w:color="auto"/>
              </w:divBdr>
            </w:div>
            <w:div w:id="1205366038">
              <w:marLeft w:val="0"/>
              <w:marRight w:val="0"/>
              <w:marTop w:val="0"/>
              <w:marBottom w:val="0"/>
              <w:divBdr>
                <w:top w:val="none" w:sz="0" w:space="0" w:color="auto"/>
                <w:left w:val="none" w:sz="0" w:space="0" w:color="auto"/>
                <w:bottom w:val="none" w:sz="0" w:space="0" w:color="auto"/>
                <w:right w:val="none" w:sz="0" w:space="0" w:color="auto"/>
              </w:divBdr>
            </w:div>
            <w:div w:id="66268820">
              <w:marLeft w:val="0"/>
              <w:marRight w:val="0"/>
              <w:marTop w:val="0"/>
              <w:marBottom w:val="0"/>
              <w:divBdr>
                <w:top w:val="none" w:sz="0" w:space="0" w:color="auto"/>
                <w:left w:val="none" w:sz="0" w:space="0" w:color="auto"/>
                <w:bottom w:val="none" w:sz="0" w:space="0" w:color="auto"/>
                <w:right w:val="none" w:sz="0" w:space="0" w:color="auto"/>
              </w:divBdr>
            </w:div>
            <w:div w:id="2077362976">
              <w:marLeft w:val="0"/>
              <w:marRight w:val="0"/>
              <w:marTop w:val="0"/>
              <w:marBottom w:val="0"/>
              <w:divBdr>
                <w:top w:val="none" w:sz="0" w:space="0" w:color="auto"/>
                <w:left w:val="none" w:sz="0" w:space="0" w:color="auto"/>
                <w:bottom w:val="none" w:sz="0" w:space="0" w:color="auto"/>
                <w:right w:val="none" w:sz="0" w:space="0" w:color="auto"/>
              </w:divBdr>
            </w:div>
            <w:div w:id="1578128956">
              <w:marLeft w:val="0"/>
              <w:marRight w:val="0"/>
              <w:marTop w:val="0"/>
              <w:marBottom w:val="0"/>
              <w:divBdr>
                <w:top w:val="none" w:sz="0" w:space="0" w:color="auto"/>
                <w:left w:val="none" w:sz="0" w:space="0" w:color="auto"/>
                <w:bottom w:val="none" w:sz="0" w:space="0" w:color="auto"/>
                <w:right w:val="none" w:sz="0" w:space="0" w:color="auto"/>
              </w:divBdr>
            </w:div>
            <w:div w:id="1261717038">
              <w:marLeft w:val="0"/>
              <w:marRight w:val="0"/>
              <w:marTop w:val="0"/>
              <w:marBottom w:val="0"/>
              <w:divBdr>
                <w:top w:val="none" w:sz="0" w:space="0" w:color="auto"/>
                <w:left w:val="none" w:sz="0" w:space="0" w:color="auto"/>
                <w:bottom w:val="none" w:sz="0" w:space="0" w:color="auto"/>
                <w:right w:val="none" w:sz="0" w:space="0" w:color="auto"/>
              </w:divBdr>
            </w:div>
            <w:div w:id="2040618737">
              <w:marLeft w:val="0"/>
              <w:marRight w:val="0"/>
              <w:marTop w:val="0"/>
              <w:marBottom w:val="0"/>
              <w:divBdr>
                <w:top w:val="none" w:sz="0" w:space="0" w:color="auto"/>
                <w:left w:val="none" w:sz="0" w:space="0" w:color="auto"/>
                <w:bottom w:val="none" w:sz="0" w:space="0" w:color="auto"/>
                <w:right w:val="none" w:sz="0" w:space="0" w:color="auto"/>
              </w:divBdr>
            </w:div>
            <w:div w:id="2038464247">
              <w:marLeft w:val="0"/>
              <w:marRight w:val="0"/>
              <w:marTop w:val="0"/>
              <w:marBottom w:val="0"/>
              <w:divBdr>
                <w:top w:val="none" w:sz="0" w:space="0" w:color="auto"/>
                <w:left w:val="none" w:sz="0" w:space="0" w:color="auto"/>
                <w:bottom w:val="none" w:sz="0" w:space="0" w:color="auto"/>
                <w:right w:val="none" w:sz="0" w:space="0" w:color="auto"/>
              </w:divBdr>
            </w:div>
            <w:div w:id="1697922937">
              <w:marLeft w:val="0"/>
              <w:marRight w:val="0"/>
              <w:marTop w:val="0"/>
              <w:marBottom w:val="0"/>
              <w:divBdr>
                <w:top w:val="none" w:sz="0" w:space="0" w:color="auto"/>
                <w:left w:val="none" w:sz="0" w:space="0" w:color="auto"/>
                <w:bottom w:val="none" w:sz="0" w:space="0" w:color="auto"/>
                <w:right w:val="none" w:sz="0" w:space="0" w:color="auto"/>
              </w:divBdr>
            </w:div>
            <w:div w:id="782917373">
              <w:marLeft w:val="0"/>
              <w:marRight w:val="0"/>
              <w:marTop w:val="0"/>
              <w:marBottom w:val="0"/>
              <w:divBdr>
                <w:top w:val="none" w:sz="0" w:space="0" w:color="auto"/>
                <w:left w:val="none" w:sz="0" w:space="0" w:color="auto"/>
                <w:bottom w:val="none" w:sz="0" w:space="0" w:color="auto"/>
                <w:right w:val="none" w:sz="0" w:space="0" w:color="auto"/>
              </w:divBdr>
            </w:div>
            <w:div w:id="653528792">
              <w:marLeft w:val="0"/>
              <w:marRight w:val="0"/>
              <w:marTop w:val="0"/>
              <w:marBottom w:val="0"/>
              <w:divBdr>
                <w:top w:val="none" w:sz="0" w:space="0" w:color="auto"/>
                <w:left w:val="none" w:sz="0" w:space="0" w:color="auto"/>
                <w:bottom w:val="none" w:sz="0" w:space="0" w:color="auto"/>
                <w:right w:val="none" w:sz="0" w:space="0" w:color="auto"/>
              </w:divBdr>
            </w:div>
            <w:div w:id="2026440362">
              <w:marLeft w:val="0"/>
              <w:marRight w:val="0"/>
              <w:marTop w:val="0"/>
              <w:marBottom w:val="0"/>
              <w:divBdr>
                <w:top w:val="none" w:sz="0" w:space="0" w:color="auto"/>
                <w:left w:val="none" w:sz="0" w:space="0" w:color="auto"/>
                <w:bottom w:val="none" w:sz="0" w:space="0" w:color="auto"/>
                <w:right w:val="none" w:sz="0" w:space="0" w:color="auto"/>
              </w:divBdr>
            </w:div>
            <w:div w:id="583075761">
              <w:marLeft w:val="0"/>
              <w:marRight w:val="0"/>
              <w:marTop w:val="0"/>
              <w:marBottom w:val="0"/>
              <w:divBdr>
                <w:top w:val="none" w:sz="0" w:space="0" w:color="auto"/>
                <w:left w:val="none" w:sz="0" w:space="0" w:color="auto"/>
                <w:bottom w:val="none" w:sz="0" w:space="0" w:color="auto"/>
                <w:right w:val="none" w:sz="0" w:space="0" w:color="auto"/>
              </w:divBdr>
            </w:div>
            <w:div w:id="516965332">
              <w:marLeft w:val="0"/>
              <w:marRight w:val="0"/>
              <w:marTop w:val="0"/>
              <w:marBottom w:val="0"/>
              <w:divBdr>
                <w:top w:val="none" w:sz="0" w:space="0" w:color="auto"/>
                <w:left w:val="none" w:sz="0" w:space="0" w:color="auto"/>
                <w:bottom w:val="none" w:sz="0" w:space="0" w:color="auto"/>
                <w:right w:val="none" w:sz="0" w:space="0" w:color="auto"/>
              </w:divBdr>
            </w:div>
            <w:div w:id="839005018">
              <w:marLeft w:val="0"/>
              <w:marRight w:val="0"/>
              <w:marTop w:val="0"/>
              <w:marBottom w:val="0"/>
              <w:divBdr>
                <w:top w:val="none" w:sz="0" w:space="0" w:color="auto"/>
                <w:left w:val="none" w:sz="0" w:space="0" w:color="auto"/>
                <w:bottom w:val="none" w:sz="0" w:space="0" w:color="auto"/>
                <w:right w:val="none" w:sz="0" w:space="0" w:color="auto"/>
              </w:divBdr>
            </w:div>
            <w:div w:id="526261175">
              <w:marLeft w:val="0"/>
              <w:marRight w:val="0"/>
              <w:marTop w:val="0"/>
              <w:marBottom w:val="0"/>
              <w:divBdr>
                <w:top w:val="none" w:sz="0" w:space="0" w:color="auto"/>
                <w:left w:val="none" w:sz="0" w:space="0" w:color="auto"/>
                <w:bottom w:val="none" w:sz="0" w:space="0" w:color="auto"/>
                <w:right w:val="none" w:sz="0" w:space="0" w:color="auto"/>
              </w:divBdr>
            </w:div>
            <w:div w:id="1388526139">
              <w:marLeft w:val="0"/>
              <w:marRight w:val="0"/>
              <w:marTop w:val="0"/>
              <w:marBottom w:val="0"/>
              <w:divBdr>
                <w:top w:val="none" w:sz="0" w:space="0" w:color="auto"/>
                <w:left w:val="none" w:sz="0" w:space="0" w:color="auto"/>
                <w:bottom w:val="none" w:sz="0" w:space="0" w:color="auto"/>
                <w:right w:val="none" w:sz="0" w:space="0" w:color="auto"/>
              </w:divBdr>
            </w:div>
            <w:div w:id="186791414">
              <w:marLeft w:val="0"/>
              <w:marRight w:val="0"/>
              <w:marTop w:val="0"/>
              <w:marBottom w:val="0"/>
              <w:divBdr>
                <w:top w:val="none" w:sz="0" w:space="0" w:color="auto"/>
                <w:left w:val="none" w:sz="0" w:space="0" w:color="auto"/>
                <w:bottom w:val="none" w:sz="0" w:space="0" w:color="auto"/>
                <w:right w:val="none" w:sz="0" w:space="0" w:color="auto"/>
              </w:divBdr>
            </w:div>
            <w:div w:id="840200658">
              <w:marLeft w:val="0"/>
              <w:marRight w:val="0"/>
              <w:marTop w:val="0"/>
              <w:marBottom w:val="0"/>
              <w:divBdr>
                <w:top w:val="none" w:sz="0" w:space="0" w:color="auto"/>
                <w:left w:val="none" w:sz="0" w:space="0" w:color="auto"/>
                <w:bottom w:val="none" w:sz="0" w:space="0" w:color="auto"/>
                <w:right w:val="none" w:sz="0" w:space="0" w:color="auto"/>
              </w:divBdr>
            </w:div>
            <w:div w:id="839082320">
              <w:marLeft w:val="0"/>
              <w:marRight w:val="0"/>
              <w:marTop w:val="0"/>
              <w:marBottom w:val="0"/>
              <w:divBdr>
                <w:top w:val="none" w:sz="0" w:space="0" w:color="auto"/>
                <w:left w:val="none" w:sz="0" w:space="0" w:color="auto"/>
                <w:bottom w:val="none" w:sz="0" w:space="0" w:color="auto"/>
                <w:right w:val="none" w:sz="0" w:space="0" w:color="auto"/>
              </w:divBdr>
            </w:div>
            <w:div w:id="13365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409">
      <w:bodyDiv w:val="1"/>
      <w:marLeft w:val="0"/>
      <w:marRight w:val="0"/>
      <w:marTop w:val="0"/>
      <w:marBottom w:val="0"/>
      <w:divBdr>
        <w:top w:val="none" w:sz="0" w:space="0" w:color="auto"/>
        <w:left w:val="none" w:sz="0" w:space="0" w:color="auto"/>
        <w:bottom w:val="none" w:sz="0" w:space="0" w:color="auto"/>
        <w:right w:val="none" w:sz="0" w:space="0" w:color="auto"/>
      </w:divBdr>
      <w:divsChild>
        <w:div w:id="2138333727">
          <w:marLeft w:val="0"/>
          <w:marRight w:val="0"/>
          <w:marTop w:val="0"/>
          <w:marBottom w:val="0"/>
          <w:divBdr>
            <w:top w:val="none" w:sz="0" w:space="0" w:color="auto"/>
            <w:left w:val="none" w:sz="0" w:space="0" w:color="auto"/>
            <w:bottom w:val="none" w:sz="0" w:space="0" w:color="auto"/>
            <w:right w:val="none" w:sz="0" w:space="0" w:color="auto"/>
          </w:divBdr>
          <w:divsChild>
            <w:div w:id="1982269698">
              <w:marLeft w:val="0"/>
              <w:marRight w:val="0"/>
              <w:marTop w:val="0"/>
              <w:marBottom w:val="0"/>
              <w:divBdr>
                <w:top w:val="none" w:sz="0" w:space="0" w:color="auto"/>
                <w:left w:val="none" w:sz="0" w:space="0" w:color="auto"/>
                <w:bottom w:val="none" w:sz="0" w:space="0" w:color="auto"/>
                <w:right w:val="none" w:sz="0" w:space="0" w:color="auto"/>
              </w:divBdr>
            </w:div>
            <w:div w:id="422188636">
              <w:marLeft w:val="0"/>
              <w:marRight w:val="0"/>
              <w:marTop w:val="0"/>
              <w:marBottom w:val="0"/>
              <w:divBdr>
                <w:top w:val="none" w:sz="0" w:space="0" w:color="auto"/>
                <w:left w:val="none" w:sz="0" w:space="0" w:color="auto"/>
                <w:bottom w:val="none" w:sz="0" w:space="0" w:color="auto"/>
                <w:right w:val="none" w:sz="0" w:space="0" w:color="auto"/>
              </w:divBdr>
            </w:div>
            <w:div w:id="1406417912">
              <w:marLeft w:val="0"/>
              <w:marRight w:val="0"/>
              <w:marTop w:val="0"/>
              <w:marBottom w:val="0"/>
              <w:divBdr>
                <w:top w:val="none" w:sz="0" w:space="0" w:color="auto"/>
                <w:left w:val="none" w:sz="0" w:space="0" w:color="auto"/>
                <w:bottom w:val="none" w:sz="0" w:space="0" w:color="auto"/>
                <w:right w:val="none" w:sz="0" w:space="0" w:color="auto"/>
              </w:divBdr>
            </w:div>
            <w:div w:id="706956544">
              <w:marLeft w:val="0"/>
              <w:marRight w:val="0"/>
              <w:marTop w:val="0"/>
              <w:marBottom w:val="0"/>
              <w:divBdr>
                <w:top w:val="none" w:sz="0" w:space="0" w:color="auto"/>
                <w:left w:val="none" w:sz="0" w:space="0" w:color="auto"/>
                <w:bottom w:val="none" w:sz="0" w:space="0" w:color="auto"/>
                <w:right w:val="none" w:sz="0" w:space="0" w:color="auto"/>
              </w:divBdr>
            </w:div>
            <w:div w:id="270626571">
              <w:marLeft w:val="0"/>
              <w:marRight w:val="0"/>
              <w:marTop w:val="0"/>
              <w:marBottom w:val="0"/>
              <w:divBdr>
                <w:top w:val="none" w:sz="0" w:space="0" w:color="auto"/>
                <w:left w:val="none" w:sz="0" w:space="0" w:color="auto"/>
                <w:bottom w:val="none" w:sz="0" w:space="0" w:color="auto"/>
                <w:right w:val="none" w:sz="0" w:space="0" w:color="auto"/>
              </w:divBdr>
            </w:div>
            <w:div w:id="305548861">
              <w:marLeft w:val="0"/>
              <w:marRight w:val="0"/>
              <w:marTop w:val="0"/>
              <w:marBottom w:val="0"/>
              <w:divBdr>
                <w:top w:val="none" w:sz="0" w:space="0" w:color="auto"/>
                <w:left w:val="none" w:sz="0" w:space="0" w:color="auto"/>
                <w:bottom w:val="none" w:sz="0" w:space="0" w:color="auto"/>
                <w:right w:val="none" w:sz="0" w:space="0" w:color="auto"/>
              </w:divBdr>
            </w:div>
            <w:div w:id="381904304">
              <w:marLeft w:val="0"/>
              <w:marRight w:val="0"/>
              <w:marTop w:val="0"/>
              <w:marBottom w:val="0"/>
              <w:divBdr>
                <w:top w:val="none" w:sz="0" w:space="0" w:color="auto"/>
                <w:left w:val="none" w:sz="0" w:space="0" w:color="auto"/>
                <w:bottom w:val="none" w:sz="0" w:space="0" w:color="auto"/>
                <w:right w:val="none" w:sz="0" w:space="0" w:color="auto"/>
              </w:divBdr>
            </w:div>
            <w:div w:id="1141464942">
              <w:marLeft w:val="0"/>
              <w:marRight w:val="0"/>
              <w:marTop w:val="0"/>
              <w:marBottom w:val="0"/>
              <w:divBdr>
                <w:top w:val="none" w:sz="0" w:space="0" w:color="auto"/>
                <w:left w:val="none" w:sz="0" w:space="0" w:color="auto"/>
                <w:bottom w:val="none" w:sz="0" w:space="0" w:color="auto"/>
                <w:right w:val="none" w:sz="0" w:space="0" w:color="auto"/>
              </w:divBdr>
            </w:div>
            <w:div w:id="295646384">
              <w:marLeft w:val="0"/>
              <w:marRight w:val="0"/>
              <w:marTop w:val="0"/>
              <w:marBottom w:val="0"/>
              <w:divBdr>
                <w:top w:val="none" w:sz="0" w:space="0" w:color="auto"/>
                <w:left w:val="none" w:sz="0" w:space="0" w:color="auto"/>
                <w:bottom w:val="none" w:sz="0" w:space="0" w:color="auto"/>
                <w:right w:val="none" w:sz="0" w:space="0" w:color="auto"/>
              </w:divBdr>
            </w:div>
            <w:div w:id="1308317492">
              <w:marLeft w:val="0"/>
              <w:marRight w:val="0"/>
              <w:marTop w:val="0"/>
              <w:marBottom w:val="0"/>
              <w:divBdr>
                <w:top w:val="none" w:sz="0" w:space="0" w:color="auto"/>
                <w:left w:val="none" w:sz="0" w:space="0" w:color="auto"/>
                <w:bottom w:val="none" w:sz="0" w:space="0" w:color="auto"/>
                <w:right w:val="none" w:sz="0" w:space="0" w:color="auto"/>
              </w:divBdr>
            </w:div>
            <w:div w:id="185145619">
              <w:marLeft w:val="0"/>
              <w:marRight w:val="0"/>
              <w:marTop w:val="0"/>
              <w:marBottom w:val="0"/>
              <w:divBdr>
                <w:top w:val="none" w:sz="0" w:space="0" w:color="auto"/>
                <w:left w:val="none" w:sz="0" w:space="0" w:color="auto"/>
                <w:bottom w:val="none" w:sz="0" w:space="0" w:color="auto"/>
                <w:right w:val="none" w:sz="0" w:space="0" w:color="auto"/>
              </w:divBdr>
            </w:div>
            <w:div w:id="193546305">
              <w:marLeft w:val="0"/>
              <w:marRight w:val="0"/>
              <w:marTop w:val="0"/>
              <w:marBottom w:val="0"/>
              <w:divBdr>
                <w:top w:val="none" w:sz="0" w:space="0" w:color="auto"/>
                <w:left w:val="none" w:sz="0" w:space="0" w:color="auto"/>
                <w:bottom w:val="none" w:sz="0" w:space="0" w:color="auto"/>
                <w:right w:val="none" w:sz="0" w:space="0" w:color="auto"/>
              </w:divBdr>
            </w:div>
            <w:div w:id="2078629563">
              <w:marLeft w:val="0"/>
              <w:marRight w:val="0"/>
              <w:marTop w:val="0"/>
              <w:marBottom w:val="0"/>
              <w:divBdr>
                <w:top w:val="none" w:sz="0" w:space="0" w:color="auto"/>
                <w:left w:val="none" w:sz="0" w:space="0" w:color="auto"/>
                <w:bottom w:val="none" w:sz="0" w:space="0" w:color="auto"/>
                <w:right w:val="none" w:sz="0" w:space="0" w:color="auto"/>
              </w:divBdr>
            </w:div>
            <w:div w:id="1603877630">
              <w:marLeft w:val="0"/>
              <w:marRight w:val="0"/>
              <w:marTop w:val="0"/>
              <w:marBottom w:val="0"/>
              <w:divBdr>
                <w:top w:val="none" w:sz="0" w:space="0" w:color="auto"/>
                <w:left w:val="none" w:sz="0" w:space="0" w:color="auto"/>
                <w:bottom w:val="none" w:sz="0" w:space="0" w:color="auto"/>
                <w:right w:val="none" w:sz="0" w:space="0" w:color="auto"/>
              </w:divBdr>
            </w:div>
            <w:div w:id="1180466485">
              <w:marLeft w:val="0"/>
              <w:marRight w:val="0"/>
              <w:marTop w:val="0"/>
              <w:marBottom w:val="0"/>
              <w:divBdr>
                <w:top w:val="none" w:sz="0" w:space="0" w:color="auto"/>
                <w:left w:val="none" w:sz="0" w:space="0" w:color="auto"/>
                <w:bottom w:val="none" w:sz="0" w:space="0" w:color="auto"/>
                <w:right w:val="none" w:sz="0" w:space="0" w:color="auto"/>
              </w:divBdr>
            </w:div>
            <w:div w:id="118502437">
              <w:marLeft w:val="0"/>
              <w:marRight w:val="0"/>
              <w:marTop w:val="0"/>
              <w:marBottom w:val="0"/>
              <w:divBdr>
                <w:top w:val="none" w:sz="0" w:space="0" w:color="auto"/>
                <w:left w:val="none" w:sz="0" w:space="0" w:color="auto"/>
                <w:bottom w:val="none" w:sz="0" w:space="0" w:color="auto"/>
                <w:right w:val="none" w:sz="0" w:space="0" w:color="auto"/>
              </w:divBdr>
            </w:div>
            <w:div w:id="289366771">
              <w:marLeft w:val="0"/>
              <w:marRight w:val="0"/>
              <w:marTop w:val="0"/>
              <w:marBottom w:val="0"/>
              <w:divBdr>
                <w:top w:val="none" w:sz="0" w:space="0" w:color="auto"/>
                <w:left w:val="none" w:sz="0" w:space="0" w:color="auto"/>
                <w:bottom w:val="none" w:sz="0" w:space="0" w:color="auto"/>
                <w:right w:val="none" w:sz="0" w:space="0" w:color="auto"/>
              </w:divBdr>
            </w:div>
            <w:div w:id="751973086">
              <w:marLeft w:val="0"/>
              <w:marRight w:val="0"/>
              <w:marTop w:val="0"/>
              <w:marBottom w:val="0"/>
              <w:divBdr>
                <w:top w:val="none" w:sz="0" w:space="0" w:color="auto"/>
                <w:left w:val="none" w:sz="0" w:space="0" w:color="auto"/>
                <w:bottom w:val="none" w:sz="0" w:space="0" w:color="auto"/>
                <w:right w:val="none" w:sz="0" w:space="0" w:color="auto"/>
              </w:divBdr>
            </w:div>
            <w:div w:id="195967628">
              <w:marLeft w:val="0"/>
              <w:marRight w:val="0"/>
              <w:marTop w:val="0"/>
              <w:marBottom w:val="0"/>
              <w:divBdr>
                <w:top w:val="none" w:sz="0" w:space="0" w:color="auto"/>
                <w:left w:val="none" w:sz="0" w:space="0" w:color="auto"/>
                <w:bottom w:val="none" w:sz="0" w:space="0" w:color="auto"/>
                <w:right w:val="none" w:sz="0" w:space="0" w:color="auto"/>
              </w:divBdr>
            </w:div>
            <w:div w:id="869411905">
              <w:marLeft w:val="0"/>
              <w:marRight w:val="0"/>
              <w:marTop w:val="0"/>
              <w:marBottom w:val="0"/>
              <w:divBdr>
                <w:top w:val="none" w:sz="0" w:space="0" w:color="auto"/>
                <w:left w:val="none" w:sz="0" w:space="0" w:color="auto"/>
                <w:bottom w:val="none" w:sz="0" w:space="0" w:color="auto"/>
                <w:right w:val="none" w:sz="0" w:space="0" w:color="auto"/>
              </w:divBdr>
            </w:div>
            <w:div w:id="1016418196">
              <w:marLeft w:val="0"/>
              <w:marRight w:val="0"/>
              <w:marTop w:val="0"/>
              <w:marBottom w:val="0"/>
              <w:divBdr>
                <w:top w:val="none" w:sz="0" w:space="0" w:color="auto"/>
                <w:left w:val="none" w:sz="0" w:space="0" w:color="auto"/>
                <w:bottom w:val="none" w:sz="0" w:space="0" w:color="auto"/>
                <w:right w:val="none" w:sz="0" w:space="0" w:color="auto"/>
              </w:divBdr>
            </w:div>
            <w:div w:id="1429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592470994">
      <w:bodyDiv w:val="1"/>
      <w:marLeft w:val="0"/>
      <w:marRight w:val="0"/>
      <w:marTop w:val="0"/>
      <w:marBottom w:val="0"/>
      <w:divBdr>
        <w:top w:val="none" w:sz="0" w:space="0" w:color="auto"/>
        <w:left w:val="none" w:sz="0" w:space="0" w:color="auto"/>
        <w:bottom w:val="none" w:sz="0" w:space="0" w:color="auto"/>
        <w:right w:val="none" w:sz="0" w:space="0" w:color="auto"/>
      </w:divBdr>
      <w:divsChild>
        <w:div w:id="263850154">
          <w:marLeft w:val="0"/>
          <w:marRight w:val="0"/>
          <w:marTop w:val="0"/>
          <w:marBottom w:val="0"/>
          <w:divBdr>
            <w:top w:val="none" w:sz="0" w:space="0" w:color="auto"/>
            <w:left w:val="none" w:sz="0" w:space="0" w:color="auto"/>
            <w:bottom w:val="none" w:sz="0" w:space="0" w:color="auto"/>
            <w:right w:val="none" w:sz="0" w:space="0" w:color="auto"/>
          </w:divBdr>
          <w:divsChild>
            <w:div w:id="156698893">
              <w:marLeft w:val="0"/>
              <w:marRight w:val="0"/>
              <w:marTop w:val="0"/>
              <w:marBottom w:val="0"/>
              <w:divBdr>
                <w:top w:val="none" w:sz="0" w:space="0" w:color="auto"/>
                <w:left w:val="none" w:sz="0" w:space="0" w:color="auto"/>
                <w:bottom w:val="none" w:sz="0" w:space="0" w:color="auto"/>
                <w:right w:val="none" w:sz="0" w:space="0" w:color="auto"/>
              </w:divBdr>
            </w:div>
            <w:div w:id="931203142">
              <w:marLeft w:val="0"/>
              <w:marRight w:val="0"/>
              <w:marTop w:val="0"/>
              <w:marBottom w:val="0"/>
              <w:divBdr>
                <w:top w:val="none" w:sz="0" w:space="0" w:color="auto"/>
                <w:left w:val="none" w:sz="0" w:space="0" w:color="auto"/>
                <w:bottom w:val="none" w:sz="0" w:space="0" w:color="auto"/>
                <w:right w:val="none" w:sz="0" w:space="0" w:color="auto"/>
              </w:divBdr>
            </w:div>
            <w:div w:id="2052655292">
              <w:marLeft w:val="0"/>
              <w:marRight w:val="0"/>
              <w:marTop w:val="0"/>
              <w:marBottom w:val="0"/>
              <w:divBdr>
                <w:top w:val="none" w:sz="0" w:space="0" w:color="auto"/>
                <w:left w:val="none" w:sz="0" w:space="0" w:color="auto"/>
                <w:bottom w:val="none" w:sz="0" w:space="0" w:color="auto"/>
                <w:right w:val="none" w:sz="0" w:space="0" w:color="auto"/>
              </w:divBdr>
            </w:div>
            <w:div w:id="427773016">
              <w:marLeft w:val="0"/>
              <w:marRight w:val="0"/>
              <w:marTop w:val="0"/>
              <w:marBottom w:val="0"/>
              <w:divBdr>
                <w:top w:val="none" w:sz="0" w:space="0" w:color="auto"/>
                <w:left w:val="none" w:sz="0" w:space="0" w:color="auto"/>
                <w:bottom w:val="none" w:sz="0" w:space="0" w:color="auto"/>
                <w:right w:val="none" w:sz="0" w:space="0" w:color="auto"/>
              </w:divBdr>
            </w:div>
            <w:div w:id="1518426162">
              <w:marLeft w:val="0"/>
              <w:marRight w:val="0"/>
              <w:marTop w:val="0"/>
              <w:marBottom w:val="0"/>
              <w:divBdr>
                <w:top w:val="none" w:sz="0" w:space="0" w:color="auto"/>
                <w:left w:val="none" w:sz="0" w:space="0" w:color="auto"/>
                <w:bottom w:val="none" w:sz="0" w:space="0" w:color="auto"/>
                <w:right w:val="none" w:sz="0" w:space="0" w:color="auto"/>
              </w:divBdr>
            </w:div>
            <w:div w:id="134183007">
              <w:marLeft w:val="0"/>
              <w:marRight w:val="0"/>
              <w:marTop w:val="0"/>
              <w:marBottom w:val="0"/>
              <w:divBdr>
                <w:top w:val="none" w:sz="0" w:space="0" w:color="auto"/>
                <w:left w:val="none" w:sz="0" w:space="0" w:color="auto"/>
                <w:bottom w:val="none" w:sz="0" w:space="0" w:color="auto"/>
                <w:right w:val="none" w:sz="0" w:space="0" w:color="auto"/>
              </w:divBdr>
            </w:div>
            <w:div w:id="1849980959">
              <w:marLeft w:val="0"/>
              <w:marRight w:val="0"/>
              <w:marTop w:val="0"/>
              <w:marBottom w:val="0"/>
              <w:divBdr>
                <w:top w:val="none" w:sz="0" w:space="0" w:color="auto"/>
                <w:left w:val="none" w:sz="0" w:space="0" w:color="auto"/>
                <w:bottom w:val="none" w:sz="0" w:space="0" w:color="auto"/>
                <w:right w:val="none" w:sz="0" w:space="0" w:color="auto"/>
              </w:divBdr>
            </w:div>
            <w:div w:id="1608734476">
              <w:marLeft w:val="0"/>
              <w:marRight w:val="0"/>
              <w:marTop w:val="0"/>
              <w:marBottom w:val="0"/>
              <w:divBdr>
                <w:top w:val="none" w:sz="0" w:space="0" w:color="auto"/>
                <w:left w:val="none" w:sz="0" w:space="0" w:color="auto"/>
                <w:bottom w:val="none" w:sz="0" w:space="0" w:color="auto"/>
                <w:right w:val="none" w:sz="0" w:space="0" w:color="auto"/>
              </w:divBdr>
            </w:div>
            <w:div w:id="391007303">
              <w:marLeft w:val="0"/>
              <w:marRight w:val="0"/>
              <w:marTop w:val="0"/>
              <w:marBottom w:val="0"/>
              <w:divBdr>
                <w:top w:val="none" w:sz="0" w:space="0" w:color="auto"/>
                <w:left w:val="none" w:sz="0" w:space="0" w:color="auto"/>
                <w:bottom w:val="none" w:sz="0" w:space="0" w:color="auto"/>
                <w:right w:val="none" w:sz="0" w:space="0" w:color="auto"/>
              </w:divBdr>
            </w:div>
            <w:div w:id="1320812724">
              <w:marLeft w:val="0"/>
              <w:marRight w:val="0"/>
              <w:marTop w:val="0"/>
              <w:marBottom w:val="0"/>
              <w:divBdr>
                <w:top w:val="none" w:sz="0" w:space="0" w:color="auto"/>
                <w:left w:val="none" w:sz="0" w:space="0" w:color="auto"/>
                <w:bottom w:val="none" w:sz="0" w:space="0" w:color="auto"/>
                <w:right w:val="none" w:sz="0" w:space="0" w:color="auto"/>
              </w:divBdr>
            </w:div>
            <w:div w:id="2079861577">
              <w:marLeft w:val="0"/>
              <w:marRight w:val="0"/>
              <w:marTop w:val="0"/>
              <w:marBottom w:val="0"/>
              <w:divBdr>
                <w:top w:val="none" w:sz="0" w:space="0" w:color="auto"/>
                <w:left w:val="none" w:sz="0" w:space="0" w:color="auto"/>
                <w:bottom w:val="none" w:sz="0" w:space="0" w:color="auto"/>
                <w:right w:val="none" w:sz="0" w:space="0" w:color="auto"/>
              </w:divBdr>
            </w:div>
            <w:div w:id="789937193">
              <w:marLeft w:val="0"/>
              <w:marRight w:val="0"/>
              <w:marTop w:val="0"/>
              <w:marBottom w:val="0"/>
              <w:divBdr>
                <w:top w:val="none" w:sz="0" w:space="0" w:color="auto"/>
                <w:left w:val="none" w:sz="0" w:space="0" w:color="auto"/>
                <w:bottom w:val="none" w:sz="0" w:space="0" w:color="auto"/>
                <w:right w:val="none" w:sz="0" w:space="0" w:color="auto"/>
              </w:divBdr>
            </w:div>
            <w:div w:id="1445926278">
              <w:marLeft w:val="0"/>
              <w:marRight w:val="0"/>
              <w:marTop w:val="0"/>
              <w:marBottom w:val="0"/>
              <w:divBdr>
                <w:top w:val="none" w:sz="0" w:space="0" w:color="auto"/>
                <w:left w:val="none" w:sz="0" w:space="0" w:color="auto"/>
                <w:bottom w:val="none" w:sz="0" w:space="0" w:color="auto"/>
                <w:right w:val="none" w:sz="0" w:space="0" w:color="auto"/>
              </w:divBdr>
            </w:div>
            <w:div w:id="9084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7866">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962">
      <w:bodyDiv w:val="1"/>
      <w:marLeft w:val="0"/>
      <w:marRight w:val="0"/>
      <w:marTop w:val="0"/>
      <w:marBottom w:val="0"/>
      <w:divBdr>
        <w:top w:val="none" w:sz="0" w:space="0" w:color="auto"/>
        <w:left w:val="none" w:sz="0" w:space="0" w:color="auto"/>
        <w:bottom w:val="none" w:sz="0" w:space="0" w:color="auto"/>
        <w:right w:val="none" w:sz="0" w:space="0" w:color="auto"/>
      </w:divBdr>
      <w:divsChild>
        <w:div w:id="98840015">
          <w:marLeft w:val="0"/>
          <w:marRight w:val="0"/>
          <w:marTop w:val="0"/>
          <w:marBottom w:val="0"/>
          <w:divBdr>
            <w:top w:val="none" w:sz="0" w:space="0" w:color="auto"/>
            <w:left w:val="none" w:sz="0" w:space="0" w:color="auto"/>
            <w:bottom w:val="none" w:sz="0" w:space="0" w:color="auto"/>
            <w:right w:val="none" w:sz="0" w:space="0" w:color="auto"/>
          </w:divBdr>
          <w:divsChild>
            <w:div w:id="90247953">
              <w:marLeft w:val="0"/>
              <w:marRight w:val="0"/>
              <w:marTop w:val="0"/>
              <w:marBottom w:val="0"/>
              <w:divBdr>
                <w:top w:val="none" w:sz="0" w:space="0" w:color="auto"/>
                <w:left w:val="none" w:sz="0" w:space="0" w:color="auto"/>
                <w:bottom w:val="none" w:sz="0" w:space="0" w:color="auto"/>
                <w:right w:val="none" w:sz="0" w:space="0" w:color="auto"/>
              </w:divBdr>
            </w:div>
            <w:div w:id="10572305">
              <w:marLeft w:val="0"/>
              <w:marRight w:val="0"/>
              <w:marTop w:val="0"/>
              <w:marBottom w:val="0"/>
              <w:divBdr>
                <w:top w:val="none" w:sz="0" w:space="0" w:color="auto"/>
                <w:left w:val="none" w:sz="0" w:space="0" w:color="auto"/>
                <w:bottom w:val="none" w:sz="0" w:space="0" w:color="auto"/>
                <w:right w:val="none" w:sz="0" w:space="0" w:color="auto"/>
              </w:divBdr>
            </w:div>
            <w:div w:id="99029831">
              <w:marLeft w:val="0"/>
              <w:marRight w:val="0"/>
              <w:marTop w:val="0"/>
              <w:marBottom w:val="0"/>
              <w:divBdr>
                <w:top w:val="none" w:sz="0" w:space="0" w:color="auto"/>
                <w:left w:val="none" w:sz="0" w:space="0" w:color="auto"/>
                <w:bottom w:val="none" w:sz="0" w:space="0" w:color="auto"/>
                <w:right w:val="none" w:sz="0" w:space="0" w:color="auto"/>
              </w:divBdr>
            </w:div>
            <w:div w:id="664281078">
              <w:marLeft w:val="0"/>
              <w:marRight w:val="0"/>
              <w:marTop w:val="0"/>
              <w:marBottom w:val="0"/>
              <w:divBdr>
                <w:top w:val="none" w:sz="0" w:space="0" w:color="auto"/>
                <w:left w:val="none" w:sz="0" w:space="0" w:color="auto"/>
                <w:bottom w:val="none" w:sz="0" w:space="0" w:color="auto"/>
                <w:right w:val="none" w:sz="0" w:space="0" w:color="auto"/>
              </w:divBdr>
            </w:div>
            <w:div w:id="1094014951">
              <w:marLeft w:val="0"/>
              <w:marRight w:val="0"/>
              <w:marTop w:val="0"/>
              <w:marBottom w:val="0"/>
              <w:divBdr>
                <w:top w:val="none" w:sz="0" w:space="0" w:color="auto"/>
                <w:left w:val="none" w:sz="0" w:space="0" w:color="auto"/>
                <w:bottom w:val="none" w:sz="0" w:space="0" w:color="auto"/>
                <w:right w:val="none" w:sz="0" w:space="0" w:color="auto"/>
              </w:divBdr>
            </w:div>
            <w:div w:id="1387097995">
              <w:marLeft w:val="0"/>
              <w:marRight w:val="0"/>
              <w:marTop w:val="0"/>
              <w:marBottom w:val="0"/>
              <w:divBdr>
                <w:top w:val="none" w:sz="0" w:space="0" w:color="auto"/>
                <w:left w:val="none" w:sz="0" w:space="0" w:color="auto"/>
                <w:bottom w:val="none" w:sz="0" w:space="0" w:color="auto"/>
                <w:right w:val="none" w:sz="0" w:space="0" w:color="auto"/>
              </w:divBdr>
            </w:div>
            <w:div w:id="1572423164">
              <w:marLeft w:val="0"/>
              <w:marRight w:val="0"/>
              <w:marTop w:val="0"/>
              <w:marBottom w:val="0"/>
              <w:divBdr>
                <w:top w:val="none" w:sz="0" w:space="0" w:color="auto"/>
                <w:left w:val="none" w:sz="0" w:space="0" w:color="auto"/>
                <w:bottom w:val="none" w:sz="0" w:space="0" w:color="auto"/>
                <w:right w:val="none" w:sz="0" w:space="0" w:color="auto"/>
              </w:divBdr>
            </w:div>
            <w:div w:id="1811826099">
              <w:marLeft w:val="0"/>
              <w:marRight w:val="0"/>
              <w:marTop w:val="0"/>
              <w:marBottom w:val="0"/>
              <w:divBdr>
                <w:top w:val="none" w:sz="0" w:space="0" w:color="auto"/>
                <w:left w:val="none" w:sz="0" w:space="0" w:color="auto"/>
                <w:bottom w:val="none" w:sz="0" w:space="0" w:color="auto"/>
                <w:right w:val="none" w:sz="0" w:space="0" w:color="auto"/>
              </w:divBdr>
            </w:div>
            <w:div w:id="1913277064">
              <w:marLeft w:val="0"/>
              <w:marRight w:val="0"/>
              <w:marTop w:val="0"/>
              <w:marBottom w:val="0"/>
              <w:divBdr>
                <w:top w:val="none" w:sz="0" w:space="0" w:color="auto"/>
                <w:left w:val="none" w:sz="0" w:space="0" w:color="auto"/>
                <w:bottom w:val="none" w:sz="0" w:space="0" w:color="auto"/>
                <w:right w:val="none" w:sz="0" w:space="0" w:color="auto"/>
              </w:divBdr>
            </w:div>
            <w:div w:id="1644381964">
              <w:marLeft w:val="0"/>
              <w:marRight w:val="0"/>
              <w:marTop w:val="0"/>
              <w:marBottom w:val="0"/>
              <w:divBdr>
                <w:top w:val="none" w:sz="0" w:space="0" w:color="auto"/>
                <w:left w:val="none" w:sz="0" w:space="0" w:color="auto"/>
                <w:bottom w:val="none" w:sz="0" w:space="0" w:color="auto"/>
                <w:right w:val="none" w:sz="0" w:space="0" w:color="auto"/>
              </w:divBdr>
            </w:div>
            <w:div w:id="566843906">
              <w:marLeft w:val="0"/>
              <w:marRight w:val="0"/>
              <w:marTop w:val="0"/>
              <w:marBottom w:val="0"/>
              <w:divBdr>
                <w:top w:val="none" w:sz="0" w:space="0" w:color="auto"/>
                <w:left w:val="none" w:sz="0" w:space="0" w:color="auto"/>
                <w:bottom w:val="none" w:sz="0" w:space="0" w:color="auto"/>
                <w:right w:val="none" w:sz="0" w:space="0" w:color="auto"/>
              </w:divBdr>
            </w:div>
            <w:div w:id="835994681">
              <w:marLeft w:val="0"/>
              <w:marRight w:val="0"/>
              <w:marTop w:val="0"/>
              <w:marBottom w:val="0"/>
              <w:divBdr>
                <w:top w:val="none" w:sz="0" w:space="0" w:color="auto"/>
                <w:left w:val="none" w:sz="0" w:space="0" w:color="auto"/>
                <w:bottom w:val="none" w:sz="0" w:space="0" w:color="auto"/>
                <w:right w:val="none" w:sz="0" w:space="0" w:color="auto"/>
              </w:divBdr>
            </w:div>
            <w:div w:id="1581712601">
              <w:marLeft w:val="0"/>
              <w:marRight w:val="0"/>
              <w:marTop w:val="0"/>
              <w:marBottom w:val="0"/>
              <w:divBdr>
                <w:top w:val="none" w:sz="0" w:space="0" w:color="auto"/>
                <w:left w:val="none" w:sz="0" w:space="0" w:color="auto"/>
                <w:bottom w:val="none" w:sz="0" w:space="0" w:color="auto"/>
                <w:right w:val="none" w:sz="0" w:space="0" w:color="auto"/>
              </w:divBdr>
            </w:div>
            <w:div w:id="2124762957">
              <w:marLeft w:val="0"/>
              <w:marRight w:val="0"/>
              <w:marTop w:val="0"/>
              <w:marBottom w:val="0"/>
              <w:divBdr>
                <w:top w:val="none" w:sz="0" w:space="0" w:color="auto"/>
                <w:left w:val="none" w:sz="0" w:space="0" w:color="auto"/>
                <w:bottom w:val="none" w:sz="0" w:space="0" w:color="auto"/>
                <w:right w:val="none" w:sz="0" w:space="0" w:color="auto"/>
              </w:divBdr>
            </w:div>
            <w:div w:id="1795906721">
              <w:marLeft w:val="0"/>
              <w:marRight w:val="0"/>
              <w:marTop w:val="0"/>
              <w:marBottom w:val="0"/>
              <w:divBdr>
                <w:top w:val="none" w:sz="0" w:space="0" w:color="auto"/>
                <w:left w:val="none" w:sz="0" w:space="0" w:color="auto"/>
                <w:bottom w:val="none" w:sz="0" w:space="0" w:color="auto"/>
                <w:right w:val="none" w:sz="0" w:space="0" w:color="auto"/>
              </w:divBdr>
            </w:div>
            <w:div w:id="995382722">
              <w:marLeft w:val="0"/>
              <w:marRight w:val="0"/>
              <w:marTop w:val="0"/>
              <w:marBottom w:val="0"/>
              <w:divBdr>
                <w:top w:val="none" w:sz="0" w:space="0" w:color="auto"/>
                <w:left w:val="none" w:sz="0" w:space="0" w:color="auto"/>
                <w:bottom w:val="none" w:sz="0" w:space="0" w:color="auto"/>
                <w:right w:val="none" w:sz="0" w:space="0" w:color="auto"/>
              </w:divBdr>
            </w:div>
            <w:div w:id="454448262">
              <w:marLeft w:val="0"/>
              <w:marRight w:val="0"/>
              <w:marTop w:val="0"/>
              <w:marBottom w:val="0"/>
              <w:divBdr>
                <w:top w:val="none" w:sz="0" w:space="0" w:color="auto"/>
                <w:left w:val="none" w:sz="0" w:space="0" w:color="auto"/>
                <w:bottom w:val="none" w:sz="0" w:space="0" w:color="auto"/>
                <w:right w:val="none" w:sz="0" w:space="0" w:color="auto"/>
              </w:divBdr>
            </w:div>
            <w:div w:id="814183362">
              <w:marLeft w:val="0"/>
              <w:marRight w:val="0"/>
              <w:marTop w:val="0"/>
              <w:marBottom w:val="0"/>
              <w:divBdr>
                <w:top w:val="none" w:sz="0" w:space="0" w:color="auto"/>
                <w:left w:val="none" w:sz="0" w:space="0" w:color="auto"/>
                <w:bottom w:val="none" w:sz="0" w:space="0" w:color="auto"/>
                <w:right w:val="none" w:sz="0" w:space="0" w:color="auto"/>
              </w:divBdr>
            </w:div>
            <w:div w:id="48573991">
              <w:marLeft w:val="0"/>
              <w:marRight w:val="0"/>
              <w:marTop w:val="0"/>
              <w:marBottom w:val="0"/>
              <w:divBdr>
                <w:top w:val="none" w:sz="0" w:space="0" w:color="auto"/>
                <w:left w:val="none" w:sz="0" w:space="0" w:color="auto"/>
                <w:bottom w:val="none" w:sz="0" w:space="0" w:color="auto"/>
                <w:right w:val="none" w:sz="0" w:space="0" w:color="auto"/>
              </w:divBdr>
            </w:div>
            <w:div w:id="882326316">
              <w:marLeft w:val="0"/>
              <w:marRight w:val="0"/>
              <w:marTop w:val="0"/>
              <w:marBottom w:val="0"/>
              <w:divBdr>
                <w:top w:val="none" w:sz="0" w:space="0" w:color="auto"/>
                <w:left w:val="none" w:sz="0" w:space="0" w:color="auto"/>
                <w:bottom w:val="none" w:sz="0" w:space="0" w:color="auto"/>
                <w:right w:val="none" w:sz="0" w:space="0" w:color="auto"/>
              </w:divBdr>
            </w:div>
            <w:div w:id="235550715">
              <w:marLeft w:val="0"/>
              <w:marRight w:val="0"/>
              <w:marTop w:val="0"/>
              <w:marBottom w:val="0"/>
              <w:divBdr>
                <w:top w:val="none" w:sz="0" w:space="0" w:color="auto"/>
                <w:left w:val="none" w:sz="0" w:space="0" w:color="auto"/>
                <w:bottom w:val="none" w:sz="0" w:space="0" w:color="auto"/>
                <w:right w:val="none" w:sz="0" w:space="0" w:color="auto"/>
              </w:divBdr>
            </w:div>
            <w:div w:id="798181472">
              <w:marLeft w:val="0"/>
              <w:marRight w:val="0"/>
              <w:marTop w:val="0"/>
              <w:marBottom w:val="0"/>
              <w:divBdr>
                <w:top w:val="none" w:sz="0" w:space="0" w:color="auto"/>
                <w:left w:val="none" w:sz="0" w:space="0" w:color="auto"/>
                <w:bottom w:val="none" w:sz="0" w:space="0" w:color="auto"/>
                <w:right w:val="none" w:sz="0" w:space="0" w:color="auto"/>
              </w:divBdr>
            </w:div>
            <w:div w:id="648630014">
              <w:marLeft w:val="0"/>
              <w:marRight w:val="0"/>
              <w:marTop w:val="0"/>
              <w:marBottom w:val="0"/>
              <w:divBdr>
                <w:top w:val="none" w:sz="0" w:space="0" w:color="auto"/>
                <w:left w:val="none" w:sz="0" w:space="0" w:color="auto"/>
                <w:bottom w:val="none" w:sz="0" w:space="0" w:color="auto"/>
                <w:right w:val="none" w:sz="0" w:space="0" w:color="auto"/>
              </w:divBdr>
            </w:div>
            <w:div w:id="48774018">
              <w:marLeft w:val="0"/>
              <w:marRight w:val="0"/>
              <w:marTop w:val="0"/>
              <w:marBottom w:val="0"/>
              <w:divBdr>
                <w:top w:val="none" w:sz="0" w:space="0" w:color="auto"/>
                <w:left w:val="none" w:sz="0" w:space="0" w:color="auto"/>
                <w:bottom w:val="none" w:sz="0" w:space="0" w:color="auto"/>
                <w:right w:val="none" w:sz="0" w:space="0" w:color="auto"/>
              </w:divBdr>
            </w:div>
            <w:div w:id="1944536191">
              <w:marLeft w:val="0"/>
              <w:marRight w:val="0"/>
              <w:marTop w:val="0"/>
              <w:marBottom w:val="0"/>
              <w:divBdr>
                <w:top w:val="none" w:sz="0" w:space="0" w:color="auto"/>
                <w:left w:val="none" w:sz="0" w:space="0" w:color="auto"/>
                <w:bottom w:val="none" w:sz="0" w:space="0" w:color="auto"/>
                <w:right w:val="none" w:sz="0" w:space="0" w:color="auto"/>
              </w:divBdr>
            </w:div>
            <w:div w:id="15250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2968">
      <w:bodyDiv w:val="1"/>
      <w:marLeft w:val="0"/>
      <w:marRight w:val="0"/>
      <w:marTop w:val="0"/>
      <w:marBottom w:val="0"/>
      <w:divBdr>
        <w:top w:val="none" w:sz="0" w:space="0" w:color="auto"/>
        <w:left w:val="none" w:sz="0" w:space="0" w:color="auto"/>
        <w:bottom w:val="none" w:sz="0" w:space="0" w:color="auto"/>
        <w:right w:val="none" w:sz="0" w:space="0" w:color="auto"/>
      </w:divBdr>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31942644">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867138239">
      <w:bodyDiv w:val="1"/>
      <w:marLeft w:val="0"/>
      <w:marRight w:val="0"/>
      <w:marTop w:val="0"/>
      <w:marBottom w:val="0"/>
      <w:divBdr>
        <w:top w:val="none" w:sz="0" w:space="0" w:color="auto"/>
        <w:left w:val="none" w:sz="0" w:space="0" w:color="auto"/>
        <w:bottom w:val="none" w:sz="0" w:space="0" w:color="auto"/>
        <w:right w:val="none" w:sz="0" w:space="0" w:color="auto"/>
      </w:divBdr>
    </w:div>
    <w:div w:id="1877113380">
      <w:bodyDiv w:val="1"/>
      <w:marLeft w:val="0"/>
      <w:marRight w:val="0"/>
      <w:marTop w:val="0"/>
      <w:marBottom w:val="0"/>
      <w:divBdr>
        <w:top w:val="none" w:sz="0" w:space="0" w:color="auto"/>
        <w:left w:val="none" w:sz="0" w:space="0" w:color="auto"/>
        <w:bottom w:val="none" w:sz="0" w:space="0" w:color="auto"/>
        <w:right w:val="none" w:sz="0" w:space="0" w:color="auto"/>
      </w:divBdr>
      <w:divsChild>
        <w:div w:id="849759360">
          <w:marLeft w:val="0"/>
          <w:marRight w:val="0"/>
          <w:marTop w:val="0"/>
          <w:marBottom w:val="0"/>
          <w:divBdr>
            <w:top w:val="none" w:sz="0" w:space="0" w:color="auto"/>
            <w:left w:val="none" w:sz="0" w:space="0" w:color="auto"/>
            <w:bottom w:val="none" w:sz="0" w:space="0" w:color="auto"/>
            <w:right w:val="none" w:sz="0" w:space="0" w:color="auto"/>
          </w:divBdr>
          <w:divsChild>
            <w:div w:id="853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104644315">
      <w:bodyDiv w:val="1"/>
      <w:marLeft w:val="0"/>
      <w:marRight w:val="0"/>
      <w:marTop w:val="0"/>
      <w:marBottom w:val="0"/>
      <w:divBdr>
        <w:top w:val="none" w:sz="0" w:space="0" w:color="auto"/>
        <w:left w:val="none" w:sz="0" w:space="0" w:color="auto"/>
        <w:bottom w:val="none" w:sz="0" w:space="0" w:color="auto"/>
        <w:right w:val="none" w:sz="0" w:space="0" w:color="auto"/>
      </w:divBdr>
      <w:divsChild>
        <w:div w:id="68894080">
          <w:marLeft w:val="0"/>
          <w:marRight w:val="0"/>
          <w:marTop w:val="0"/>
          <w:marBottom w:val="0"/>
          <w:divBdr>
            <w:top w:val="none" w:sz="0" w:space="0" w:color="auto"/>
            <w:left w:val="none" w:sz="0" w:space="0" w:color="auto"/>
            <w:bottom w:val="none" w:sz="0" w:space="0" w:color="auto"/>
            <w:right w:val="none" w:sz="0" w:space="0" w:color="auto"/>
          </w:divBdr>
          <w:divsChild>
            <w:div w:id="804196936">
              <w:marLeft w:val="0"/>
              <w:marRight w:val="0"/>
              <w:marTop w:val="0"/>
              <w:marBottom w:val="0"/>
              <w:divBdr>
                <w:top w:val="none" w:sz="0" w:space="0" w:color="auto"/>
                <w:left w:val="none" w:sz="0" w:space="0" w:color="auto"/>
                <w:bottom w:val="none" w:sz="0" w:space="0" w:color="auto"/>
                <w:right w:val="none" w:sz="0" w:space="0" w:color="auto"/>
              </w:divBdr>
            </w:div>
            <w:div w:id="1687322355">
              <w:marLeft w:val="0"/>
              <w:marRight w:val="0"/>
              <w:marTop w:val="0"/>
              <w:marBottom w:val="0"/>
              <w:divBdr>
                <w:top w:val="none" w:sz="0" w:space="0" w:color="auto"/>
                <w:left w:val="none" w:sz="0" w:space="0" w:color="auto"/>
                <w:bottom w:val="none" w:sz="0" w:space="0" w:color="auto"/>
                <w:right w:val="none" w:sz="0" w:space="0" w:color="auto"/>
              </w:divBdr>
            </w:div>
            <w:div w:id="1514613596">
              <w:marLeft w:val="0"/>
              <w:marRight w:val="0"/>
              <w:marTop w:val="0"/>
              <w:marBottom w:val="0"/>
              <w:divBdr>
                <w:top w:val="none" w:sz="0" w:space="0" w:color="auto"/>
                <w:left w:val="none" w:sz="0" w:space="0" w:color="auto"/>
                <w:bottom w:val="none" w:sz="0" w:space="0" w:color="auto"/>
                <w:right w:val="none" w:sz="0" w:space="0" w:color="auto"/>
              </w:divBdr>
            </w:div>
            <w:div w:id="1785078465">
              <w:marLeft w:val="0"/>
              <w:marRight w:val="0"/>
              <w:marTop w:val="0"/>
              <w:marBottom w:val="0"/>
              <w:divBdr>
                <w:top w:val="none" w:sz="0" w:space="0" w:color="auto"/>
                <w:left w:val="none" w:sz="0" w:space="0" w:color="auto"/>
                <w:bottom w:val="none" w:sz="0" w:space="0" w:color="auto"/>
                <w:right w:val="none" w:sz="0" w:space="0" w:color="auto"/>
              </w:divBdr>
            </w:div>
            <w:div w:id="1580671789">
              <w:marLeft w:val="0"/>
              <w:marRight w:val="0"/>
              <w:marTop w:val="0"/>
              <w:marBottom w:val="0"/>
              <w:divBdr>
                <w:top w:val="none" w:sz="0" w:space="0" w:color="auto"/>
                <w:left w:val="none" w:sz="0" w:space="0" w:color="auto"/>
                <w:bottom w:val="none" w:sz="0" w:space="0" w:color="auto"/>
                <w:right w:val="none" w:sz="0" w:space="0" w:color="auto"/>
              </w:divBdr>
            </w:div>
            <w:div w:id="106656516">
              <w:marLeft w:val="0"/>
              <w:marRight w:val="0"/>
              <w:marTop w:val="0"/>
              <w:marBottom w:val="0"/>
              <w:divBdr>
                <w:top w:val="none" w:sz="0" w:space="0" w:color="auto"/>
                <w:left w:val="none" w:sz="0" w:space="0" w:color="auto"/>
                <w:bottom w:val="none" w:sz="0" w:space="0" w:color="auto"/>
                <w:right w:val="none" w:sz="0" w:space="0" w:color="auto"/>
              </w:divBdr>
            </w:div>
            <w:div w:id="60443965">
              <w:marLeft w:val="0"/>
              <w:marRight w:val="0"/>
              <w:marTop w:val="0"/>
              <w:marBottom w:val="0"/>
              <w:divBdr>
                <w:top w:val="none" w:sz="0" w:space="0" w:color="auto"/>
                <w:left w:val="none" w:sz="0" w:space="0" w:color="auto"/>
                <w:bottom w:val="none" w:sz="0" w:space="0" w:color="auto"/>
                <w:right w:val="none" w:sz="0" w:space="0" w:color="auto"/>
              </w:divBdr>
            </w:div>
            <w:div w:id="1216117263">
              <w:marLeft w:val="0"/>
              <w:marRight w:val="0"/>
              <w:marTop w:val="0"/>
              <w:marBottom w:val="0"/>
              <w:divBdr>
                <w:top w:val="none" w:sz="0" w:space="0" w:color="auto"/>
                <w:left w:val="none" w:sz="0" w:space="0" w:color="auto"/>
                <w:bottom w:val="none" w:sz="0" w:space="0" w:color="auto"/>
                <w:right w:val="none" w:sz="0" w:space="0" w:color="auto"/>
              </w:divBdr>
            </w:div>
            <w:div w:id="883910227">
              <w:marLeft w:val="0"/>
              <w:marRight w:val="0"/>
              <w:marTop w:val="0"/>
              <w:marBottom w:val="0"/>
              <w:divBdr>
                <w:top w:val="none" w:sz="0" w:space="0" w:color="auto"/>
                <w:left w:val="none" w:sz="0" w:space="0" w:color="auto"/>
                <w:bottom w:val="none" w:sz="0" w:space="0" w:color="auto"/>
                <w:right w:val="none" w:sz="0" w:space="0" w:color="auto"/>
              </w:divBdr>
            </w:div>
            <w:div w:id="404572179">
              <w:marLeft w:val="0"/>
              <w:marRight w:val="0"/>
              <w:marTop w:val="0"/>
              <w:marBottom w:val="0"/>
              <w:divBdr>
                <w:top w:val="none" w:sz="0" w:space="0" w:color="auto"/>
                <w:left w:val="none" w:sz="0" w:space="0" w:color="auto"/>
                <w:bottom w:val="none" w:sz="0" w:space="0" w:color="auto"/>
                <w:right w:val="none" w:sz="0" w:space="0" w:color="auto"/>
              </w:divBdr>
            </w:div>
            <w:div w:id="474614420">
              <w:marLeft w:val="0"/>
              <w:marRight w:val="0"/>
              <w:marTop w:val="0"/>
              <w:marBottom w:val="0"/>
              <w:divBdr>
                <w:top w:val="none" w:sz="0" w:space="0" w:color="auto"/>
                <w:left w:val="none" w:sz="0" w:space="0" w:color="auto"/>
                <w:bottom w:val="none" w:sz="0" w:space="0" w:color="auto"/>
                <w:right w:val="none" w:sz="0" w:space="0" w:color="auto"/>
              </w:divBdr>
            </w:div>
            <w:div w:id="1820147221">
              <w:marLeft w:val="0"/>
              <w:marRight w:val="0"/>
              <w:marTop w:val="0"/>
              <w:marBottom w:val="0"/>
              <w:divBdr>
                <w:top w:val="none" w:sz="0" w:space="0" w:color="auto"/>
                <w:left w:val="none" w:sz="0" w:space="0" w:color="auto"/>
                <w:bottom w:val="none" w:sz="0" w:space="0" w:color="auto"/>
                <w:right w:val="none" w:sz="0" w:space="0" w:color="auto"/>
              </w:divBdr>
            </w:div>
            <w:div w:id="895778014">
              <w:marLeft w:val="0"/>
              <w:marRight w:val="0"/>
              <w:marTop w:val="0"/>
              <w:marBottom w:val="0"/>
              <w:divBdr>
                <w:top w:val="none" w:sz="0" w:space="0" w:color="auto"/>
                <w:left w:val="none" w:sz="0" w:space="0" w:color="auto"/>
                <w:bottom w:val="none" w:sz="0" w:space="0" w:color="auto"/>
                <w:right w:val="none" w:sz="0" w:space="0" w:color="auto"/>
              </w:divBdr>
            </w:div>
            <w:div w:id="2113470559">
              <w:marLeft w:val="0"/>
              <w:marRight w:val="0"/>
              <w:marTop w:val="0"/>
              <w:marBottom w:val="0"/>
              <w:divBdr>
                <w:top w:val="none" w:sz="0" w:space="0" w:color="auto"/>
                <w:left w:val="none" w:sz="0" w:space="0" w:color="auto"/>
                <w:bottom w:val="none" w:sz="0" w:space="0" w:color="auto"/>
                <w:right w:val="none" w:sz="0" w:space="0" w:color="auto"/>
              </w:divBdr>
            </w:div>
            <w:div w:id="1104571367">
              <w:marLeft w:val="0"/>
              <w:marRight w:val="0"/>
              <w:marTop w:val="0"/>
              <w:marBottom w:val="0"/>
              <w:divBdr>
                <w:top w:val="none" w:sz="0" w:space="0" w:color="auto"/>
                <w:left w:val="none" w:sz="0" w:space="0" w:color="auto"/>
                <w:bottom w:val="none" w:sz="0" w:space="0" w:color="auto"/>
                <w:right w:val="none" w:sz="0" w:space="0" w:color="auto"/>
              </w:divBdr>
            </w:div>
            <w:div w:id="443426663">
              <w:marLeft w:val="0"/>
              <w:marRight w:val="0"/>
              <w:marTop w:val="0"/>
              <w:marBottom w:val="0"/>
              <w:divBdr>
                <w:top w:val="none" w:sz="0" w:space="0" w:color="auto"/>
                <w:left w:val="none" w:sz="0" w:space="0" w:color="auto"/>
                <w:bottom w:val="none" w:sz="0" w:space="0" w:color="auto"/>
                <w:right w:val="none" w:sz="0" w:space="0" w:color="auto"/>
              </w:divBdr>
            </w:div>
            <w:div w:id="651720835">
              <w:marLeft w:val="0"/>
              <w:marRight w:val="0"/>
              <w:marTop w:val="0"/>
              <w:marBottom w:val="0"/>
              <w:divBdr>
                <w:top w:val="none" w:sz="0" w:space="0" w:color="auto"/>
                <w:left w:val="none" w:sz="0" w:space="0" w:color="auto"/>
                <w:bottom w:val="none" w:sz="0" w:space="0" w:color="auto"/>
                <w:right w:val="none" w:sz="0" w:space="0" w:color="auto"/>
              </w:divBdr>
            </w:div>
            <w:div w:id="1683897770">
              <w:marLeft w:val="0"/>
              <w:marRight w:val="0"/>
              <w:marTop w:val="0"/>
              <w:marBottom w:val="0"/>
              <w:divBdr>
                <w:top w:val="none" w:sz="0" w:space="0" w:color="auto"/>
                <w:left w:val="none" w:sz="0" w:space="0" w:color="auto"/>
                <w:bottom w:val="none" w:sz="0" w:space="0" w:color="auto"/>
                <w:right w:val="none" w:sz="0" w:space="0" w:color="auto"/>
              </w:divBdr>
            </w:div>
            <w:div w:id="934558363">
              <w:marLeft w:val="0"/>
              <w:marRight w:val="0"/>
              <w:marTop w:val="0"/>
              <w:marBottom w:val="0"/>
              <w:divBdr>
                <w:top w:val="none" w:sz="0" w:space="0" w:color="auto"/>
                <w:left w:val="none" w:sz="0" w:space="0" w:color="auto"/>
                <w:bottom w:val="none" w:sz="0" w:space="0" w:color="auto"/>
                <w:right w:val="none" w:sz="0" w:space="0" w:color="auto"/>
              </w:divBdr>
            </w:div>
            <w:div w:id="1429352739">
              <w:marLeft w:val="0"/>
              <w:marRight w:val="0"/>
              <w:marTop w:val="0"/>
              <w:marBottom w:val="0"/>
              <w:divBdr>
                <w:top w:val="none" w:sz="0" w:space="0" w:color="auto"/>
                <w:left w:val="none" w:sz="0" w:space="0" w:color="auto"/>
                <w:bottom w:val="none" w:sz="0" w:space="0" w:color="auto"/>
                <w:right w:val="none" w:sz="0" w:space="0" w:color="auto"/>
              </w:divBdr>
            </w:div>
            <w:div w:id="5829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forbes.com/sites/bobevans1/2018/04/09/microsoft-amazon-and-ibm-which-cloud-powerhouse-will-top-q1-revenue-chart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microsoft.com/en-us/azure/cosmos-db/sql-api-resourc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iot.ieee.org/images/files/pdf/IEEE_IoT_Towards_Definition_Internet_of_Things_Revision1_27MAY15.pdf" TargetMode="External"/><Relationship Id="rId40" Type="http://schemas.openxmlformats.org/officeDocument/2006/relationships/hyperlink" Target="https://azure.microsoft.com/en-us/support/legal/sla/summary/" TargetMode="External"/><Relationship Id="rId45" Type="http://schemas.openxmlformats.org/officeDocument/2006/relationships/hyperlink" Target="https://www.paypal-engineering.com/2013/11/22/node-js-at-paypa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artinfowler.com/bliki/CommandQuerySepara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martinfowler.com/articles/serverless.html"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ws.amazon.com/what-is-cloud-computing/"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docs.microsoft.com/en-us/azure/sql-database/sql-database-elastic-poo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583A6AEB-693A-784A-BB35-410FECADC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77</Pages>
  <Words>17601</Words>
  <Characters>105611</Characters>
  <Application>Microsoft Office Word</Application>
  <DocSecurity>0</DocSecurity>
  <Lines>880</Lines>
  <Paragraphs>245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708</cp:revision>
  <cp:lastPrinted>2017-01-30T18:04:00Z</cp:lastPrinted>
  <dcterms:created xsi:type="dcterms:W3CDTF">2017-01-30T18:04:00Z</dcterms:created>
  <dcterms:modified xsi:type="dcterms:W3CDTF">2018-08-16T18:43:00Z</dcterms:modified>
</cp:coreProperties>
</file>