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118" w:rsidRDefault="00052DFB" w:rsidP="002D62E7">
      <w:pPr>
        <w:pStyle w:val="Tytu"/>
        <w:jc w:val="center"/>
        <w:rPr>
          <w:lang w:val="pl-PL"/>
        </w:rPr>
      </w:pPr>
      <w:r>
        <w:rPr>
          <w:lang w:val="pl-PL"/>
        </w:rPr>
        <w:t>Serwis internetowy</w:t>
      </w:r>
    </w:p>
    <w:p w:rsidR="00FE48CE" w:rsidRPr="00D10B1B" w:rsidRDefault="00FE48CE" w:rsidP="00D10B1B">
      <w:pPr>
        <w:pStyle w:val="Akapitzlist"/>
        <w:numPr>
          <w:ilvl w:val="0"/>
          <w:numId w:val="9"/>
        </w:numPr>
        <w:spacing w:before="600"/>
        <w:ind w:left="357" w:hanging="357"/>
        <w:contextualSpacing w:val="0"/>
        <w:rPr>
          <w:b/>
          <w:color w:val="365F91" w:themeColor="accent1" w:themeShade="BF"/>
          <w:sz w:val="36"/>
          <w:szCs w:val="36"/>
          <w:lang w:val="pl-PL"/>
        </w:rPr>
      </w:pPr>
      <w:r w:rsidRPr="00D10B1B">
        <w:rPr>
          <w:b/>
          <w:color w:val="365F91" w:themeColor="accent1" w:themeShade="BF"/>
          <w:sz w:val="36"/>
          <w:szCs w:val="36"/>
          <w:lang w:val="pl-PL"/>
        </w:rPr>
        <w:t>Wizualizacja</w:t>
      </w:r>
    </w:p>
    <w:p w:rsidR="00FE48CE" w:rsidRPr="00D10B1B" w:rsidRDefault="00FE48CE" w:rsidP="00D10B1B">
      <w:pPr>
        <w:pStyle w:val="Akapitzlist"/>
        <w:numPr>
          <w:ilvl w:val="1"/>
          <w:numId w:val="1"/>
        </w:numPr>
        <w:spacing w:before="480"/>
        <w:ind w:left="357" w:hanging="357"/>
        <w:contextualSpacing w:val="0"/>
        <w:rPr>
          <w:b/>
          <w:color w:val="95B3D7" w:themeColor="accent1" w:themeTint="99"/>
          <w:sz w:val="28"/>
          <w:szCs w:val="28"/>
          <w:lang w:val="pl-PL"/>
        </w:rPr>
      </w:pPr>
      <w:r w:rsidRPr="00D10B1B">
        <w:rPr>
          <w:b/>
          <w:color w:val="95B3D7" w:themeColor="accent1" w:themeTint="99"/>
          <w:sz w:val="28"/>
          <w:szCs w:val="28"/>
          <w:lang w:val="pl-PL"/>
        </w:rPr>
        <w:t>Użyte biblioteki</w:t>
      </w:r>
    </w:p>
    <w:p w:rsidR="00387E83" w:rsidRPr="00EF2C5A" w:rsidRDefault="00387E83" w:rsidP="00D10B1B">
      <w:pPr>
        <w:spacing w:after="0" w:line="360" w:lineRule="auto"/>
        <w:jc w:val="both"/>
        <w:rPr>
          <w:lang w:val="pl-PL"/>
        </w:rPr>
      </w:pPr>
      <w:r w:rsidRPr="00D10B1B">
        <w:rPr>
          <w:b/>
          <w:lang w:val="pl-PL"/>
        </w:rPr>
        <w:t>Bootstrap</w:t>
      </w:r>
      <w:r w:rsidRPr="00EF2C5A">
        <w:rPr>
          <w:lang w:val="pl-PL"/>
        </w:rPr>
        <w:t xml:space="preserve"> – framework zawierający zestaw przydatnych narzędzi ułatwiających tworzenie interfejsu graficznego stron oraz aplikacji internetowych. Bazuje głównie na gotowych rozwiązaniach </w:t>
      </w:r>
      <w:r w:rsidRPr="00D10B1B">
        <w:rPr>
          <w:i/>
          <w:lang w:val="pl-PL"/>
        </w:rPr>
        <w:t>HTML</w:t>
      </w:r>
      <w:r w:rsidRPr="00EF2C5A">
        <w:rPr>
          <w:lang w:val="pl-PL"/>
        </w:rPr>
        <w:t xml:space="preserve"> oraz </w:t>
      </w:r>
      <w:r w:rsidRPr="00D10B1B">
        <w:rPr>
          <w:i/>
          <w:lang w:val="pl-PL"/>
        </w:rPr>
        <w:t>CSS</w:t>
      </w:r>
      <w:r w:rsidRPr="00EF2C5A">
        <w:rPr>
          <w:lang w:val="pl-PL"/>
        </w:rPr>
        <w:t xml:space="preserve"> i może być stosowany m.in. do stylizacji takich elementów jak teksty, formularze, przyciski, wykresy, nawigacje i innych komponentów wyświetlanych na stronie. Framework korzysta także z języka </w:t>
      </w:r>
      <w:r w:rsidRPr="00D10B1B">
        <w:rPr>
          <w:i/>
          <w:lang w:val="pl-PL"/>
        </w:rPr>
        <w:t>JavaScript</w:t>
      </w:r>
      <w:r w:rsidRPr="00EF2C5A">
        <w:rPr>
          <w:lang w:val="pl-PL"/>
        </w:rPr>
        <w:t>. Zapewnia wsparcie stron responsywnych oraz optymalizację wydajności.</w:t>
      </w:r>
    </w:p>
    <w:p w:rsidR="00387E83" w:rsidRPr="00EF2C5A" w:rsidRDefault="00387E83" w:rsidP="00D10B1B">
      <w:pPr>
        <w:spacing w:after="0" w:line="360" w:lineRule="auto"/>
        <w:jc w:val="both"/>
        <w:rPr>
          <w:lang w:val="pl-PL"/>
        </w:rPr>
      </w:pPr>
      <w:r w:rsidRPr="00D10B1B">
        <w:rPr>
          <w:b/>
          <w:lang w:val="pl-PL"/>
        </w:rPr>
        <w:t>Google Charts</w:t>
      </w:r>
      <w:r w:rsidRPr="00EF2C5A">
        <w:rPr>
          <w:lang w:val="pl-PL"/>
        </w:rPr>
        <w:t xml:space="preserve"> – API firmy Google pozwalające dynamicznie tworzyć wykresy na stronach WWW z</w:t>
      </w:r>
      <w:r w:rsidR="00D10B1B">
        <w:rPr>
          <w:lang w:val="pl-PL"/>
        </w:rPr>
        <w:t> </w:t>
      </w:r>
      <w:r w:rsidRPr="00EF2C5A">
        <w:rPr>
          <w:lang w:val="pl-PL"/>
        </w:rPr>
        <w:t>dowolnych danych. Licencja pozwala na wykorzystanie narzędzia do dowolnych celów (również komercyjnych), bez ograniczonego transferu.</w:t>
      </w:r>
    </w:p>
    <w:p w:rsidR="00387E83" w:rsidRPr="00EF2C5A" w:rsidRDefault="00387E83" w:rsidP="00D10B1B">
      <w:pPr>
        <w:spacing w:after="0" w:line="360" w:lineRule="auto"/>
        <w:jc w:val="both"/>
        <w:rPr>
          <w:lang w:val="pl-PL"/>
        </w:rPr>
      </w:pPr>
      <w:r w:rsidRPr="00D10B1B">
        <w:rPr>
          <w:b/>
          <w:lang w:val="pl-PL"/>
        </w:rPr>
        <w:t>Firebase API</w:t>
      </w:r>
      <w:r w:rsidRPr="00EF2C5A">
        <w:rPr>
          <w:lang w:val="pl-PL"/>
        </w:rPr>
        <w:t xml:space="preserve"> – interfejs platformy </w:t>
      </w:r>
      <w:r w:rsidRPr="00D10B1B">
        <w:rPr>
          <w:i/>
          <w:lang w:val="pl-PL"/>
        </w:rPr>
        <w:t>Firebase</w:t>
      </w:r>
      <w:r w:rsidRPr="00EF2C5A">
        <w:rPr>
          <w:lang w:val="pl-PL"/>
        </w:rPr>
        <w:t xml:space="preserve">, w tym przypadku do języka </w:t>
      </w:r>
      <w:r w:rsidRPr="00D10B1B">
        <w:rPr>
          <w:i/>
          <w:lang w:val="pl-PL"/>
        </w:rPr>
        <w:t>JavaScript</w:t>
      </w:r>
      <w:r w:rsidRPr="00EF2C5A">
        <w:rPr>
          <w:lang w:val="pl-PL"/>
        </w:rPr>
        <w:t>. Pozwala łączyć się i</w:t>
      </w:r>
      <w:r w:rsidR="00D10B1B">
        <w:rPr>
          <w:lang w:val="pl-PL"/>
        </w:rPr>
        <w:t> </w:t>
      </w:r>
      <w:r w:rsidRPr="00EF2C5A">
        <w:rPr>
          <w:lang w:val="pl-PL"/>
        </w:rPr>
        <w:t>pobierać dane z rzeczywistej bazy danych.</w:t>
      </w:r>
    </w:p>
    <w:p w:rsidR="00387E83" w:rsidRDefault="00387E83" w:rsidP="00D10B1B">
      <w:pPr>
        <w:spacing w:after="0" w:line="360" w:lineRule="auto"/>
        <w:jc w:val="both"/>
        <w:rPr>
          <w:lang w:val="pl-PL"/>
        </w:rPr>
      </w:pPr>
      <w:r w:rsidRPr="00EF2C5A">
        <w:rPr>
          <w:lang w:val="pl-PL"/>
        </w:rPr>
        <w:t>Testowane przeglądarki:</w:t>
      </w:r>
    </w:p>
    <w:p w:rsidR="00EF2C5A" w:rsidRDefault="00EF2C5A" w:rsidP="00D10B1B">
      <w:pPr>
        <w:pStyle w:val="Akapitzlist"/>
        <w:numPr>
          <w:ilvl w:val="0"/>
          <w:numId w:val="14"/>
        </w:numPr>
        <w:spacing w:after="0" w:line="360" w:lineRule="auto"/>
        <w:jc w:val="both"/>
        <w:rPr>
          <w:lang w:val="pl-PL"/>
        </w:rPr>
      </w:pPr>
      <w:r>
        <w:rPr>
          <w:lang w:val="pl-PL"/>
        </w:rPr>
        <w:t>Google Chrome</w:t>
      </w:r>
    </w:p>
    <w:p w:rsidR="00EF2C5A" w:rsidRDefault="00EF2C5A" w:rsidP="00D10B1B">
      <w:pPr>
        <w:pStyle w:val="Akapitzlist"/>
        <w:numPr>
          <w:ilvl w:val="0"/>
          <w:numId w:val="14"/>
        </w:numPr>
        <w:spacing w:after="0" w:line="360" w:lineRule="auto"/>
        <w:jc w:val="both"/>
        <w:rPr>
          <w:lang w:val="pl-PL"/>
        </w:rPr>
      </w:pPr>
      <w:r>
        <w:rPr>
          <w:lang w:val="pl-PL"/>
        </w:rPr>
        <w:t>Microsoft Edge</w:t>
      </w:r>
    </w:p>
    <w:p w:rsidR="00EF2C5A" w:rsidRPr="00EF2C5A" w:rsidRDefault="00EF2C5A" w:rsidP="00D10B1B">
      <w:pPr>
        <w:pStyle w:val="Akapitzlist"/>
        <w:numPr>
          <w:ilvl w:val="0"/>
          <w:numId w:val="14"/>
        </w:numPr>
        <w:spacing w:after="0" w:line="360" w:lineRule="auto"/>
        <w:jc w:val="both"/>
        <w:rPr>
          <w:lang w:val="pl-PL"/>
        </w:rPr>
      </w:pPr>
      <w:r>
        <w:rPr>
          <w:lang w:val="pl-PL"/>
        </w:rPr>
        <w:t>Mozilla Firefox</w:t>
      </w:r>
    </w:p>
    <w:p w:rsidR="00FE48CE" w:rsidRPr="00D10B1B" w:rsidRDefault="00FE48CE" w:rsidP="00D10B1B">
      <w:pPr>
        <w:pStyle w:val="Akapitzlist"/>
        <w:numPr>
          <w:ilvl w:val="1"/>
          <w:numId w:val="1"/>
        </w:numPr>
        <w:spacing w:before="480"/>
        <w:ind w:left="357" w:hanging="357"/>
        <w:contextualSpacing w:val="0"/>
        <w:rPr>
          <w:b/>
          <w:color w:val="95B3D7" w:themeColor="accent1" w:themeTint="99"/>
          <w:sz w:val="28"/>
          <w:szCs w:val="28"/>
          <w:lang w:val="pl-PL"/>
        </w:rPr>
      </w:pPr>
      <w:r w:rsidRPr="00D10B1B">
        <w:rPr>
          <w:b/>
          <w:color w:val="95B3D7" w:themeColor="accent1" w:themeTint="99"/>
          <w:sz w:val="28"/>
          <w:szCs w:val="28"/>
          <w:lang w:val="pl-PL"/>
        </w:rPr>
        <w:t>Instrukcja użytkowania</w:t>
      </w:r>
    </w:p>
    <w:p w:rsidR="00387E83" w:rsidRPr="00EF2C5A" w:rsidRDefault="00387E83" w:rsidP="00D10B1B">
      <w:pPr>
        <w:spacing w:after="0" w:line="360" w:lineRule="auto"/>
        <w:jc w:val="both"/>
        <w:rPr>
          <w:lang w:val="pl-PL"/>
        </w:rPr>
      </w:pPr>
      <w:r w:rsidRPr="00EF2C5A">
        <w:rPr>
          <w:lang w:val="pl-PL"/>
        </w:rPr>
        <w:t xml:space="preserve">Po uruchomieniu serwisu łączy się on z bazą danych na serwerze </w:t>
      </w:r>
      <w:r w:rsidRPr="00D10B1B">
        <w:rPr>
          <w:i/>
          <w:lang w:val="pl-PL"/>
        </w:rPr>
        <w:t>Firebase</w:t>
      </w:r>
      <w:r w:rsidRPr="00EF2C5A">
        <w:rPr>
          <w:lang w:val="pl-PL"/>
        </w:rPr>
        <w:t>. Następnie pobierane są zgromadzone tam dane. Domyślnie, po uruchomieniu serwisu, dane przedstawiane są w ujęciu dziennym. Można to zmienić klikając w jeden z przycisków znajdujących się w menu głównym:</w:t>
      </w:r>
    </w:p>
    <w:p w:rsidR="00387E83" w:rsidRDefault="00387E83" w:rsidP="00D10B1B">
      <w:pPr>
        <w:pStyle w:val="Cytat"/>
        <w:spacing w:before="0" w:after="0" w:line="360" w:lineRule="auto"/>
        <w:ind w:left="0" w:right="0"/>
        <w:jc w:val="both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6F5D44E2" wp14:editId="337FEC08">
            <wp:extent cx="5943600" cy="5810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83" w:rsidRDefault="00D10B1B" w:rsidP="00D10B1B">
      <w:pPr>
        <w:spacing w:after="0" w:line="360" w:lineRule="auto"/>
        <w:jc w:val="both"/>
        <w:rPr>
          <w:lang w:val="pl-PL"/>
        </w:rPr>
      </w:pPr>
      <w:r>
        <w:rPr>
          <w:lang w:val="pl-PL"/>
        </w:rPr>
        <w:br w:type="column"/>
      </w:r>
      <w:r w:rsidR="00387E83">
        <w:rPr>
          <w:lang w:val="pl-PL"/>
        </w:rPr>
        <w:lastRenderedPageBreak/>
        <w:t>Dane na podstawie wybranego czasu są przetwarzane, a następnie wykresy poniżej są nimi wypełniane.</w:t>
      </w:r>
    </w:p>
    <w:p w:rsidR="00387E83" w:rsidRDefault="00387E83" w:rsidP="00D10B1B">
      <w:pPr>
        <w:spacing w:after="0" w:line="360" w:lineRule="auto"/>
        <w:jc w:val="both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3C14CFF6" wp14:editId="737EB20D">
            <wp:extent cx="5943600" cy="265049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C1" w:rsidRDefault="00387E83" w:rsidP="00D10B1B">
      <w:pPr>
        <w:spacing w:after="0" w:line="360" w:lineRule="auto"/>
        <w:jc w:val="both"/>
        <w:rPr>
          <w:lang w:val="pl-PL"/>
        </w:rPr>
      </w:pPr>
      <w:r>
        <w:rPr>
          <w:lang w:val="pl-PL"/>
        </w:rPr>
        <w:t>Przedstawiane są dwa rzędy wykresów, jeden zawiera dane dotyczące czujników 1 i 2, drugi dane dotyczące czujników 3 i 4. Pierwsza kolumna zawiera wykres liczący różnicę wskazań wilgotności dla dwóch wybranych czujników. Druga kolumna to różnica wskazań zanieczyszczenia. W trzeciej kolumnie przedstawiona jest zależność wilgotności od zanieczyszczenia</w:t>
      </w:r>
      <w:r w:rsidR="008029C1">
        <w:rPr>
          <w:lang w:val="pl-PL"/>
        </w:rPr>
        <w:t>, gdzie na niebiesko przedstawiony jest jeden czujnik, a na czerwono drugi. Dane liczone są jako średnia pomiarów, tzn. jeśli przykładowo dla ujęcia tygodniowego, dla konkretnego dnia istnieje wiele pomiarów, zostają one uśrednione i</w:t>
      </w:r>
      <w:r w:rsidR="00D10B1B">
        <w:rPr>
          <w:lang w:val="pl-PL"/>
        </w:rPr>
        <w:t> </w:t>
      </w:r>
      <w:r w:rsidR="008029C1">
        <w:rPr>
          <w:lang w:val="pl-PL"/>
        </w:rPr>
        <w:t>przedstawione jako słupek/kropka dla tego dnia.</w:t>
      </w:r>
    </w:p>
    <w:p w:rsidR="008029C1" w:rsidRDefault="008029C1" w:rsidP="00D10B1B">
      <w:pPr>
        <w:spacing w:after="0" w:line="360" w:lineRule="auto"/>
        <w:jc w:val="both"/>
        <w:rPr>
          <w:lang w:val="pl-PL"/>
        </w:rPr>
      </w:pPr>
      <w:r>
        <w:rPr>
          <w:lang w:val="pl-PL"/>
        </w:rPr>
        <w:t>W zależności od zanieczyszczenia dla ostatniej części danego okresu (ostatni dzień dla tygodnia, ostatnia sekunda dla 1 minuty, itp.) wartość porównywana jest z normami zanieczyszczania i wyświetlany jest stosowny komunikat:</w:t>
      </w:r>
    </w:p>
    <w:p w:rsidR="008029C1" w:rsidRDefault="008029C1" w:rsidP="00D10B1B">
      <w:pPr>
        <w:spacing w:after="0" w:line="360" w:lineRule="auto"/>
        <w:jc w:val="both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660ED202" wp14:editId="24794DFF">
            <wp:extent cx="5372100" cy="4191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9C1" w:rsidRDefault="008029C1" w:rsidP="00D10B1B">
      <w:pPr>
        <w:spacing w:after="0" w:line="360" w:lineRule="auto"/>
        <w:jc w:val="both"/>
        <w:rPr>
          <w:lang w:val="pl-PL"/>
        </w:rPr>
      </w:pPr>
      <w:r>
        <w:rPr>
          <w:lang w:val="pl-PL"/>
        </w:rPr>
        <w:t>W zależności od poziomu zanieczyszczeń pojawić mogą się następujące komunikaty:</w:t>
      </w:r>
    </w:p>
    <w:p w:rsidR="008029C1" w:rsidRDefault="008029C1" w:rsidP="00D10B1B">
      <w:pPr>
        <w:pStyle w:val="Akapitzlist"/>
        <w:numPr>
          <w:ilvl w:val="0"/>
          <w:numId w:val="12"/>
        </w:numPr>
        <w:spacing w:after="0" w:line="360" w:lineRule="auto"/>
        <w:jc w:val="both"/>
        <w:rPr>
          <w:lang w:val="pl-PL"/>
        </w:rPr>
      </w:pPr>
      <w:r w:rsidRPr="00D10B1B">
        <w:rPr>
          <w:i/>
          <w:lang w:val="pl-PL"/>
        </w:rPr>
        <w:t>POZIOM ZANIECZYSZCZENIA W NORMIE</w:t>
      </w:r>
      <w:r>
        <w:rPr>
          <w:lang w:val="pl-PL"/>
        </w:rPr>
        <w:tab/>
        <w:t xml:space="preserve"> (dla PM10 &lt; 50)</w:t>
      </w:r>
    </w:p>
    <w:p w:rsidR="008029C1" w:rsidRDefault="008029C1" w:rsidP="00D10B1B">
      <w:pPr>
        <w:pStyle w:val="Akapitzlist"/>
        <w:numPr>
          <w:ilvl w:val="0"/>
          <w:numId w:val="12"/>
        </w:numPr>
        <w:spacing w:after="0" w:line="360" w:lineRule="auto"/>
        <w:jc w:val="both"/>
        <w:rPr>
          <w:lang w:val="pl-PL"/>
        </w:rPr>
      </w:pPr>
      <w:r w:rsidRPr="00D10B1B">
        <w:rPr>
          <w:i/>
          <w:lang w:val="pl-PL"/>
        </w:rPr>
        <w:t>POZIOM ZANIECZYSZCZENIA POWYŻEJ NORMY</w:t>
      </w:r>
      <w:r>
        <w:rPr>
          <w:lang w:val="pl-PL"/>
        </w:rPr>
        <w:t xml:space="preserve"> (dla PM10 &lt; 200)</w:t>
      </w:r>
    </w:p>
    <w:p w:rsidR="008029C1" w:rsidRDefault="008029C1" w:rsidP="00D10B1B">
      <w:pPr>
        <w:pStyle w:val="Akapitzlist"/>
        <w:numPr>
          <w:ilvl w:val="0"/>
          <w:numId w:val="12"/>
        </w:numPr>
        <w:spacing w:after="0" w:line="360" w:lineRule="auto"/>
        <w:jc w:val="both"/>
        <w:rPr>
          <w:lang w:val="pl-PL"/>
        </w:rPr>
      </w:pPr>
      <w:r w:rsidRPr="00D10B1B">
        <w:rPr>
          <w:i/>
          <w:lang w:val="pl-PL"/>
        </w:rPr>
        <w:t>POZIOM ZANIECZYSZCZENIA PRZEKROCZONY</w:t>
      </w:r>
      <w:r>
        <w:rPr>
          <w:lang w:val="pl-PL"/>
        </w:rPr>
        <w:t xml:space="preserve"> (dla PM10 &lt; 300)</w:t>
      </w:r>
    </w:p>
    <w:p w:rsidR="008029C1" w:rsidRPr="008029C1" w:rsidRDefault="008029C1" w:rsidP="00D10B1B">
      <w:pPr>
        <w:pStyle w:val="Akapitzlist"/>
        <w:numPr>
          <w:ilvl w:val="0"/>
          <w:numId w:val="12"/>
        </w:numPr>
        <w:spacing w:after="0" w:line="360" w:lineRule="auto"/>
        <w:jc w:val="both"/>
        <w:rPr>
          <w:lang w:val="pl-PL"/>
        </w:rPr>
      </w:pPr>
      <w:r w:rsidRPr="00D10B1B">
        <w:rPr>
          <w:i/>
          <w:lang w:val="pl-PL"/>
        </w:rPr>
        <w:t>POZIOM ZANIECZYSZCZENIA KRYTYCZNY</w:t>
      </w:r>
      <w:r>
        <w:rPr>
          <w:lang w:val="pl-PL"/>
        </w:rPr>
        <w:t xml:space="preserve"> (dla PM10 </w:t>
      </w:r>
      <w:r>
        <w:rPr>
          <w:rFonts w:cstheme="minorHAnsi"/>
          <w:lang w:val="pl-PL"/>
        </w:rPr>
        <w:t>≥</w:t>
      </w:r>
      <w:r>
        <w:rPr>
          <w:lang w:val="pl-PL"/>
        </w:rPr>
        <w:t xml:space="preserve"> 300)</w:t>
      </w:r>
    </w:p>
    <w:p w:rsidR="008029C1" w:rsidRPr="00D10B1B" w:rsidRDefault="00D10B1B" w:rsidP="00D10B1B">
      <w:pPr>
        <w:pStyle w:val="Akapitzlist"/>
        <w:numPr>
          <w:ilvl w:val="1"/>
          <w:numId w:val="1"/>
        </w:numPr>
        <w:spacing w:before="480"/>
        <w:ind w:left="357" w:hanging="357"/>
        <w:contextualSpacing w:val="0"/>
        <w:rPr>
          <w:b/>
          <w:color w:val="95B3D7" w:themeColor="accent1" w:themeTint="99"/>
          <w:sz w:val="28"/>
          <w:szCs w:val="28"/>
          <w:lang w:val="pl-PL"/>
        </w:rPr>
      </w:pPr>
      <w:r>
        <w:rPr>
          <w:b/>
          <w:color w:val="95B3D7" w:themeColor="accent1" w:themeTint="99"/>
          <w:sz w:val="28"/>
          <w:szCs w:val="28"/>
          <w:lang w:val="pl-PL"/>
        </w:rPr>
        <w:br w:type="column"/>
      </w:r>
      <w:r w:rsidR="00387E83" w:rsidRPr="00D10B1B">
        <w:rPr>
          <w:b/>
          <w:color w:val="95B3D7" w:themeColor="accent1" w:themeTint="99"/>
          <w:sz w:val="28"/>
          <w:szCs w:val="28"/>
          <w:lang w:val="pl-PL"/>
        </w:rPr>
        <w:lastRenderedPageBreak/>
        <w:t>API</w:t>
      </w:r>
    </w:p>
    <w:p w:rsidR="008029C1" w:rsidRPr="00EF2C5A" w:rsidRDefault="00EF2C5A" w:rsidP="00D10B1B">
      <w:pPr>
        <w:spacing w:after="0" w:line="360" w:lineRule="auto"/>
        <w:jc w:val="both"/>
        <w:rPr>
          <w:lang w:val="pl-PL"/>
        </w:rPr>
      </w:pPr>
      <w:r w:rsidRPr="00EF2C5A">
        <w:rPr>
          <w:lang w:val="pl-PL"/>
        </w:rPr>
        <w:t>Niektóre f</w:t>
      </w:r>
      <w:r w:rsidR="008029C1" w:rsidRPr="00EF2C5A">
        <w:rPr>
          <w:lang w:val="pl-PL"/>
        </w:rPr>
        <w:t>unkcje stworzone na potrzeby serwisu:</w:t>
      </w:r>
    </w:p>
    <w:p w:rsidR="008029C1" w:rsidRDefault="008029C1" w:rsidP="00D10B1B">
      <w:pPr>
        <w:pStyle w:val="Akapitzlist"/>
        <w:numPr>
          <w:ilvl w:val="0"/>
          <w:numId w:val="13"/>
        </w:numPr>
        <w:spacing w:after="0" w:line="360" w:lineRule="auto"/>
        <w:jc w:val="both"/>
        <w:rPr>
          <w:lang w:val="pl-PL"/>
        </w:rPr>
      </w:pPr>
      <w:r w:rsidRPr="00D10B1B">
        <w:rPr>
          <w:i/>
          <w:lang w:val="pl-PL"/>
        </w:rPr>
        <w:t>DetermineTimeDifferentials()</w:t>
      </w:r>
      <w:r w:rsidR="00EF2C5A">
        <w:rPr>
          <w:lang w:val="pl-PL"/>
        </w:rPr>
        <w:t xml:space="preserve"> – określa przedziały czasowe na podstawie wybranego okresu, potrzebne są one do liczenia średnich dla poszczególnych miesięcy, dni, godzin, itp.</w:t>
      </w:r>
    </w:p>
    <w:p w:rsidR="008029C1" w:rsidRDefault="008029C1" w:rsidP="00D10B1B">
      <w:pPr>
        <w:pStyle w:val="Akapitzlist"/>
        <w:numPr>
          <w:ilvl w:val="0"/>
          <w:numId w:val="13"/>
        </w:numPr>
        <w:spacing w:after="0" w:line="360" w:lineRule="auto"/>
        <w:jc w:val="both"/>
        <w:rPr>
          <w:lang w:val="pl-PL"/>
        </w:rPr>
      </w:pPr>
      <w:r w:rsidRPr="00D10B1B">
        <w:rPr>
          <w:i/>
          <w:lang w:val="pl-PL"/>
        </w:rPr>
        <w:t>FetchFullData()</w:t>
      </w:r>
      <w:r w:rsidR="00EF2C5A">
        <w:rPr>
          <w:lang w:val="pl-PL"/>
        </w:rPr>
        <w:t xml:space="preserve"> – pobiera szczegółowe dane z serwera na podstawie wcześniej zmapowanych adresów dotyczących odczytów dla poszczególnych sensorów</w:t>
      </w:r>
    </w:p>
    <w:p w:rsidR="008029C1" w:rsidRDefault="00EF2C5A" w:rsidP="00D10B1B">
      <w:pPr>
        <w:pStyle w:val="Akapitzlist"/>
        <w:numPr>
          <w:ilvl w:val="0"/>
          <w:numId w:val="13"/>
        </w:numPr>
        <w:spacing w:after="0" w:line="360" w:lineRule="auto"/>
        <w:jc w:val="both"/>
        <w:rPr>
          <w:lang w:val="pl-PL"/>
        </w:rPr>
      </w:pPr>
      <w:r w:rsidRPr="00D10B1B">
        <w:rPr>
          <w:i/>
          <w:lang w:val="pl-PL"/>
        </w:rPr>
        <w:t>PrepareTimeString(i)</w:t>
      </w:r>
      <w:r>
        <w:rPr>
          <w:lang w:val="pl-PL"/>
        </w:rPr>
        <w:t xml:space="preserve"> – przygotowuje opisy osi x dla wykresów od czasu</w:t>
      </w:r>
    </w:p>
    <w:p w:rsidR="00EF2C5A" w:rsidRDefault="00EF2C5A" w:rsidP="00D10B1B">
      <w:pPr>
        <w:pStyle w:val="Akapitzlist"/>
        <w:numPr>
          <w:ilvl w:val="0"/>
          <w:numId w:val="13"/>
        </w:numPr>
        <w:spacing w:after="0" w:line="360" w:lineRule="auto"/>
        <w:jc w:val="both"/>
        <w:rPr>
          <w:lang w:val="pl-PL"/>
        </w:rPr>
      </w:pPr>
      <w:r w:rsidRPr="00D10B1B">
        <w:rPr>
          <w:i/>
          <w:lang w:val="pl-PL"/>
        </w:rPr>
        <w:t>zeros()</w:t>
      </w:r>
      <w:r>
        <w:rPr>
          <w:lang w:val="pl-PL"/>
        </w:rPr>
        <w:t xml:space="preserve"> – tworzy macierz wypełnioną zerami. Funkcja przydatna, kiedy brakuje odczytów lub są one niepoprawne</w:t>
      </w:r>
    </w:p>
    <w:p w:rsidR="00EF2C5A" w:rsidRDefault="00EF2C5A" w:rsidP="00D10B1B">
      <w:pPr>
        <w:pStyle w:val="Akapitzlist"/>
        <w:numPr>
          <w:ilvl w:val="0"/>
          <w:numId w:val="13"/>
        </w:numPr>
        <w:spacing w:after="0" w:line="360" w:lineRule="auto"/>
        <w:jc w:val="both"/>
        <w:rPr>
          <w:lang w:val="pl-PL"/>
        </w:rPr>
      </w:pPr>
      <w:r w:rsidRPr="00D10B1B">
        <w:rPr>
          <w:i/>
          <w:lang w:val="pl-PL"/>
        </w:rPr>
        <w:t>FindTimeSlot(time)</w:t>
      </w:r>
      <w:r>
        <w:rPr>
          <w:lang w:val="pl-PL"/>
        </w:rPr>
        <w:t xml:space="preserve"> – determinuje, w którym slocie czasowym powinny znaleźć się dane dotyczące konkretnego odczytu na podstawie Timestampu</w:t>
      </w:r>
    </w:p>
    <w:p w:rsidR="00EF2C5A" w:rsidRPr="00EF2C5A" w:rsidRDefault="00EF2C5A" w:rsidP="00D10B1B">
      <w:pPr>
        <w:pStyle w:val="Akapitzlist"/>
        <w:numPr>
          <w:ilvl w:val="0"/>
          <w:numId w:val="13"/>
        </w:numPr>
        <w:spacing w:after="0" w:line="360" w:lineRule="auto"/>
        <w:jc w:val="both"/>
        <w:rPr>
          <w:lang w:val="pl-PL"/>
        </w:rPr>
      </w:pPr>
      <w:r w:rsidRPr="00D10B1B">
        <w:rPr>
          <w:i/>
          <w:lang w:val="pl-PL"/>
        </w:rPr>
        <w:t>FixOneCharString(str)</w:t>
      </w:r>
      <w:r>
        <w:rPr>
          <w:lang w:val="pl-PL"/>
        </w:rPr>
        <w:t xml:space="preserve"> – jeśli element daty zawiera jeden znak, to ustawia 0 przed, np. styczeń: 1 -&gt; 01</w:t>
      </w:r>
      <w:r w:rsidRPr="008029C1">
        <w:rPr>
          <w:lang w:val="pl-PL"/>
        </w:rPr>
        <w:t xml:space="preserve"> </w:t>
      </w:r>
    </w:p>
    <w:p w:rsidR="00387E83" w:rsidRPr="00D10B1B" w:rsidRDefault="00387E83" w:rsidP="00D10B1B">
      <w:pPr>
        <w:pStyle w:val="Akapitzlist"/>
        <w:numPr>
          <w:ilvl w:val="0"/>
          <w:numId w:val="9"/>
        </w:numPr>
        <w:spacing w:before="600"/>
        <w:ind w:left="357" w:hanging="357"/>
        <w:contextualSpacing w:val="0"/>
        <w:rPr>
          <w:b/>
          <w:color w:val="365F91" w:themeColor="accent1" w:themeShade="BF"/>
          <w:sz w:val="36"/>
          <w:szCs w:val="36"/>
          <w:lang w:val="pl-PL"/>
        </w:rPr>
      </w:pPr>
      <w:r w:rsidRPr="00D10B1B">
        <w:rPr>
          <w:b/>
          <w:color w:val="365F91" w:themeColor="accent1" w:themeShade="BF"/>
          <w:sz w:val="36"/>
          <w:szCs w:val="36"/>
          <w:lang w:val="pl-PL"/>
        </w:rPr>
        <w:t>Podsumowanie</w:t>
      </w:r>
    </w:p>
    <w:p w:rsidR="00387E83" w:rsidRPr="00D10B1B" w:rsidRDefault="00387E83" w:rsidP="00D10B1B">
      <w:pPr>
        <w:spacing w:after="0" w:line="360" w:lineRule="auto"/>
        <w:rPr>
          <w:lang w:val="pl-PL"/>
        </w:rPr>
      </w:pPr>
      <w:r w:rsidRPr="00D10B1B">
        <w:rPr>
          <w:lang w:val="pl-PL"/>
        </w:rPr>
        <w:t xml:space="preserve">Aplikacja wyświetla rzeczywiste dane zgromadzone na bazie </w:t>
      </w:r>
      <w:r w:rsidRPr="00D10B1B">
        <w:rPr>
          <w:i/>
          <w:lang w:val="pl-PL"/>
        </w:rPr>
        <w:t>Firebase</w:t>
      </w:r>
      <w:r w:rsidRPr="00D10B1B">
        <w:rPr>
          <w:lang w:val="pl-PL"/>
        </w:rPr>
        <w:t xml:space="preserve"> od dnia obecnego cofając się w tył o wybrany okres, np. dla prezentacji tygodniowej przedstawione są dane z poprzednich siedmiu dni. Serwis jest dostępny pod tymczasowym adresem: </w:t>
      </w:r>
      <w:hyperlink r:id="rId8" w:history="1">
        <w:r w:rsidRPr="00D10B1B">
          <w:rPr>
            <w:rStyle w:val="Hipercze"/>
            <w:lang w:val="pl-PL"/>
          </w:rPr>
          <w:t>http://niezapominajka.info/PoCoZakladacNowyHostingSkoroMoznaSkorzystacZIstniejacegoBezReklamTylkoWsadzicBardzoDlugiLinkNaKtoryNiktNigdyNieWpadnie/</w:t>
        </w:r>
      </w:hyperlink>
      <w:bookmarkStart w:id="0" w:name="_GoBack"/>
      <w:bookmarkEnd w:id="0"/>
    </w:p>
    <w:p w:rsidR="002D62E7" w:rsidRPr="00194EF5" w:rsidRDefault="002D62E7" w:rsidP="00194EF5">
      <w:pPr>
        <w:pStyle w:val="Nagwek2"/>
        <w:rPr>
          <w:lang w:val="pl-PL"/>
        </w:rPr>
      </w:pPr>
    </w:p>
    <w:p w:rsidR="002D62E7" w:rsidRPr="00194EF5" w:rsidRDefault="002D62E7" w:rsidP="002D62E7">
      <w:pPr>
        <w:jc w:val="center"/>
        <w:rPr>
          <w:lang w:val="pl-PL"/>
        </w:rPr>
      </w:pPr>
    </w:p>
    <w:sectPr w:rsidR="002D62E7" w:rsidRPr="00194EF5" w:rsidSect="00267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818F6"/>
    <w:multiLevelType w:val="hybridMultilevel"/>
    <w:tmpl w:val="A9C46A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C463A53"/>
    <w:multiLevelType w:val="hybridMultilevel"/>
    <w:tmpl w:val="608A28EA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>
    <w:nsid w:val="2D35168B"/>
    <w:multiLevelType w:val="hybridMultilevel"/>
    <w:tmpl w:val="31C23B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265059B"/>
    <w:multiLevelType w:val="hybridMultilevel"/>
    <w:tmpl w:val="8FDC5A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D64C64"/>
    <w:multiLevelType w:val="hybridMultilevel"/>
    <w:tmpl w:val="C8AAD0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580600"/>
    <w:multiLevelType w:val="hybridMultilevel"/>
    <w:tmpl w:val="28B871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240774"/>
    <w:multiLevelType w:val="hybridMultilevel"/>
    <w:tmpl w:val="7B04B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923A37"/>
    <w:multiLevelType w:val="hybridMultilevel"/>
    <w:tmpl w:val="27DEF1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CB12FC1"/>
    <w:multiLevelType w:val="hybridMultilevel"/>
    <w:tmpl w:val="59C431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1492B"/>
    <w:multiLevelType w:val="hybridMultilevel"/>
    <w:tmpl w:val="D2CA3A2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1BB0F30"/>
    <w:multiLevelType w:val="hybridMultilevel"/>
    <w:tmpl w:val="8D00A1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B072C17"/>
    <w:multiLevelType w:val="hybridMultilevel"/>
    <w:tmpl w:val="597A124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6D1E77F9"/>
    <w:multiLevelType w:val="hybridMultilevel"/>
    <w:tmpl w:val="B3FC53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F20836"/>
    <w:multiLevelType w:val="hybridMultilevel"/>
    <w:tmpl w:val="0C0EC16C"/>
    <w:lvl w:ilvl="0" w:tplc="6F207AC2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FF" w:themeColor="hyperlink"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0"/>
  </w:num>
  <w:num w:numId="5">
    <w:abstractNumId w:val="7"/>
  </w:num>
  <w:num w:numId="6">
    <w:abstractNumId w:val="2"/>
  </w:num>
  <w:num w:numId="7">
    <w:abstractNumId w:val="4"/>
  </w:num>
  <w:num w:numId="8">
    <w:abstractNumId w:val="13"/>
  </w:num>
  <w:num w:numId="9">
    <w:abstractNumId w:val="5"/>
  </w:num>
  <w:num w:numId="10">
    <w:abstractNumId w:val="1"/>
  </w:num>
  <w:num w:numId="11">
    <w:abstractNumId w:val="9"/>
  </w:num>
  <w:num w:numId="12">
    <w:abstractNumId w:val="8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2D62E7"/>
    <w:rsid w:val="00052DFB"/>
    <w:rsid w:val="00194EF5"/>
    <w:rsid w:val="00267F96"/>
    <w:rsid w:val="002D62E7"/>
    <w:rsid w:val="00387E83"/>
    <w:rsid w:val="003A3D3B"/>
    <w:rsid w:val="00671A2C"/>
    <w:rsid w:val="006B7D17"/>
    <w:rsid w:val="008029C1"/>
    <w:rsid w:val="0087126A"/>
    <w:rsid w:val="00886922"/>
    <w:rsid w:val="00CE092B"/>
    <w:rsid w:val="00D10B1B"/>
    <w:rsid w:val="00EF2C5A"/>
    <w:rsid w:val="00FE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D7D93B-F612-459E-9341-59D918EF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67F96"/>
  </w:style>
  <w:style w:type="paragraph" w:styleId="Nagwek1">
    <w:name w:val="heading 1"/>
    <w:basedOn w:val="Normalny"/>
    <w:next w:val="Normalny"/>
    <w:link w:val="Nagwek1Znak"/>
    <w:uiPriority w:val="9"/>
    <w:qFormat/>
    <w:rsid w:val="002D62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D62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D6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2D6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D6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2D62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2D62E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94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4EF5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3A3D3B"/>
    <w:rPr>
      <w:color w:val="0000FF" w:themeColor="hyperlink"/>
      <w:u w:val="single"/>
    </w:rPr>
  </w:style>
  <w:style w:type="paragraph" w:styleId="Cytat">
    <w:name w:val="Quote"/>
    <w:basedOn w:val="Normalny"/>
    <w:next w:val="Normalny"/>
    <w:link w:val="CytatZnak"/>
    <w:uiPriority w:val="29"/>
    <w:qFormat/>
    <w:rsid w:val="00387E8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87E83"/>
    <w:rPr>
      <w:i/>
      <w:iCs/>
      <w:color w:val="404040" w:themeColor="text1" w:themeTint="BF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F2C5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F2C5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F2C5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F2C5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F2C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iezapominajka.info/PoCoZakladacNowyHostingSkoroMoznaSkorzystacZIstniejacegoBezReklamTylkoWsadzicBardzoDlugiLinkNaKtoryNiktNigdyNieWpadni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554</Words>
  <Characters>3326</Characters>
  <Application>Microsoft Office Word</Application>
  <DocSecurity>0</DocSecurity>
  <Lines>27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GXMF67</dc:creator>
  <cp:lastModifiedBy>Konrad Gujda</cp:lastModifiedBy>
  <cp:revision>4</cp:revision>
  <dcterms:created xsi:type="dcterms:W3CDTF">2018-12-10T14:27:00Z</dcterms:created>
  <dcterms:modified xsi:type="dcterms:W3CDTF">2019-01-06T00:57:00Z</dcterms:modified>
</cp:coreProperties>
</file>