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drawing>
          <wp:anchor behindDoc="0" distT="0" distB="0" distL="114300" distR="118745" simplePos="0" locked="0" layoutInCell="1" allowOverlap="1" relativeHeight="2">
            <wp:simplePos x="0" y="0"/>
            <wp:positionH relativeFrom="margin">
              <wp:posOffset>-635</wp:posOffset>
            </wp:positionH>
            <wp:positionV relativeFrom="paragraph">
              <wp:posOffset>-511175</wp:posOffset>
            </wp:positionV>
            <wp:extent cx="757555" cy="1104900"/>
            <wp:effectExtent l="0" t="0" r="0" b="0"/>
            <wp:wrapNone/>
            <wp:docPr id="1" name="Obraz 2" descr="http://www.dtu.dk/-/media/dtu-endk/about%20dtu/press_room/dtu-3.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http://www.dtu.dk/-/media/dtu-endk/about%20dtu/press_room/dtu-3.ashx"/>
                    <pic:cNvPicPr>
                      <a:picLocks noChangeAspect="1" noChangeArrowheads="1"/>
                    </pic:cNvPicPr>
                  </pic:nvPicPr>
                  <pic:blipFill>
                    <a:blip r:embed="rId2"/>
                    <a:stretch>
                      <a:fillRect/>
                    </a:stretch>
                  </pic:blipFill>
                  <pic:spPr bwMode="auto">
                    <a:xfrm>
                      <a:off x="0" y="0"/>
                      <a:ext cx="757555" cy="1104900"/>
                    </a:xfrm>
                    <a:prstGeom prst="rect">
                      <a:avLst/>
                    </a:prstGeom>
                  </pic:spPr>
                </pic:pic>
              </a:graphicData>
            </a:graphic>
          </wp:anchor>
        </w:drawing>
      </w:r>
      <w:r>
        <w:rPr/>
        <w:t>R</w:t>
      </w:r>
      <w:r>
        <w:rPr/>
        <w:t>oskilde project proposal</w:t>
      </w:r>
    </w:p>
    <w:p>
      <w:pPr>
        <w:pStyle w:val="Heading1"/>
        <w:rPr/>
      </w:pPr>
      <w:r>
        <w:rPr/>
        <w:t>c</w:t>
      </w:r>
      <w:r>
        <w:rPr/>
        <w:t>ounting visitors in TechLab</w:t>
      </w:r>
    </w:p>
    <w:p>
      <w:pPr>
        <w:pStyle w:val="Normal"/>
        <w:rPr/>
      </w:pPr>
      <w:r>
        <w:rPr/>
      </w:r>
    </w:p>
    <w:p>
      <w:pPr>
        <w:pStyle w:val="Heading2"/>
        <w:rPr>
          <w:lang w:val="pl-PL"/>
        </w:rPr>
      </w:pPr>
      <w:r>
        <w:rPr>
          <w:lang w:val="pl-PL"/>
        </w:rPr>
        <w:t>Mikolaj Patalan s171811@student.dtu.dk</w:t>
      </w:r>
    </w:p>
    <w:p>
      <w:pPr>
        <w:pStyle w:val="Heading2"/>
        <w:rPr/>
      </w:pPr>
      <w:r>
        <w:rPr>
          <w:lang w:val="pl-PL"/>
        </w:rPr>
        <w:t xml:space="preserve">Marcin Zajaczkowski </w:t>
      </w:r>
      <w:hyperlink r:id="rId3">
        <w:r>
          <w:rPr>
            <w:rStyle w:val="InternetLink"/>
            <w:color w:val="000000"/>
            <w:u w:val="none"/>
            <w:lang w:val="pl-PL"/>
          </w:rPr>
          <w:t>s182552@student.dtu.dk</w:t>
        </w:r>
      </w:hyperlink>
    </w:p>
    <w:p>
      <w:pPr>
        <w:pStyle w:val="Normal"/>
        <w:rPr>
          <w:lang w:val="pl-PL"/>
        </w:rPr>
      </w:pPr>
      <w:r>
        <w:rPr/>
      </w:r>
    </w:p>
    <w:p>
      <w:pPr>
        <w:pStyle w:val="ListParagraph"/>
        <w:numPr>
          <w:ilvl w:val="0"/>
          <w:numId w:val="1"/>
        </w:numPr>
        <w:rPr/>
      </w:pPr>
      <w:r>
        <w:rPr/>
        <w:t>Objective of the project</w:t>
      </w:r>
    </w:p>
    <w:p>
      <w:pPr>
        <w:pStyle w:val="Normal"/>
        <w:ind w:left="708" w:hanging="0"/>
        <w:rPr/>
      </w:pPr>
      <w:r>
        <w:rPr/>
      </w:r>
    </w:p>
    <w:p>
      <w:pPr>
        <w:pStyle w:val="Normal"/>
        <w:ind w:left="708" w:hanging="0"/>
        <w:jc w:val="both"/>
        <w:rPr/>
      </w:pPr>
      <w:r>
        <w:rPr/>
        <w:t>Aim of the project is to provide reliable information about number of visitors that will come by Techlab exhibition platform at Roskilde Festival. The system should measure and visualize data about visitors that can be used during and after the festival.</w:t>
      </w:r>
    </w:p>
    <w:p>
      <w:pPr>
        <w:pStyle w:val="Normal"/>
        <w:ind w:left="708" w:hanging="0"/>
        <w:rPr/>
      </w:pPr>
      <w:r>
        <w:rPr/>
      </w:r>
    </w:p>
    <w:p>
      <w:pPr>
        <w:pStyle w:val="ListParagraph"/>
        <w:numPr>
          <w:ilvl w:val="0"/>
          <w:numId w:val="1"/>
        </w:numPr>
        <w:rPr/>
      </w:pPr>
      <w:r>
        <w:rPr/>
        <w:t>Project specification</w:t>
      </w:r>
    </w:p>
    <w:p>
      <w:pPr>
        <w:pStyle w:val="ListParagraph"/>
        <w:rPr/>
      </w:pPr>
      <w:r>
        <w:rPr/>
      </w:r>
    </w:p>
    <w:p>
      <w:pPr>
        <w:pStyle w:val="ListParagraph"/>
        <w:jc w:val="both"/>
        <w:rPr/>
      </w:pPr>
      <w:r>
        <w:rPr/>
        <w:t>The core assumption of the system is to identify individual persons in order to eliminate counting same person multiple times and to provide accurate number of visitors at Techlab.  The proposed project will consist of camera system that will capture and analyze images to identify individuals at images. The algorithm will use deep learning methods to identify characteristic features of individual persons and compare them with already seen people. Important aspect of the project is care about privacy of visitors, since data will have to be stored over the period of Roskilde festival. The algorithm will be created in a way that it will be impossible to link particular person data with captured images. One of the objectives is to have a system that works in real time, so it will be possible to visualize data continuously. Also, the system shouldn’t need constant supervision.</w:t>
      </w:r>
    </w:p>
    <w:p>
      <w:pPr>
        <w:pStyle w:val="ListParagraph"/>
        <w:rPr>
          <w:lang w:val="pl-PL"/>
        </w:rPr>
      </w:pPr>
      <w:r>
        <w:rPr>
          <w:lang w:val="pl-PL"/>
        </w:rPr>
      </w:r>
    </w:p>
    <w:p>
      <w:pPr>
        <w:pStyle w:val="ListParagraph"/>
        <w:numPr>
          <w:ilvl w:val="0"/>
          <w:numId w:val="1"/>
        </w:numPr>
        <w:rPr/>
      </w:pPr>
      <w:r>
        <w:rPr/>
        <w:t>Implementation</w:t>
      </w:r>
    </w:p>
    <w:p>
      <w:pPr>
        <w:pStyle w:val="ListParagraph"/>
        <w:rPr/>
      </w:pPr>
      <w:r>
        <w:rPr/>
      </w:r>
    </w:p>
    <w:p>
      <w:pPr>
        <w:pStyle w:val="ListParagraph"/>
        <w:jc w:val="both"/>
        <w:rPr/>
      </w:pPr>
      <w:r>
        <w:rPr/>
        <w:t>In order to catch images of people crossing Techlab, we consider designing a vision system that consists of eithe</w:t>
      </w:r>
      <w:bookmarkStart w:id="0" w:name="_GoBack"/>
      <w:bookmarkEnd w:id="0"/>
      <w:r>
        <w:rPr/>
        <w:t>r one 360⁰ camera or 4 standard cameras facing different directions. In both cases, camera(s) will stream the video(s) to Nvidia Jetson that is capable of handling all the computations. We plan to pre-process each frame and apply a deep neural network on it. That would result in converting a human face into a distinct vector of 128 values that describes a face. Vectors consisting of highly similar values would be recognized as ones describing the same face. This approach rules out the need to store real images of human faces. Simple statistics would be shown: visitors in previous hours and peak hours.</w:t>
      </w:r>
    </w:p>
    <w:p>
      <w:pPr>
        <w:pStyle w:val="Normal"/>
        <w:rPr/>
      </w:pPr>
      <w:r>
        <w:rPr/>
      </w:r>
    </w:p>
    <w:p>
      <w:pPr>
        <w:pStyle w:val="ListParagraph"/>
        <w:numPr>
          <w:ilvl w:val="0"/>
          <w:numId w:val="1"/>
        </w:numPr>
        <w:rPr/>
      </w:pPr>
      <w:r>
        <w:rPr/>
        <w:t>Budget</w:t>
      </w:r>
    </w:p>
    <w:p>
      <w:pPr>
        <w:pStyle w:val="ListParagraph"/>
        <w:rPr/>
      </w:pPr>
      <w:r>
        <w:rPr/>
      </w:r>
    </w:p>
    <w:tbl>
      <w:tblPr>
        <w:tblStyle w:val="TableGrid"/>
        <w:tblW w:w="8342" w:type="dxa"/>
        <w:jc w:val="left"/>
        <w:tblInd w:w="720" w:type="dxa"/>
        <w:tblCellMar>
          <w:top w:w="0" w:type="dxa"/>
          <w:left w:w="108" w:type="dxa"/>
          <w:bottom w:w="0" w:type="dxa"/>
          <w:right w:w="108" w:type="dxa"/>
        </w:tblCellMar>
        <w:tblLook w:val="04a0" w:noVBand="1" w:noHBand="0" w:lastColumn="0" w:firstColumn="1" w:lastRow="0" w:firstRow="1"/>
      </w:tblPr>
      <w:tblGrid>
        <w:gridCol w:w="6655"/>
        <w:gridCol w:w="1686"/>
      </w:tblGrid>
      <w:tr>
        <w:trPr/>
        <w:tc>
          <w:tcPr>
            <w:tcW w:w="6655" w:type="dxa"/>
            <w:tcBorders/>
            <w:shd w:fill="auto" w:val="clear"/>
            <w:tcMar>
              <w:left w:w="108" w:type="dxa"/>
            </w:tcMar>
          </w:tcPr>
          <w:p>
            <w:pPr>
              <w:pStyle w:val="Normal"/>
              <w:spacing w:lineRule="auto" w:line="240" w:before="0" w:after="0"/>
              <w:rPr/>
            </w:pPr>
            <w:r>
              <w:rPr/>
              <w:t>RICOH theta V / 4x LOGITECH c920</w:t>
            </w:r>
          </w:p>
        </w:tc>
        <w:tc>
          <w:tcPr>
            <w:tcW w:w="1686" w:type="dxa"/>
            <w:tcBorders/>
            <w:shd w:fill="auto" w:val="clear"/>
            <w:tcMar>
              <w:left w:w="108" w:type="dxa"/>
            </w:tcMar>
          </w:tcPr>
          <w:p>
            <w:pPr>
              <w:pStyle w:val="ListParagraph"/>
              <w:spacing w:lineRule="auto" w:line="240" w:before="0" w:after="0"/>
              <w:ind w:left="0" w:hanging="0"/>
              <w:contextualSpacing/>
              <w:rPr/>
            </w:pPr>
            <w:r>
              <w:rPr/>
              <w:t>2500 kr</w:t>
            </w:r>
          </w:p>
        </w:tc>
      </w:tr>
      <w:tr>
        <w:trPr/>
        <w:tc>
          <w:tcPr>
            <w:tcW w:w="6655" w:type="dxa"/>
            <w:tcBorders/>
            <w:shd w:fill="auto" w:val="clear"/>
            <w:tcMar>
              <w:left w:w="108" w:type="dxa"/>
            </w:tcMar>
          </w:tcPr>
          <w:p>
            <w:pPr>
              <w:pStyle w:val="ListParagraph"/>
              <w:spacing w:lineRule="auto" w:line="240" w:before="0" w:after="0"/>
              <w:ind w:left="0" w:hanging="0"/>
              <w:contextualSpacing/>
              <w:rPr>
                <w:lang w:val="pl-PL"/>
              </w:rPr>
            </w:pPr>
            <w:r>
              <w:rPr>
                <w:lang w:val="pl-PL"/>
              </w:rPr>
              <w:t xml:space="preserve">Usb cables </w:t>
            </w:r>
          </w:p>
        </w:tc>
        <w:tc>
          <w:tcPr>
            <w:tcW w:w="1686" w:type="dxa"/>
            <w:tcBorders/>
            <w:shd w:fill="auto" w:val="clear"/>
            <w:tcMar>
              <w:left w:w="108" w:type="dxa"/>
            </w:tcMar>
          </w:tcPr>
          <w:p>
            <w:pPr>
              <w:pStyle w:val="ListParagraph"/>
              <w:spacing w:lineRule="auto" w:line="240" w:before="0" w:after="0"/>
              <w:ind w:left="0" w:hanging="0"/>
              <w:contextualSpacing/>
              <w:rPr>
                <w:lang w:val="pl-PL"/>
              </w:rPr>
            </w:pPr>
            <w:r>
              <w:rPr>
                <w:lang w:val="pl-PL"/>
              </w:rPr>
              <w:t>200 kr</w:t>
            </w:r>
          </w:p>
        </w:tc>
      </w:tr>
      <w:tr>
        <w:trPr/>
        <w:tc>
          <w:tcPr>
            <w:tcW w:w="6655" w:type="dxa"/>
            <w:tcBorders>
              <w:top w:val="nil"/>
            </w:tcBorders>
            <w:shd w:fill="auto" w:val="clear"/>
            <w:tcMar>
              <w:left w:w="108" w:type="dxa"/>
            </w:tcMar>
          </w:tcPr>
          <w:p>
            <w:pPr>
              <w:pStyle w:val="ListParagraph"/>
              <w:spacing w:lineRule="auto" w:line="240" w:before="0" w:after="0"/>
              <w:ind w:left="0" w:hanging="0"/>
              <w:contextualSpacing/>
              <w:rPr/>
            </w:pPr>
            <w:r>
              <w:rPr/>
              <w:t>Mechanical parts and 3D prints</w:t>
            </w:r>
          </w:p>
        </w:tc>
        <w:tc>
          <w:tcPr>
            <w:tcW w:w="1686" w:type="dxa"/>
            <w:tcBorders>
              <w:top w:val="nil"/>
            </w:tcBorders>
            <w:shd w:fill="auto" w:val="clear"/>
            <w:tcMar>
              <w:left w:w="108" w:type="dxa"/>
            </w:tcMar>
          </w:tcPr>
          <w:p>
            <w:pPr>
              <w:pStyle w:val="ListParagraph"/>
              <w:spacing w:lineRule="auto" w:line="240" w:before="0" w:after="0"/>
              <w:ind w:left="0" w:hanging="0"/>
              <w:contextualSpacing/>
              <w:rPr/>
            </w:pPr>
            <w:r>
              <w:rPr/>
              <w:t>300 kr</w:t>
            </w:r>
          </w:p>
        </w:tc>
      </w:tr>
    </w:tbl>
    <w:p>
      <w:pPr>
        <w:pStyle w:val="ListParagraph"/>
        <w:rPr>
          <w:lang w:val="pl-PL"/>
        </w:rPr>
      </w:pPr>
      <w:r>
        <w:rPr>
          <w:lang w:val="pl-PL"/>
        </w:rPr>
      </w:r>
    </w:p>
    <w:p>
      <w:pPr>
        <w:pStyle w:val="ListParagraph"/>
        <w:rPr/>
      </w:pPr>
      <w:r>
        <w:rPr/>
        <w:t>The rest of devices and parts will come from our own resources.</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52c6"/>
    <w:pPr>
      <w:widowControl/>
      <w:bidi w:val="0"/>
      <w:spacing w:lineRule="auto" w:line="240" w:before="0" w:after="0"/>
      <w:jc w:val="left"/>
    </w:pPr>
    <w:rPr>
      <w:rFonts w:eastAsia="" w:eastAsiaTheme="minorEastAsia" w:ascii="Calibri" w:hAnsi="Calibri" w:cs=""/>
      <w:color w:val="auto"/>
      <w:sz w:val="22"/>
      <w:szCs w:val="22"/>
      <w:lang w:val="en-US" w:eastAsia="pl-PL" w:bidi="ar-SA"/>
    </w:rPr>
  </w:style>
  <w:style w:type="paragraph" w:styleId="Heading1">
    <w:name w:val="Heading 1"/>
    <w:basedOn w:val="Normal"/>
    <w:next w:val="Normal"/>
    <w:link w:val="Heading1Char"/>
    <w:uiPriority w:val="9"/>
    <w:qFormat/>
    <w:rsid w:val="00c952c6"/>
    <w:pPr>
      <w:keepNext/>
      <w:keepLines/>
      <w:spacing w:before="240" w:after="0"/>
      <w:jc w:val="center"/>
      <w:outlineLvl w:val="0"/>
    </w:pPr>
    <w:rPr>
      <w:rFonts w:ascii="Times New Roman" w:hAnsi="Times New Roman" w:eastAsia="" w:cs="Times New Roman" w:eastAsiaTheme="majorEastAsia"/>
      <w:b/>
      <w:sz w:val="32"/>
      <w:szCs w:val="28"/>
    </w:rPr>
  </w:style>
  <w:style w:type="paragraph" w:styleId="Heading2">
    <w:name w:val="Heading 2"/>
    <w:basedOn w:val="Normal"/>
    <w:next w:val="Normal"/>
    <w:link w:val="Heading2Char"/>
    <w:uiPriority w:val="9"/>
    <w:unhideWhenUsed/>
    <w:qFormat/>
    <w:rsid w:val="00c952c6"/>
    <w:pPr>
      <w:keepNext/>
      <w:keepLines/>
      <w:spacing w:before="40" w:after="0"/>
      <w:jc w:val="center"/>
      <w:outlineLvl w:val="1"/>
    </w:pPr>
    <w:rPr>
      <w:rFonts w:ascii="Times New Roman" w:hAnsi="Times New Roman" w:eastAsia="" w:cs="Times New Roman" w:eastAsiaTheme="majorEastAsia"/>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952c6"/>
    <w:rPr>
      <w:rFonts w:ascii="Times New Roman" w:hAnsi="Times New Roman" w:eastAsia="" w:cs="Times New Roman" w:eastAsiaTheme="majorEastAsia"/>
      <w:b/>
      <w:sz w:val="32"/>
      <w:szCs w:val="28"/>
      <w:lang w:eastAsia="pl-PL"/>
    </w:rPr>
  </w:style>
  <w:style w:type="character" w:styleId="BalloonTextChar" w:customStyle="1">
    <w:name w:val="Balloon Text Char"/>
    <w:basedOn w:val="DefaultParagraphFont"/>
    <w:link w:val="BalloonText"/>
    <w:uiPriority w:val="99"/>
    <w:semiHidden/>
    <w:qFormat/>
    <w:rsid w:val="00c952c6"/>
    <w:rPr>
      <w:rFonts w:ascii="Segoe UI" w:hAnsi="Segoe UI" w:eastAsia="" w:cs="Segoe UI" w:eastAsiaTheme="minorEastAsia"/>
      <w:sz w:val="18"/>
      <w:szCs w:val="18"/>
      <w:lang w:eastAsia="pl-PL"/>
    </w:rPr>
  </w:style>
  <w:style w:type="character" w:styleId="Heading2Char" w:customStyle="1">
    <w:name w:val="Heading 2 Char"/>
    <w:basedOn w:val="DefaultParagraphFont"/>
    <w:link w:val="Heading2"/>
    <w:uiPriority w:val="9"/>
    <w:qFormat/>
    <w:rsid w:val="00c952c6"/>
    <w:rPr>
      <w:rFonts w:ascii="Times New Roman" w:hAnsi="Times New Roman" w:eastAsia="" w:cs="Times New Roman" w:eastAsiaTheme="majorEastAsia"/>
      <w:sz w:val="24"/>
      <w:szCs w:val="24"/>
      <w:lang w:eastAsia="pl-P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952c6"/>
    <w:pPr/>
    <w:rPr>
      <w:rFonts w:ascii="Segoe UI" w:hAnsi="Segoe UI" w:cs="Segoe UI"/>
      <w:sz w:val="18"/>
      <w:szCs w:val="18"/>
    </w:rPr>
  </w:style>
  <w:style w:type="paragraph" w:styleId="ListParagraph">
    <w:name w:val="List Paragraph"/>
    <w:basedOn w:val="Normal"/>
    <w:uiPriority w:val="34"/>
    <w:qFormat/>
    <w:rsid w:val="0002531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86fd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182552@student.dtu.d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Application>LibreOffice/5.1.6.2$Linux_x86 LibreOffice_project/10m0$Build-2</Application>
  <Pages>1</Pages>
  <Words>364</Words>
  <Characters>1877</Characters>
  <CharactersWithSpaces>2220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2019-04-16T14:03:00Z</dcterms:created>
  <dc:creator>Mikołaj Patalan</dc:creator>
  <dc:description/>
  <dc:language>en-US</dc:language>
  <cp:lastModifiedBy/>
  <dcterms:modified xsi:type="dcterms:W3CDTF">2019-04-30T20:34:28Z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