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83238" w:rsidRPr="00083238" w:rsidTr="00083238">
        <w:tc>
          <w:tcPr>
            <w:tcW w:w="0" w:type="auto"/>
            <w:tcBorders>
              <w:top w:val="nil"/>
              <w:left w:val="nil"/>
              <w:bottom w:val="single" w:sz="2" w:space="0" w:color="DBDBDB"/>
              <w:right w:val="nil"/>
            </w:tcBorders>
            <w:tcMar>
              <w:top w:w="0" w:type="dxa"/>
              <w:left w:w="0" w:type="dxa"/>
              <w:bottom w:w="150" w:type="dxa"/>
              <w:right w:w="120" w:type="dxa"/>
            </w:tcMar>
            <w:vAlign w:val="center"/>
            <w:hideMark/>
          </w:tcPr>
          <w:p w:rsidR="00083238" w:rsidRPr="00083238" w:rsidRDefault="00083238" w:rsidP="00083238">
            <w:pPr>
              <w:spacing w:after="150" w:line="240" w:lineRule="auto"/>
              <w:ind w:left="150" w:right="150"/>
              <w:rPr>
                <w:rFonts w:ascii="Segoe UI" w:eastAsia="Times New Roman" w:hAnsi="Segoe UI" w:cs="Segoe UI"/>
                <w:color w:val="000000"/>
                <w:sz w:val="58"/>
                <w:szCs w:val="58"/>
                <w:lang w:eastAsia="pl-PL"/>
              </w:rPr>
            </w:pPr>
            <w:r w:rsidRPr="00083238">
              <w:rPr>
                <w:rFonts w:ascii="Segoe UI" w:eastAsia="Times New Roman" w:hAnsi="Segoe UI" w:cs="Segoe UI"/>
                <w:color w:val="000000"/>
                <w:sz w:val="58"/>
                <w:szCs w:val="58"/>
                <w:lang w:eastAsia="pl-PL"/>
              </w:rPr>
              <w:t>Witamy w SDK Tesseract.Net</w:t>
            </w:r>
          </w:p>
        </w:tc>
      </w:tr>
    </w:tbl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Tesseract.Net SDK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to biblioteka klas oparta na </w:t>
      </w:r>
      <w:hyperlink r:id="rId5" w:tgtFrame="_blank" w:history="1">
        <w:r w:rsidRPr="00083238">
          <w:rPr>
            <w:rFonts w:ascii="Segoe UI" w:eastAsia="Times New Roman" w:hAnsi="Segoe UI" w:cs="Segoe UI"/>
            <w:color w:val="03697A"/>
            <w:sz w:val="23"/>
            <w:szCs w:val="23"/>
            <w:u w:val="single"/>
            <w:lang w:eastAsia="pl-PL"/>
          </w:rPr>
          <w:t xml:space="preserve">projekcie </w:t>
        </w:r>
        <w:proofErr w:type="spellStart"/>
        <w:r w:rsidRPr="00083238">
          <w:rPr>
            <w:rFonts w:ascii="Segoe UI" w:eastAsia="Times New Roman" w:hAnsi="Segoe UI" w:cs="Segoe UI"/>
            <w:color w:val="03697A"/>
            <w:sz w:val="23"/>
            <w:szCs w:val="23"/>
            <w:u w:val="single"/>
            <w:lang w:eastAsia="pl-PL"/>
          </w:rPr>
          <w:t>tesseract-ocr</w:t>
        </w:r>
        <w:proofErr w:type="spellEnd"/>
      </w:hyperlink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. Może czytać szeroką gamę formatów graficznych i konwertować je na tekst w ponad 60 językach.</w:t>
      </w:r>
    </w:p>
    <w:p w:rsidR="00083238" w:rsidRPr="00083238" w:rsidRDefault="00083238" w:rsidP="00083238">
      <w:pPr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noProof/>
          <w:color w:val="000000"/>
          <w:sz w:val="41"/>
          <w:szCs w:val="41"/>
          <w:lang w:eastAsia="pl-PL"/>
        </w:rPr>
        <w:drawing>
          <wp:inline distT="0" distB="0" distL="0" distR="0">
            <wp:extent cx="133350" cy="133350"/>
            <wp:effectExtent l="0" t="0" r="0" b="0"/>
            <wp:docPr id="11" name="Obraz 11" descr="https://tesseract.patagames.com/help/icons/SectionExpa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0RBToggle" descr="https://tesseract.patagames.com/help/icons/SectionExpan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</w:t>
      </w:r>
      <w:r w:rsidRPr="00083238">
        <w:rPr>
          <w:rFonts w:ascii="Segoe UI" w:eastAsia="Times New Roman" w:hAnsi="Segoe UI" w:cs="Segoe UI"/>
          <w:color w:val="000000"/>
          <w:sz w:val="41"/>
          <w:szCs w:val="41"/>
          <w:lang w:eastAsia="pl-PL"/>
        </w:rPr>
        <w:t>Zgodność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Pakiet SDK Tesseract.Net jest dostępny dla .Net Framework 2.0 - 4.5 dla 32- i 64-bitowych systemów operacyjnych.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SDK został przetestowany pod Windows XP, Vista, 7, 8, 8.1 i 10 i jest w pełni kompatybilny z każdym z nich. Natywna biblioteka tesseract.dll dołączona do tego zestawu SDK jest dostarczana w wersjach 32-bitowej i 64-bitowej, więc Twoja aplikacja .NET może być "dowolnym procesorem".</w:t>
      </w:r>
    </w:p>
    <w:p w:rsidR="00083238" w:rsidRPr="00083238" w:rsidRDefault="00083238" w:rsidP="00083238">
      <w:pPr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noProof/>
          <w:color w:val="000000"/>
          <w:sz w:val="41"/>
          <w:szCs w:val="41"/>
          <w:lang w:eastAsia="pl-PL"/>
        </w:rPr>
        <w:drawing>
          <wp:inline distT="0" distB="0" distL="0" distR="0">
            <wp:extent cx="133350" cy="133350"/>
            <wp:effectExtent l="0" t="0" r="0" b="0"/>
            <wp:docPr id="10" name="Obraz 10" descr="https://tesseract.patagames.com/help/icons/SectionExpa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2RBToggle" descr="https://tesseract.patagames.com/help/icons/SectionExpan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</w:t>
      </w:r>
      <w:r w:rsidRPr="00083238">
        <w:rPr>
          <w:rFonts w:ascii="Segoe UI" w:eastAsia="Times New Roman" w:hAnsi="Segoe UI" w:cs="Segoe UI"/>
          <w:color w:val="000000"/>
          <w:sz w:val="41"/>
          <w:szCs w:val="41"/>
          <w:lang w:eastAsia="pl-PL"/>
        </w:rPr>
        <w:t>Pierwsze kroki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hyperlink r:id="rId7" w:history="1">
        <w:r w:rsidRPr="00083238">
          <w:rPr>
            <w:rFonts w:ascii="Segoe UI" w:eastAsia="Times New Roman" w:hAnsi="Segoe UI" w:cs="Segoe UI"/>
            <w:color w:val="03697A"/>
            <w:sz w:val="23"/>
            <w:szCs w:val="23"/>
            <w:u w:val="single"/>
            <w:lang w:eastAsia="pl-PL"/>
          </w:rPr>
          <w:t>Pobierz</w:t>
        </w:r>
      </w:hyperlink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pakiet instalacyjny, rozpakuj go i skopiuj następujące pliki do katalogu projektu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</w:t>
      </w: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>netXX \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Patagames.Ocr.dll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Patagames.Ocr.xml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x64 \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tesseract.dll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x86 \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tesseract.dll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tessdata \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configs \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eng. *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pdf.ttf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    pdf.ttx 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shd w:val="clear" w:color="auto" w:fill="EDEDE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83238" w:rsidRPr="00083238" w:rsidRDefault="00083238" w:rsidP="0008323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3"/>
                <w:szCs w:val="23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9" name="Obraz 9" descr="Uwa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wa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  <w:t> Uwaga</w:t>
            </w:r>
          </w:p>
        </w:tc>
      </w:tr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83238" w:rsidRPr="00083238" w:rsidRDefault="00083238" w:rsidP="0008323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Pliki </w:t>
            </w:r>
            <w:proofErr w:type="spellStart"/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eng</w:t>
            </w:r>
            <w:proofErr w:type="spellEnd"/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. *</w:t>
            </w: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Odpowiadają językowi angielskim, który jest dostarczany w standardowym pakiecie. Jeśli chcesz używać innych języków, pobierz je </w:t>
            </w:r>
            <w:hyperlink r:id="rId9" w:history="1">
              <w:r w:rsidRPr="00083238">
                <w:rPr>
                  <w:rFonts w:ascii="Times New Roman" w:eastAsia="Times New Roman" w:hAnsi="Times New Roman" w:cs="Times New Roman"/>
                  <w:color w:val="03697A"/>
                  <w:sz w:val="23"/>
                  <w:szCs w:val="23"/>
                  <w:u w:val="single"/>
                  <w:lang w:eastAsia="pl-PL"/>
                </w:rPr>
                <w:t>tutaj</w:t>
              </w:r>
            </w:hyperlink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osobno i umieść w folderze </w:t>
            </w:r>
            <w:proofErr w:type="spellStart"/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tessdata</w:t>
            </w:r>
            <w:proofErr w:type="spellEnd"/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.</w:t>
            </w:r>
          </w:p>
          <w:p w:rsidR="00083238" w:rsidRPr="00083238" w:rsidRDefault="00083238" w:rsidP="0008323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Jeśli chcesz skonfigurować silnik za pomocą plików konfiguracyjnych, umieść go w folderze </w:t>
            </w:r>
            <w:proofErr w:type="spellStart"/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configs</w:t>
            </w:r>
            <w:proofErr w:type="spellEnd"/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. W przeciwnym razie ten folder nie jest potrzebny i można go usunąć.</w:t>
            </w:r>
          </w:p>
        </w:tc>
      </w:tr>
    </w:tbl>
    <w:p w:rsidR="00083238" w:rsidRPr="00083238" w:rsidRDefault="00083238" w:rsidP="0008323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Aby użyć biblioteki, musisz najpierw dodać odniesienie do pliku </w:t>
      </w: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Patagames.Ocr.dll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 specyficznego dla twojej wersji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framework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do twojego projektu.</w:t>
      </w:r>
    </w:p>
    <w:p w:rsidR="00083238" w:rsidRPr="00083238" w:rsidRDefault="00083238" w:rsidP="0008323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noProof/>
          <w:color w:val="000000"/>
          <w:sz w:val="23"/>
          <w:szCs w:val="23"/>
          <w:lang w:eastAsia="pl-PL"/>
        </w:rPr>
        <w:lastRenderedPageBreak/>
        <w:drawing>
          <wp:inline distT="0" distB="0" distL="0" distR="0">
            <wp:extent cx="2381250" cy="2095500"/>
            <wp:effectExtent l="0" t="0" r="0" b="0"/>
            <wp:docPr id="8" name="Obraz 8" descr="Odniesi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dniesie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shd w:val="clear" w:color="auto" w:fill="EDEDE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83238" w:rsidRPr="00083238" w:rsidRDefault="00083238" w:rsidP="0008323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3"/>
                <w:szCs w:val="23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Obraz 7" descr="Uwa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wa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  <w:t> Uwaga</w:t>
            </w:r>
          </w:p>
        </w:tc>
      </w:tr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83238" w:rsidRPr="00083238" w:rsidRDefault="00083238" w:rsidP="0008323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Plik </w:t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Patagames.Ocr.xml</w:t>
            </w: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zawiera dokumentację XML interfejsu API. Tak długo jak jest w tym samym folderze co </w:t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Patagames.Ocr.dll</w:t>
            </w: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, Visual Studio wyświetla podpowiedzi do funkcji API. Nie musisz rozprowadzać tego pliku.</w:t>
            </w:r>
          </w:p>
        </w:tc>
      </w:tr>
    </w:tbl>
    <w:p w:rsidR="00083238" w:rsidRPr="00083238" w:rsidRDefault="00083238" w:rsidP="0008323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Po dodaniu powyższej referencji musisz dodać następujące pliki do swojego projektu:</w:t>
      </w:r>
    </w:p>
    <w:p w:rsidR="00083238" w:rsidRPr="00083238" w:rsidRDefault="00083238" w:rsidP="000832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x86 \ tesseract.dll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 to 32-bitowa wersja biblioteki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Tesseract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;</w:t>
      </w:r>
    </w:p>
    <w:p w:rsidR="00083238" w:rsidRPr="00083238" w:rsidRDefault="00083238" w:rsidP="000832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x64 \ tesseract.dll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 to 64-bitowa wersja biblioteki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Tesseract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;</w:t>
      </w:r>
    </w:p>
    <w:p w:rsidR="00083238" w:rsidRPr="00083238" w:rsidRDefault="00083238" w:rsidP="000832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proofErr w:type="spellStart"/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tessdata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 zawiera pliki wymagane do działania silnika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Tesseract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;</w:t>
      </w:r>
    </w:p>
    <w:p w:rsidR="00083238" w:rsidRPr="00083238" w:rsidRDefault="00083238" w:rsidP="0008323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noProof/>
          <w:color w:val="000000"/>
          <w:sz w:val="23"/>
          <w:szCs w:val="23"/>
          <w:lang w:eastAsia="pl-PL"/>
        </w:rPr>
        <w:drawing>
          <wp:inline distT="0" distB="0" distL="0" distR="0">
            <wp:extent cx="2381250" cy="4314825"/>
            <wp:effectExtent l="0" t="0" r="0" b="9525"/>
            <wp:docPr id="6" name="Obraz 6" descr="ojczys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jczys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shd w:val="clear" w:color="auto" w:fill="EDEDE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83238" w:rsidRPr="00083238" w:rsidRDefault="00083238" w:rsidP="0008323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3"/>
                <w:szCs w:val="23"/>
                <w:lang w:eastAsia="pl-PL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5" name="Obraz 5" descr="Uwa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wa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  <w:t> Uwaga</w:t>
            </w:r>
          </w:p>
        </w:tc>
      </w:tr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83238" w:rsidRPr="00083238" w:rsidRDefault="00083238" w:rsidP="0008323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Masz dwie opcje. Jeśli twoja aplikacja jest tylko 32-bitowa lub tylko 64-bitowa, możesz usunąć bibliotekę DLL, która nie będzie używana. Możesz pozostawić ten plik w katalogu x86 lub x64 lub przenieść go do katalogu głównego projektu. Biblioteka znajdzie bibliotekę DLL w obu przypadkach.</w:t>
            </w:r>
          </w:p>
        </w:tc>
      </w:tr>
    </w:tbl>
    <w:p w:rsidR="00083238" w:rsidRPr="00083238" w:rsidRDefault="00083238" w:rsidP="0008323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Podczas budowania projektu biblioteki (biblioteki) </w:t>
      </w: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tesseract.dll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muszą znajdować się obok aplikacji, w podkatalogu głównym lub x86 lub x64. Folder </w:t>
      </w:r>
      <w:proofErr w:type="spellStart"/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tessdata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 musi być również umieszczony obok aplikacji w katalogu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głównym.Najłatwiej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to zrobić, zmieniając właściwości tych plików, zmieniając ustawienie </w:t>
      </w: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Kopiuj na katalog wyjściowy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na </w:t>
      </w: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Kopiuj zawsze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.</w:t>
      </w:r>
    </w:p>
    <w:p w:rsidR="00083238" w:rsidRPr="00083238" w:rsidRDefault="00083238" w:rsidP="0008323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noProof/>
          <w:color w:val="000000"/>
          <w:sz w:val="23"/>
          <w:szCs w:val="23"/>
          <w:lang w:eastAsia="pl-PL"/>
        </w:rPr>
        <w:drawing>
          <wp:inline distT="0" distB="0" distL="0" distR="0">
            <wp:extent cx="2381250" cy="1600200"/>
            <wp:effectExtent l="0" t="0" r="0" b="0"/>
            <wp:docPr id="4" name="Obraz 4" descr="właści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łaściw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38" w:rsidRPr="00083238" w:rsidRDefault="00083238" w:rsidP="0008323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To wszystko.</w: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</w:t>
      </w:r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Twój projekt jest gotowy do użycia SDK Tesseract.Net</w:t>
      </w:r>
    </w:p>
    <w:p w:rsidR="00083238" w:rsidRPr="00083238" w:rsidRDefault="00083238" w:rsidP="00083238">
      <w:pPr>
        <w:spacing w:after="0" w:line="270" w:lineRule="atLeast"/>
        <w:ind w:left="720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Teraz możesz utworzyć instancję klasy </w:t>
      </w:r>
      <w:proofErr w:type="spellStart"/>
      <w:r w:rsidRPr="00083238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pl-PL"/>
        </w:rPr>
        <w:t>OcrApi</w:t>
      </w:r>
      <w:proofErr w:type="spellEnd"/>
    </w:p>
    <w:p w:rsidR="00083238" w:rsidRPr="00083238" w:rsidRDefault="00083238" w:rsidP="00083238">
      <w:pPr>
        <w:shd w:val="clear" w:color="auto" w:fill="F8F8F8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pl-PL"/>
        </w:rPr>
        <w:t>DO#</w:t>
      </w:r>
    </w:p>
    <w:p w:rsidR="00083238" w:rsidRPr="00083238" w:rsidRDefault="00083238" w:rsidP="00083238">
      <w:pPr>
        <w:spacing w:beforeAutospacing="1" w:after="0" w:afterAutospacing="1" w:line="240" w:lineRule="auto"/>
        <w:ind w:left="72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hyperlink r:id="rId13" w:tooltip="Kopiuj" w:history="1">
        <w:r w:rsidRPr="00083238">
          <w:rPr>
            <w:rFonts w:ascii="Segoe UI" w:eastAsia="Times New Roman" w:hAnsi="Segoe UI" w:cs="Segoe UI"/>
            <w:color w:val="1364C4"/>
            <w:sz w:val="15"/>
            <w:szCs w:val="15"/>
            <w:u w:val="single"/>
            <w:shd w:val="clear" w:color="auto" w:fill="FFFFFF"/>
            <w:lang w:eastAsia="pl-PL"/>
          </w:rPr>
          <w:t>Kopiuj</w:t>
        </w:r>
      </w:hyperlink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przy użyciu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Patagames.Ocr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...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var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api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OcrApi.Create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(); </w:t>
      </w:r>
    </w:p>
    <w:tbl>
      <w:tblPr>
        <w:tblW w:w="21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shd w:val="clear" w:color="auto" w:fill="EDEDE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83238" w:rsidRPr="00083238" w:rsidRDefault="00083238" w:rsidP="0008323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3"/>
                <w:szCs w:val="23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Obraz 3" descr="Ważna uwa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żna uwa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636363"/>
                <w:sz w:val="23"/>
                <w:szCs w:val="23"/>
                <w:lang w:eastAsia="pl-PL"/>
              </w:rPr>
              <w:t> Ważny</w:t>
            </w:r>
          </w:p>
        </w:tc>
      </w:tr>
      <w:tr w:rsidR="00083238" w:rsidRPr="00083238" w:rsidTr="00083238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83238" w:rsidRPr="00083238" w:rsidRDefault="00083238" w:rsidP="00083238">
            <w:pPr>
              <w:spacing w:after="0" w:line="270" w:lineRule="atLeast"/>
              <w:ind w:left="150" w:right="150"/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</w:pP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Jeśli masz problemy z tworzeniem (jeśli jest napisane coś w stylu "Nie można załadować biblioteki DLL" tesseract.dll "), spróbuj podać pełną ścieżkę do </w:t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pliku tesseract.dll</w:t>
            </w: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za </w:t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pośrednictwem</w:t>
            </w: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właściwości </w:t>
            </w:r>
            <w:r w:rsidRPr="00083238">
              <w:rPr>
                <w:rFonts w:ascii="Times New Roman" w:eastAsia="Times New Roman" w:hAnsi="Times New Roman" w:cs="Times New Roman"/>
                <w:b/>
                <w:bCs/>
                <w:color w:val="2A2A2A"/>
                <w:sz w:val="23"/>
                <w:szCs w:val="23"/>
                <w:lang w:eastAsia="pl-PL"/>
              </w:rPr>
              <w:t>OcrApi.PathToEngine</w:t>
            </w:r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.Przeczytaj </w:t>
            </w:r>
            <w:hyperlink r:id="rId15" w:history="1">
              <w:r w:rsidRPr="00083238">
                <w:rPr>
                  <w:rFonts w:ascii="Times New Roman" w:eastAsia="Times New Roman" w:hAnsi="Times New Roman" w:cs="Times New Roman"/>
                  <w:color w:val="03697A"/>
                  <w:sz w:val="23"/>
                  <w:szCs w:val="23"/>
                  <w:u w:val="single"/>
                  <w:lang w:eastAsia="pl-PL"/>
                </w:rPr>
                <w:t>tutaj,</w:t>
              </w:r>
            </w:hyperlink>
            <w:r w:rsidRPr="00083238">
              <w:rPr>
                <w:rFonts w:ascii="Times New Roman" w:eastAsia="Times New Roman" w:hAnsi="Times New Roman" w:cs="Times New Roman"/>
                <w:color w:val="2A2A2A"/>
                <w:sz w:val="23"/>
                <w:szCs w:val="23"/>
                <w:lang w:eastAsia="pl-PL"/>
              </w:rPr>
              <w:t> aby uzyskać więcej informacji.</w:t>
            </w:r>
          </w:p>
        </w:tc>
      </w:tr>
    </w:tbl>
    <w:p w:rsidR="00083238" w:rsidRPr="00083238" w:rsidRDefault="00083238" w:rsidP="00083238">
      <w:pPr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noProof/>
          <w:color w:val="000000"/>
          <w:sz w:val="41"/>
          <w:szCs w:val="41"/>
          <w:lang w:eastAsia="pl-PL"/>
        </w:rPr>
        <w:drawing>
          <wp:inline distT="0" distB="0" distL="0" distR="0">
            <wp:extent cx="133350" cy="133350"/>
            <wp:effectExtent l="0" t="0" r="0" b="0"/>
            <wp:docPr id="2" name="Obraz 2" descr="https://tesseract.patagames.com/help/icons/SectionExpa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3RBToggle" descr="https://tesseract.patagames.com/help/icons/SectionExpan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</w:t>
      </w:r>
      <w:r w:rsidRPr="00083238">
        <w:rPr>
          <w:rFonts w:ascii="Segoe UI" w:eastAsia="Times New Roman" w:hAnsi="Segoe UI" w:cs="Segoe UI"/>
          <w:color w:val="000000"/>
          <w:sz w:val="41"/>
          <w:szCs w:val="41"/>
          <w:lang w:eastAsia="pl-PL"/>
        </w:rPr>
        <w:t>Używanie SDK Tesseract.Net w Twojej aplikacji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Dodanie funkcji OCR do aplikacji przy użyciu pakietu SDK Tesseract.Net jest łatwe. Główną klasą obejmującą wszystkie interfejsy API wysokiego poziomu biblioteki jest 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begin"/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instrText xml:space="preserve"> HYPERLINK "https://translate.googleusercontent.com/translate_c?depth=1&amp;hl=pl&amp;rurl=translate.google.pl&amp;sl=en&amp;sp=nmt4&amp;tl=pl&amp;u=https://tesseract.patagames.com/help/html/T_Patagames_Ocr_OcrApi.htm&amp;xid=25657,15700022,15700124,15700149,15700168,15700186,15700190,15700201,15700205&amp;usg=ALkJrhhchweNvt3eTqBbvdW76MBx516gwQ" </w:instrTex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separate"/>
      </w:r>
      <w:r w:rsidRPr="00083238">
        <w:rPr>
          <w:rFonts w:ascii="Segoe UI" w:eastAsia="Times New Roman" w:hAnsi="Segoe UI" w:cs="Segoe UI"/>
          <w:color w:val="03697A"/>
          <w:sz w:val="23"/>
          <w:szCs w:val="23"/>
          <w:u w:val="single"/>
          <w:lang w:eastAsia="pl-PL"/>
        </w:rPr>
        <w:t>OcrApi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end"/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. Klasa 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begin"/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instrText xml:space="preserve"> HYPERLINK "https://translate.googleusercontent.com/translate_c?depth=1&amp;hl=pl&amp;rurl=translate.google.pl&amp;sl=en&amp;sp=nmt4&amp;tl=pl&amp;u=https://tesseract.patagames.com/help/html/T_Patagames_Ocr_OcrResultRenderer.htm&amp;xid=25657,15700022,15700124,15700149,15700168,15700186,15700190,15700201,15700205&amp;usg=ALkJrhiREQDVZjvwQQZmXtz7aT_vjjB2sA" </w:instrTex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separate"/>
      </w:r>
      <w:r w:rsidRPr="00083238">
        <w:rPr>
          <w:rFonts w:ascii="Segoe UI" w:eastAsia="Times New Roman" w:hAnsi="Segoe UI" w:cs="Segoe UI"/>
          <w:color w:val="03697A"/>
          <w:sz w:val="23"/>
          <w:szCs w:val="23"/>
          <w:u w:val="single"/>
          <w:lang w:eastAsia="pl-PL"/>
        </w:rPr>
        <w:t>OcrResultRenderer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end"/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 i jej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childs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służą do tłumaczenia wyniku rozpoznawania na określone formaty wyjściowe, w tym PDF, HTML i inne. Funkcje niskiego poziomu, które umożliwiają pracę z poszczególnymi akapitami, słowami, literami i parametrami czcionki, są implementowane w klasie 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begin"/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instrText xml:space="preserve"> HYPERLINK "https://translate.googleusercontent.com/translate_c?depth=1&amp;hl=pl&amp;rurl=translate.google.pl&amp;sl=en&amp;sp=nmt4&amp;tl=pl&amp;u=https://tesseract.patagames.com/help/html/T_Patagames_Ocr_OcrResultIterator.htm&amp;xid=25657,15700022,15700124,15700149,15700168,15700186,15700190,15700201,15700205&amp;usg=ALkJrhhN469rKsjRQG-fF9bF62fTD40ixQ" </w:instrText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separate"/>
      </w:r>
      <w:r w:rsidRPr="00083238">
        <w:rPr>
          <w:rFonts w:ascii="Segoe UI" w:eastAsia="Times New Roman" w:hAnsi="Segoe UI" w:cs="Segoe UI"/>
          <w:color w:val="03697A"/>
          <w:sz w:val="23"/>
          <w:szCs w:val="23"/>
          <w:u w:val="single"/>
          <w:lang w:eastAsia="pl-PL"/>
        </w:rPr>
        <w:t>OcrResultIterator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fldChar w:fldCharType="end"/>
      </w: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.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Szczegółowy diagram klas można znaleźć </w:t>
      </w:r>
      <w:hyperlink r:id="rId16" w:history="1">
        <w:r w:rsidRPr="00083238">
          <w:rPr>
            <w:rFonts w:ascii="Segoe UI" w:eastAsia="Times New Roman" w:hAnsi="Segoe UI" w:cs="Segoe UI"/>
            <w:color w:val="03697A"/>
            <w:sz w:val="23"/>
            <w:szCs w:val="23"/>
            <w:u w:val="single"/>
            <w:lang w:eastAsia="pl-PL"/>
          </w:rPr>
          <w:t>tutaj</w:t>
        </w:r>
      </w:hyperlink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.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lastRenderedPageBreak/>
        <w:t xml:space="preserve">Oto typowy kod C # demonstrujący sposób wyodrębniania zwykłego tekstu z obrazu. Tutaj tworzymy instancję klasy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OcrApi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i inicjujemy ją dla języka angielskiego. Następnie po prostu otrzymujemy tekst z obrazu.</w:t>
      </w:r>
    </w:p>
    <w:p w:rsidR="00083238" w:rsidRPr="00083238" w:rsidRDefault="00083238" w:rsidP="00083238">
      <w:pPr>
        <w:shd w:val="clear" w:color="auto" w:fill="F8F8F8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pl-PL"/>
        </w:rPr>
        <w:t>DO#</w:t>
      </w:r>
    </w:p>
    <w:p w:rsidR="00083238" w:rsidRPr="00083238" w:rsidRDefault="00083238" w:rsidP="00083238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hyperlink r:id="rId17" w:tooltip="Kopiuj" w:history="1">
        <w:r w:rsidRPr="00083238">
          <w:rPr>
            <w:rFonts w:ascii="Segoe UI" w:eastAsia="Times New Roman" w:hAnsi="Segoe UI" w:cs="Segoe UI"/>
            <w:color w:val="1364C4"/>
            <w:sz w:val="15"/>
            <w:szCs w:val="15"/>
            <w:u w:val="single"/>
            <w:shd w:val="clear" w:color="auto" w:fill="FFFFFF"/>
            <w:lang w:eastAsia="pl-PL"/>
          </w:rPr>
          <w:t>Kopiuj</w:t>
        </w:r>
      </w:hyperlink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public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ExtractTextFromImage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using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var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api = OcrApi.Create ())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api.Init (Languages.English);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string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plainText = api.GetTextFromImage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val="en-US" w:eastAsia="pl-PL"/>
        </w:rPr>
        <w:t>"c: \ test_image.png"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} 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Metoda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GetTextFromImage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nie tylko działa z plikami obrazów, ale może również rozpoznawać tekst na danej mapie bitowej, na przykład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System.Drawing.Bitmap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. Oto przykład takiego użycia:</w:t>
      </w:r>
    </w:p>
    <w:p w:rsidR="00083238" w:rsidRPr="00083238" w:rsidRDefault="00083238" w:rsidP="00083238">
      <w:pPr>
        <w:shd w:val="clear" w:color="auto" w:fill="F8F8F8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 w:eastAsia="pl-PL"/>
        </w:rPr>
        <w:t>DO#</w:t>
      </w:r>
    </w:p>
    <w:p w:rsidR="00083238" w:rsidRPr="00083238" w:rsidRDefault="00083238" w:rsidP="00083238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eastAsia="pl-PL"/>
        </w:rPr>
      </w:pPr>
      <w:hyperlink r:id="rId18" w:tooltip="Kopiuj" w:history="1">
        <w:r w:rsidRPr="00083238">
          <w:rPr>
            <w:rFonts w:ascii="Segoe UI" w:eastAsia="Times New Roman" w:hAnsi="Segoe UI" w:cs="Segoe UI"/>
            <w:color w:val="1364C4"/>
            <w:sz w:val="15"/>
            <w:szCs w:val="15"/>
            <w:u w:val="single"/>
            <w:shd w:val="clear" w:color="auto" w:fill="FFFFFF"/>
            <w:lang w:val="en-US" w:eastAsia="pl-PL"/>
          </w:rPr>
          <w:t>Kopiuj</w:t>
        </w:r>
      </w:hyperlink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public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void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ExtractTextFromBitmap ()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using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var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api = OcrApi.Create ())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api.Init (Languages.English);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using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var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bmp = Bitmap.FromFile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val="en-US" w:eastAsia="pl-PL"/>
        </w:rPr>
        <w:t>"c: \ test_image.png"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)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jako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Bitmap)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string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plainText = api.GetTextFromImage (bmp);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}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} 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Jeśli skompilujesz powyższe przykłady i dodasz do aplikacji następujący obraz:</w:t>
      </w:r>
    </w:p>
    <w:p w:rsidR="00083238" w:rsidRPr="00083238" w:rsidRDefault="00083238" w:rsidP="00083238">
      <w:pPr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noProof/>
          <w:color w:val="000000"/>
          <w:sz w:val="23"/>
          <w:szCs w:val="23"/>
          <w:lang w:eastAsia="pl-PL"/>
        </w:rPr>
        <w:drawing>
          <wp:inline distT="0" distB="0" distL="0" distR="0">
            <wp:extent cx="5010150" cy="3067050"/>
            <wp:effectExtent l="0" t="0" r="0" b="0"/>
            <wp:docPr id="1" name="Obraz 1" descr="zacytowa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acytowa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38" w:rsidRPr="00083238" w:rsidRDefault="00083238" w:rsidP="00083238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daje następujący wynik zwykłego tekstu: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" Nie ma takiej rzeczy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jako zbyt zajęty.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Jeśli naprawdę chcesz coś,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lastRenderedPageBreak/>
        <w:t xml:space="preserve"> zrobisz na to czas " 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Jednak zwykle jesteśmy bardziej zainteresowani tworzeniem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przeszukiwalnych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plików PDF z tych zeskanowanych obrazów, a nie zwykłego tekstu. Potrzebna jest tylko drobna modyfikacja powyższego kodu, aby wygenerować plik PDF:</w:t>
      </w:r>
    </w:p>
    <w:p w:rsidR="00083238" w:rsidRPr="00083238" w:rsidRDefault="00083238" w:rsidP="00083238">
      <w:pPr>
        <w:shd w:val="clear" w:color="auto" w:fill="F8F8F8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 w:eastAsia="pl-PL"/>
        </w:rPr>
        <w:t>DO#</w:t>
      </w:r>
    </w:p>
    <w:p w:rsidR="00083238" w:rsidRPr="00083238" w:rsidRDefault="00083238" w:rsidP="00083238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eastAsia="pl-PL"/>
        </w:rPr>
      </w:pPr>
      <w:hyperlink r:id="rId20" w:tooltip="Kopiuj" w:history="1">
        <w:r w:rsidRPr="00083238">
          <w:rPr>
            <w:rFonts w:ascii="Segoe UI" w:eastAsia="Times New Roman" w:hAnsi="Segoe UI" w:cs="Segoe UI"/>
            <w:color w:val="1364C4"/>
            <w:sz w:val="15"/>
            <w:szCs w:val="15"/>
            <w:u w:val="single"/>
            <w:shd w:val="clear" w:color="auto" w:fill="FFFFFF"/>
            <w:lang w:val="en-US" w:eastAsia="pl-PL"/>
          </w:rPr>
          <w:t>Kopiuj</w:t>
        </w:r>
      </w:hyperlink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public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void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Tiff2Pdf ()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using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var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api = OcrApi.Create ())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api.Init (Languages.English);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</w:t>
      </w:r>
      <w:r w:rsidRPr="00083238">
        <w:rPr>
          <w:rFonts w:ascii="Courier New" w:eastAsia="Times New Roman" w:hAnsi="Courier New" w:cs="Courier New"/>
          <w:color w:val="006633"/>
          <w:sz w:val="20"/>
          <w:szCs w:val="20"/>
          <w:lang w:val="en-US" w:eastAsia="pl-PL"/>
        </w:rPr>
        <w:t>// Utwórz renderer do pliku wyjściowego pliku PDF.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r w:rsidRPr="00083238">
        <w:rPr>
          <w:rFonts w:ascii="Courier New" w:eastAsia="Times New Roman" w:hAnsi="Courier New" w:cs="Courier New"/>
          <w:color w:val="006633"/>
          <w:sz w:val="20"/>
          <w:szCs w:val="20"/>
          <w:lang w:eastAsia="pl-PL"/>
        </w:rPr>
        <w:t>Rozszerzenie zostanie dodane automatycznie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</w:t>
      </w:r>
      <w:proofErr w:type="spellStart"/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using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 </w:t>
      </w:r>
      <w:proofErr w:type="spellStart"/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var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renderer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OcrPdfRenderer.Create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>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plik_kopii_wielok_plikowej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>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,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 xml:space="preserve">@ "c: \ </w:t>
      </w:r>
      <w:proofErr w:type="spellStart"/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>YourApp</w:t>
      </w:r>
      <w:proofErr w:type="spellEnd"/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 xml:space="preserve"> \ </w:t>
      </w:r>
      <w:proofErr w:type="spellStart"/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>tessdata</w:t>
      </w:r>
      <w:proofErr w:type="spellEnd"/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 xml:space="preserve"> \"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))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   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renderer.BeginDocument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eastAsia="pl-PL"/>
        </w:rPr>
        <w:t>"Tytuł"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api.ProcessPages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val="en-US" w:eastAsia="pl-PL"/>
        </w:rPr>
        <w:t>@ "c: \ multipage.tif"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,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null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, </w:t>
      </w:r>
      <w:r w:rsidRPr="00083238">
        <w:rPr>
          <w:rFonts w:ascii="Courier New" w:eastAsia="Times New Roman" w:hAnsi="Courier New" w:cs="Courier New"/>
          <w:color w:val="009966"/>
          <w:sz w:val="20"/>
          <w:szCs w:val="20"/>
          <w:lang w:val="en-US" w:eastAsia="pl-PL"/>
        </w:rPr>
        <w:t>0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, renderer);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renderer.EndDocument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}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}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} 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Tutaj tworzymy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renderer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PDF i tworzymy strony procesu API obrazu źródłowego (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multipage.tif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) i zwracamy wynik rozpoznawania do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renderera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. W rezultacie powstaje plik output.pdf. Plik zawiera strony zeskanowanego obrazu reprezentowanego jako tekst, który można skopiować i przeszukać.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Jeśli podasz </w:t>
      </w:r>
      <w:hyperlink r:id="rId21" w:tgtFrame="_blank" w:history="1">
        <w:r w:rsidRPr="00083238">
          <w:rPr>
            <w:rFonts w:ascii="Segoe UI" w:eastAsia="Times New Roman" w:hAnsi="Segoe UI" w:cs="Segoe UI"/>
            <w:color w:val="03697A"/>
            <w:sz w:val="23"/>
            <w:szCs w:val="23"/>
            <w:u w:val="single"/>
            <w:lang w:eastAsia="pl-PL"/>
          </w:rPr>
          <w:t xml:space="preserve">ten wielostronicowy </w:t>
        </w:r>
        <w:proofErr w:type="spellStart"/>
        <w:r w:rsidRPr="00083238">
          <w:rPr>
            <w:rFonts w:ascii="Segoe UI" w:eastAsia="Times New Roman" w:hAnsi="Segoe UI" w:cs="Segoe UI"/>
            <w:color w:val="03697A"/>
            <w:sz w:val="23"/>
            <w:szCs w:val="23"/>
            <w:u w:val="single"/>
            <w:lang w:eastAsia="pl-PL"/>
          </w:rPr>
          <w:t>tiff</w:t>
        </w:r>
        <w:proofErr w:type="spellEnd"/>
      </w:hyperlink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do powyższego kodu, wygeneruje </w:t>
      </w:r>
      <w:hyperlink r:id="rId22" w:tgtFrame="_blank" w:history="1">
        <w:r w:rsidRPr="00083238">
          <w:rPr>
            <w:rFonts w:ascii="Segoe UI" w:eastAsia="Times New Roman" w:hAnsi="Segoe UI" w:cs="Segoe UI"/>
            <w:color w:val="03697A"/>
            <w:sz w:val="23"/>
            <w:szCs w:val="23"/>
            <w:u w:val="single"/>
            <w:lang w:eastAsia="pl-PL"/>
          </w:rPr>
          <w:t>następujący dokument PDF</w:t>
        </w:r>
      </w:hyperlink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 .</w:t>
      </w:r>
    </w:p>
    <w:p w:rsidR="00083238" w:rsidRPr="00083238" w:rsidRDefault="00083238" w:rsidP="00083238">
      <w:pPr>
        <w:spacing w:after="0" w:line="270" w:lineRule="atLeast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Nie musisz konwertować obrazów na wielostronicowy TIFF przed utworzeniem pliku PDF z rozpoznanym tekstem. W rzeczywistości, nawet jeśli masz zakres pojedynczych obrazów, nadal możesz połączyć je wszystkie w jeden plik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PDF.Aby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to zrobić, należy dostarczyć zwykły plik tekstowy do metody </w:t>
      </w:r>
      <w:proofErr w:type="spellStart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ProcessPage</w:t>
      </w:r>
      <w:proofErr w:type="spellEnd"/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 xml:space="preserve"> zamiast TIFF. Ten zwykły plik tekstowy powinien zawierać nazwy plików wszystkich pojedynczych obrazów, po jednym w wierszu: "scanned.txt"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  </w:t>
      </w: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>C: \ page1.jpg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c: \ page2.png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083238">
        <w:rPr>
          <w:rFonts w:ascii="Consolas" w:eastAsia="Times New Roman" w:hAnsi="Consolas" w:cs="Consolas"/>
          <w:color w:val="000000"/>
          <w:sz w:val="20"/>
          <w:szCs w:val="20"/>
          <w:lang w:val="en-US" w:eastAsia="pl-PL"/>
        </w:rPr>
        <w:t xml:space="preserve"> </w:t>
      </w:r>
      <w:r w:rsidRPr="00083238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c: \ page3.bmp </w:t>
      </w:r>
    </w:p>
    <w:p w:rsidR="00083238" w:rsidRPr="00083238" w:rsidRDefault="00083238" w:rsidP="00083238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</w:pPr>
      <w:r w:rsidRPr="00083238">
        <w:rPr>
          <w:rFonts w:ascii="Segoe UI" w:eastAsia="Times New Roman" w:hAnsi="Segoe UI" w:cs="Segoe UI"/>
          <w:color w:val="000000"/>
          <w:sz w:val="23"/>
          <w:szCs w:val="23"/>
          <w:lang w:eastAsia="pl-PL"/>
        </w:rPr>
        <w:t>Zmodyfikuj kod, jak pokazano poniżej, a otrzymasz 3-stronicowy, możliwy do przeszukiwania plik PDF z tych 3 pojedynczych obrazów.</w:t>
      </w:r>
    </w:p>
    <w:p w:rsidR="00083238" w:rsidRPr="00083238" w:rsidRDefault="00083238" w:rsidP="00083238">
      <w:pPr>
        <w:shd w:val="clear" w:color="auto" w:fill="F8F8F8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pl-PL"/>
        </w:rPr>
      </w:pPr>
      <w:r w:rsidRPr="00083238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pl-PL"/>
        </w:rPr>
        <w:t>DO#</w:t>
      </w:r>
    </w:p>
    <w:p w:rsidR="00083238" w:rsidRPr="00083238" w:rsidRDefault="00083238" w:rsidP="00083238">
      <w:pPr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val="en-US" w:eastAsia="pl-PL"/>
        </w:rPr>
      </w:pPr>
      <w:hyperlink r:id="rId23" w:tooltip="Kopiuj" w:history="1">
        <w:r w:rsidRPr="00083238">
          <w:rPr>
            <w:rFonts w:ascii="Segoe UI" w:eastAsia="Times New Roman" w:hAnsi="Segoe UI" w:cs="Segoe UI"/>
            <w:color w:val="1364C4"/>
            <w:sz w:val="15"/>
            <w:szCs w:val="15"/>
            <w:u w:val="single"/>
            <w:shd w:val="clear" w:color="auto" w:fill="FFFFFF"/>
            <w:lang w:val="en-US" w:eastAsia="pl-PL"/>
          </w:rPr>
          <w:t>Kopiuj</w:t>
        </w:r>
      </w:hyperlink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pustka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publiczna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MultiplyImages2Pdf ()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using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var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api = OcrApi.Create ())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api.Init (Languages.English);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</w:t>
      </w:r>
      <w:r w:rsidRPr="00083238">
        <w:rPr>
          <w:rFonts w:ascii="Courier New" w:eastAsia="Times New Roman" w:hAnsi="Courier New" w:cs="Courier New"/>
          <w:color w:val="006633"/>
          <w:sz w:val="20"/>
          <w:szCs w:val="20"/>
          <w:lang w:val="en-US" w:eastAsia="pl-PL"/>
        </w:rPr>
        <w:t>// Utwórz renderer do pliku wyjściowego pliku PDF.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</w:t>
      </w:r>
      <w:r w:rsidRPr="00083238">
        <w:rPr>
          <w:rFonts w:ascii="Courier New" w:eastAsia="Times New Roman" w:hAnsi="Courier New" w:cs="Courier New"/>
          <w:color w:val="006633"/>
          <w:sz w:val="20"/>
          <w:szCs w:val="20"/>
          <w:lang w:val="en-US" w:eastAsia="pl-PL"/>
        </w:rPr>
        <w:t>Rozszerzenie zostanie dodane automatycznie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using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var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renderer = OcrPdfRenderer.Create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val="en-US" w:eastAsia="pl-PL"/>
        </w:rPr>
        <w:t>"output_pdf_file"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,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val="en-US" w:eastAsia="pl-PL"/>
        </w:rPr>
        <w:t>@ "c: \ YourApp \ tessdata \"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))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{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renderer.BeginDocument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val="en-US" w:eastAsia="pl-PL"/>
        </w:rPr>
        <w:t>"Tytuł"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api.ProcessPages ( </w:t>
      </w:r>
      <w:r w:rsidRPr="00083238">
        <w:rPr>
          <w:rFonts w:ascii="Courier New" w:eastAsia="Times New Roman" w:hAnsi="Courier New" w:cs="Courier New"/>
          <w:color w:val="CC0000"/>
          <w:sz w:val="20"/>
          <w:szCs w:val="20"/>
          <w:lang w:val="en-US" w:eastAsia="pl-PL"/>
        </w:rPr>
        <w:t>@ "c: \ scanned.txt"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, </w:t>
      </w:r>
      <w:r w:rsidRPr="00083238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null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, </w:t>
      </w:r>
      <w:r w:rsidRPr="00083238">
        <w:rPr>
          <w:rFonts w:ascii="Courier New" w:eastAsia="Times New Roman" w:hAnsi="Courier New" w:cs="Courier New"/>
          <w:color w:val="009966"/>
          <w:sz w:val="20"/>
          <w:szCs w:val="20"/>
          <w:lang w:val="en-US" w:eastAsia="pl-PL"/>
        </w:rPr>
        <w:t>0</w:t>
      </w: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, renderer);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 xml:space="preserve">             </w:t>
      </w:r>
      <w:proofErr w:type="spellStart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renderer.EndDocument</w:t>
      </w:r>
      <w:proofErr w:type="spellEnd"/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();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 }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}</w:t>
      </w:r>
    </w:p>
    <w:p w:rsidR="00083238" w:rsidRPr="00083238" w:rsidRDefault="00083238" w:rsidP="00083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323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} </w:t>
      </w:r>
    </w:p>
    <w:p w:rsidR="003B44CC" w:rsidRDefault="003B44CC">
      <w:bookmarkStart w:id="0" w:name="_GoBack"/>
      <w:bookmarkEnd w:id="0"/>
    </w:p>
    <w:sectPr w:rsidR="003B4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C3456"/>
    <w:multiLevelType w:val="multilevel"/>
    <w:tmpl w:val="218A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38"/>
    <w:rsid w:val="00083238"/>
    <w:rsid w:val="003B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BA33D-4795-49E5-B2B1-ED8CB0D3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translate">
    <w:name w:val="notranslate"/>
    <w:basedOn w:val="Domylnaczcionkaakapitu"/>
    <w:rsid w:val="00083238"/>
  </w:style>
  <w:style w:type="paragraph" w:styleId="NormalnyWeb">
    <w:name w:val="Normal (Web)"/>
    <w:basedOn w:val="Normalny"/>
    <w:uiPriority w:val="99"/>
    <w:semiHidden/>
    <w:unhideWhenUsed/>
    <w:rsid w:val="0008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83238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083238"/>
    <w:rPr>
      <w:color w:val="0000FF"/>
      <w:u w:val="single"/>
    </w:rPr>
  </w:style>
  <w:style w:type="character" w:customStyle="1" w:styleId="collapsibleregiontitle">
    <w:name w:val="collapsibleregiontitle"/>
    <w:basedOn w:val="Domylnaczcionkaakapitu"/>
    <w:rsid w:val="0008323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323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ighlight-keyword">
    <w:name w:val="highlight-keyword"/>
    <w:basedOn w:val="Domylnaczcionkaakapitu"/>
    <w:rsid w:val="00083238"/>
  </w:style>
  <w:style w:type="character" w:customStyle="1" w:styleId="highlight-literal">
    <w:name w:val="highlight-literal"/>
    <w:basedOn w:val="Domylnaczcionkaakapitu"/>
    <w:rsid w:val="00083238"/>
  </w:style>
  <w:style w:type="character" w:customStyle="1" w:styleId="highlight-comment">
    <w:name w:val="highlight-comment"/>
    <w:basedOn w:val="Domylnaczcionkaakapitu"/>
    <w:rsid w:val="00083238"/>
  </w:style>
  <w:style w:type="character" w:customStyle="1" w:styleId="highlight-number">
    <w:name w:val="highlight-number"/>
    <w:basedOn w:val="Domylnaczcionkaakapitu"/>
    <w:rsid w:val="0008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7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39393"/>
                        <w:left w:val="single" w:sz="6" w:space="11" w:color="939393"/>
                        <w:bottom w:val="none" w:sz="0" w:space="0" w:color="auto"/>
                        <w:right w:val="single" w:sz="6" w:space="11" w:color="939393"/>
                      </w:divBdr>
                    </w:div>
                  </w:divsChild>
                </w:div>
                <w:div w:id="762720951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20601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2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4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39393"/>
                        <w:left w:val="single" w:sz="6" w:space="11" w:color="939393"/>
                        <w:bottom w:val="none" w:sz="0" w:space="0" w:color="auto"/>
                        <w:right w:val="single" w:sz="6" w:space="11" w:color="939393"/>
                      </w:divBdr>
                    </w:div>
                  </w:divsChild>
                </w:div>
                <w:div w:id="916598716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3591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23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39393"/>
                        <w:left w:val="single" w:sz="6" w:space="11" w:color="939393"/>
                        <w:bottom w:val="none" w:sz="0" w:space="0" w:color="auto"/>
                        <w:right w:val="single" w:sz="6" w:space="11" w:color="939393"/>
                      </w:divBdr>
                    </w:div>
                  </w:divsChild>
                </w:div>
                <w:div w:id="689452945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5032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44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8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39393"/>
                        <w:left w:val="single" w:sz="6" w:space="11" w:color="939393"/>
                        <w:bottom w:val="none" w:sz="0" w:space="0" w:color="auto"/>
                        <w:right w:val="single" w:sz="6" w:space="11" w:color="939393"/>
                      </w:divBdr>
                    </w:div>
                  </w:divsChild>
                </w:div>
                <w:div w:id="1333795071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7438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29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4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39393"/>
                        <w:left w:val="single" w:sz="6" w:space="11" w:color="939393"/>
                        <w:bottom w:val="none" w:sz="0" w:space="0" w:color="auto"/>
                        <w:right w:val="single" w:sz="6" w:space="11" w:color="939393"/>
                      </w:divBdr>
                    </w:div>
                  </w:divsChild>
                </w:div>
                <w:div w:id="352805553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624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anslate.googleusercontent.com/translate_c?depth=1&amp;hl=pl&amp;rurl=translate.google.pl&amp;sl=en&amp;sp=nmt4&amp;tl=pl&amp;u=https://tesseract.patagames.com/help/html/baa0aa10-7805-4ae6-b6e9-9df777c4678c.htm&amp;xid=25657,15700022,15700124,15700149,15700168,15700186,15700190,15700201,15700205&amp;usg=ALkJrhi2nLPCfWeNlSxsUqFPFTdMoaA0EA" TargetMode="External"/><Relationship Id="rId18" Type="http://schemas.openxmlformats.org/officeDocument/2006/relationships/hyperlink" Target="https://translate.googleusercontent.com/translate_c?depth=1&amp;hl=pl&amp;rurl=translate.google.pl&amp;sl=en&amp;sp=nmt4&amp;tl=pl&amp;u=https://tesseract.patagames.com/help/html/baa0aa10-7805-4ae6-b6e9-9df777c4678c.htm&amp;xid=25657,15700022,15700124,15700149,15700168,15700186,15700190,15700201,15700205&amp;usg=ALkJrhi2nLPCfWeNlSxsUqFPFTdMoaA0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seract.patagames.com/help/Media/multipage.tif" TargetMode="External"/><Relationship Id="rId7" Type="http://schemas.openxmlformats.org/officeDocument/2006/relationships/hyperlink" Target="https://translate.googleusercontent.com/translate_c?depth=1&amp;hl=pl&amp;rurl=translate.google.pl&amp;sl=en&amp;sp=nmt4&amp;tl=pl&amp;u=https://tesseract.patagames.com/downloads/&amp;xid=25657,15700022,15700124,15700149,15700168,15700186,15700190,15700201,15700205&amp;usg=ALkJrhgtd-3KAqP_5n0NHkeOgCyovY3Ciw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translate.googleusercontent.com/translate_c?depth=1&amp;hl=pl&amp;rurl=translate.google.pl&amp;sl=en&amp;sp=nmt4&amp;tl=pl&amp;u=https://tesseract.patagames.com/help/html/baa0aa10-7805-4ae6-b6e9-9df777c4678c.htm&amp;xid=25657,15700022,15700124,15700149,15700168,15700186,15700190,15700201,15700205&amp;usg=ALkJrhi2nLPCfWeNlSxsUqFPFTdMoaA0E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l&amp;rurl=translate.google.pl&amp;sl=en&amp;sp=nmt4&amp;tl=pl&amp;u=https://tesseract.patagames.com/help/html/24482ca6-f2b1-4b6a-b024-d838a5562cc9.htm&amp;xid=25657,15700022,15700124,15700149,15700168,15700186,15700190,15700201,15700205&amp;usg=ALkJrhjd5tAkevdPiX6OfnvwpwuSnKe2VA" TargetMode="External"/><Relationship Id="rId20" Type="http://schemas.openxmlformats.org/officeDocument/2006/relationships/hyperlink" Target="https://translate.googleusercontent.com/translate_c?depth=1&amp;hl=pl&amp;rurl=translate.google.pl&amp;sl=en&amp;sp=nmt4&amp;tl=pl&amp;u=https://tesseract.patagames.com/help/html/baa0aa10-7805-4ae6-b6e9-9df777c4678c.htm&amp;xid=25657,15700022,15700124,15700149,15700168,15700186,15700190,15700201,15700205&amp;usg=ALkJrhi2nLPCfWeNlSxsUqFPFTdMoaA0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translate.googleusercontent.com/translate_c?depth=1&amp;hl=pl&amp;rurl=translate.google.pl&amp;sl=en&amp;sp=nmt4&amp;tl=pl&amp;u=https://code.google.com/p/tesseract-ocr/&amp;xid=25657,15700022,15700124,15700149,15700168,15700186,15700190,15700201,15700205&amp;usg=ALkJrhgdVWhuKmxaynCbEyrXDaWDxZTANQ" TargetMode="External"/><Relationship Id="rId15" Type="http://schemas.openxmlformats.org/officeDocument/2006/relationships/hyperlink" Target="https://translate.googleusercontent.com/translate_c?depth=1&amp;hl=pl&amp;rurl=translate.google.pl&amp;sl=en&amp;sp=nmt4&amp;tl=pl&amp;u=https://tesseract.patagames.com/help/html/e52e55c3-ed24-4b03-9833-40471554ed61.htm&amp;xid=25657,15700022,15700124,15700149,15700168,15700186,15700190,15700201,15700205&amp;usg=ALkJrhixKSXRlsHjsMeAOKhJIeP6WDqalw" TargetMode="External"/><Relationship Id="rId23" Type="http://schemas.openxmlformats.org/officeDocument/2006/relationships/hyperlink" Target="https://translate.googleusercontent.com/translate_c?depth=1&amp;hl=pl&amp;rurl=translate.google.pl&amp;sl=en&amp;sp=nmt4&amp;tl=pl&amp;u=https://tesseract.patagames.com/help/html/baa0aa10-7805-4ae6-b6e9-9df777c4678c.htm&amp;xid=25657,15700022,15700124,15700149,15700168,15700186,15700190,15700201,15700205&amp;usg=ALkJrhi2nLPCfWeNlSxsUqFPFTdMoaA0E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depth=1&amp;hl=pl&amp;rurl=translate.google.pl&amp;sl=en&amp;sp=nmt4&amp;tl=pl&amp;u=https://tesseract.patagames.com/langs/&amp;xid=25657,15700022,15700124,15700149,15700168,15700186,15700190,15700201,15700205&amp;usg=ALkJrhhZ-3p-12pYjC_Ijl-kABMSIHqKEQ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translate.googleusercontent.com/translate_c?depth=1&amp;hl=pl&amp;rurl=translate.google.pl&amp;sl=en&amp;sp=nmt4&amp;tl=pl&amp;u=https://tesseract.patagames.com/help/Media/multipage.pdf&amp;xid=25657,15700022,15700124,15700149,15700168,15700186,15700190,15700201,15700205&amp;usg=ALkJrhhglhWiQBeQancp-Pz5fbXbvJ0IW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1671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Pawlak</dc:creator>
  <cp:keywords/>
  <dc:description/>
  <cp:lastModifiedBy>Marcin Pawlak</cp:lastModifiedBy>
  <cp:revision>1</cp:revision>
  <dcterms:created xsi:type="dcterms:W3CDTF">2018-05-28T09:24:00Z</dcterms:created>
  <dcterms:modified xsi:type="dcterms:W3CDTF">2018-05-28T09:25:00Z</dcterms:modified>
</cp:coreProperties>
</file>