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rPr/>
      </w:pPr>
      <w:r>
        <w:rPr/>
        <w:t>Dzień dobry,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W związku ze zgłoszeniem dotyczącym fragmentacji indeksów w bazie danych </w:t>
      </w:r>
      <w:r>
        <w:rPr>
          <w:b/>
        </w:rPr>
        <w:t>ws_HIRD</w:t>
      </w:r>
      <w:r>
        <w:rPr/>
        <w:t xml:space="preserve"> przeprowadziłem wstępną analizę techniczną środowiska SQL Server.</w:t>
      </w:r>
    </w:p>
    <w:p>
      <w:pPr>
        <w:pStyle w:val="BodyText"/>
        <w:bidi w:val="0"/>
        <w:spacing w:lineRule="auto" w:line="276" w:before="0" w:after="140"/>
        <w:rPr/>
      </w:pPr>
      <w:r>
        <w:rPr/>
        <w:t>Zakres analizy obejmował: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konfigurację instancji i bazy danych;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stan fizyczny indeksów;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statystyki wykorzystania indeksów;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strukturę kluczy indeksów i kolumn INCLUDE;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statystyki wykonywania zapytań dostępne w Query Store;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analizę historycznych planów wykonania;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identyfikację operatorów dostępu do danych.</w:t>
      </w:r>
    </w:p>
    <w:p>
      <w:pPr>
        <w:pStyle w:val="BodyText"/>
        <w:bidi w:val="0"/>
        <w:rPr/>
      </w:pPr>
      <w:r>
        <w:rPr/>
        <w:t>Wszystkie przedstawione czynności diagnostyczne miały charakter wyłącznie odczytowy.</w:t>
      </w:r>
    </w:p>
    <w:p>
      <w:pPr>
        <w:pStyle w:val="BodyText"/>
        <w:bidi w:val="0"/>
        <w:rPr/>
      </w:pPr>
      <w:r>
        <w:rPr/>
        <w:t>Poniżej przedstawiam wyniki wraz z wykorzystanymi zapytaniami T-SQL.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Konfiguracja środowiska</w:t>
      </w:r>
    </w:p>
    <w:p>
      <w:pPr>
        <w:pStyle w:val="BodyText"/>
        <w:bidi w:val="0"/>
        <w:rPr/>
      </w:pPr>
      <w:r>
        <w:rPr/>
        <w:t>Przeprowadzono weryfikację konfiguracji bazy danych oraz mechanizmu Query Store.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SELECT</w:t>
        <w:br/>
        <w:t xml:space="preserve">    @@SERVERNAME AS ServerName,</w:t>
        <w:br/>
        <w:t xml:space="preserve">    DB_NAME() AS DatabaseName,</w:t>
        <w:br/>
        <w:t xml:space="preserve">    SERVERPROPERTY('ProductVersion') AS SQLVersion,</w:t>
        <w:br/>
        <w:t xml:space="preserve">    SERVERPROPERTY('ProductLevel') AS ProductLevel,</w:t>
        <w:br/>
        <w:t xml:space="preserve">    d.compatibility_level AS CompatibilityLevel,</w:t>
        <w:br/>
        <w:t xml:space="preserve">    d.is_read_committed_snapshot_on AS RCSI,</w:t>
        <w:br/>
        <w:t xml:space="preserve">    d.snapshot_isolation_state_desc AS SnapshotIsolation,</w:t>
        <w:br/>
        <w:t xml:space="preserve">    q.actual_state_desc AS QueryStoreState,</w:t>
        <w:br/>
        <w:t xml:space="preserve">    q.desired_state_desc AS QueryStoreDesiredState,</w:t>
        <w:br/>
        <w:t xml:space="preserve">    q.current_storage_size_mb AS QueryStoreSizeMB,</w:t>
        <w:br/>
        <w:t xml:space="preserve">    q.max_storage_size_mb AS QueryStoreMaxMB</w:t>
        <w:br/>
        <w:t>FROM sys.databases AS d</w:t>
        <w:br/>
        <w:t>CROSS JOIN sys.database_query_store_options AS q</w:t>
        <w:br/>
        <w:t>WHERE d.database_id = DB_ID();</w:t>
      </w:r>
    </w:p>
    <w:p>
      <w:pPr>
        <w:pStyle w:val="BodyText"/>
        <w:bidi w:val="0"/>
        <w:rPr/>
      </w:pPr>
      <w:r>
        <w:rPr>
          <w:b/>
        </w:rPr>
        <w:t>Uzyskane wyniki: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Parametr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Wartość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Baza danych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ws_HIRD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SQL Server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2022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Build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16.0.4295.3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Compatibility Level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160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RCSI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Snapshot Isolation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OFF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Query Store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READ_WRITE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Query Store Size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837 MB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Query Store Max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1024 MB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Query Store był aktywny i zajmował około 81,7% skonfigurowanej maksymalnej przestrzeni.</w:t>
      </w:r>
    </w:p>
    <w:p>
      <w:pPr>
        <w:pStyle w:val="BodyText"/>
        <w:bidi w:val="0"/>
        <w:rPr/>
      </w:pPr>
      <w:r>
        <w:rPr/>
        <w:t>Wynik nie wskazuje samodzielnie na nieprawidłowość, jednak uzasadnia okresową kontrolę retencji i automatycznego czyszczenia danych Query Store.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Analiza statystyk wykorzystania indeksów</w:t>
      </w:r>
    </w:p>
    <w:p>
      <w:pPr>
        <w:pStyle w:val="BodyText"/>
        <w:bidi w:val="0"/>
        <w:rPr/>
      </w:pPr>
      <w:r>
        <w:rPr/>
        <w:t>W pierwszym etapie przeanalizowano liczbę wierszy, rozmiary indeksów i statystyki ich wykorzystania.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SELECT</w:t>
        <w:br/>
        <w:t xml:space="preserve">    SCHEMA_NAME(t.schema_id) AS SchemaName,</w:t>
        <w:br/>
        <w:t xml:space="preserve">    t.name AS TableName,</w:t>
        <w:br/>
        <w:t xml:space="preserve">    i.name AS IndexName,</w:t>
        <w:br/>
        <w:t xml:space="preserve">    i.type_desc AS IndexType,</w:t>
        <w:br/>
        <w:t xml:space="preserve">    i.fill_factor AS FillFactor,</w:t>
        <w:br/>
        <w:t xml:space="preserve">    i.is_primary_key AS IsPrimaryKey,</w:t>
        <w:br/>
        <w:t xml:space="preserve">    i.is_unique AS IsUnique,</w:t>
        <w:br/>
        <w:t xml:space="preserve">    SUM(p.rows) AS RowCount,</w:t>
        <w:br/>
        <w:t xml:space="preserve">    SUM(p.used_page_count) * 8.0 / 1024 AS UsedMB,</w:t>
        <w:br/>
        <w:t xml:space="preserve">    us.user_seeks AS UserSeeks,</w:t>
        <w:br/>
        <w:t xml:space="preserve">    us.user_scans AS UserScans,</w:t>
        <w:br/>
        <w:t xml:space="preserve">    us.user_lookups AS UserLookups,</w:t>
        <w:br/>
        <w:t xml:space="preserve">    us.user_updates AS UserUpdates,</w:t>
        <w:br/>
        <w:t xml:space="preserve">    us.last_user_seek AS LastSeek,</w:t>
        <w:br/>
        <w:t xml:space="preserve">    us.last_user_scan AS LastScan</w:t>
        <w:br/>
        <w:t>FROM sys.indexes AS i</w:t>
        <w:br/>
        <w:t>JOIN sys.tables AS t</w:t>
        <w:br/>
        <w:t xml:space="preserve">    ON t.object_id = i.object_id</w:t>
        <w:br/>
        <w:t>JOIN sys.dm_db_partition_stats AS p</w:t>
        <w:br/>
        <w:t xml:space="preserve">    ON p.object_id = i.object_id</w:t>
        <w:br/>
        <w:t xml:space="preserve">   AND p.index_id = i.index_id</w:t>
        <w:br/>
        <w:t>LEFT JOIN sys.dm_db_index_usage_stats AS us</w:t>
        <w:br/>
        <w:t xml:space="preserve">    ON us.database_id = DB_ID()</w:t>
        <w:br/>
        <w:t xml:space="preserve">   AND us.object_id = i.object_id</w:t>
        <w:br/>
        <w:t xml:space="preserve">   AND us.index_id = i.index_id</w:t>
        <w:br/>
        <w:t>WHERE i.index_id &gt; 0</w:t>
        <w:br/>
        <w:t>GROUP BY</w:t>
        <w:br/>
        <w:t xml:space="preserve">    t.schema_id,</w:t>
        <w:br/>
        <w:t xml:space="preserve">    t.name,</w:t>
        <w:br/>
        <w:t xml:space="preserve">    i.name,</w:t>
        <w:br/>
        <w:t xml:space="preserve">    i.type_desc,</w:t>
        <w:br/>
        <w:t xml:space="preserve">    i.fill_factor,</w:t>
        <w:br/>
        <w:t xml:space="preserve">    i.is_primary_key,</w:t>
        <w:br/>
        <w:t xml:space="preserve">    i.is_unique,</w:t>
        <w:br/>
        <w:t xml:space="preserve">    us.user_seeks,</w:t>
        <w:br/>
        <w:t xml:space="preserve">    us.user_scans,</w:t>
        <w:br/>
        <w:t xml:space="preserve">    us.user_lookups,</w:t>
        <w:br/>
        <w:t xml:space="preserve">    us.user_updates,</w:t>
        <w:br/>
        <w:t xml:space="preserve">    us.last_user_seek,</w:t>
        <w:br/>
        <w:t xml:space="preserve">    us.last_user_scan</w:t>
        <w:br/>
        <w:t>ORDER BY UsedMB DESC;</w:t>
      </w:r>
    </w:p>
    <w:p>
      <w:pPr>
        <w:pStyle w:val="BodyText"/>
        <w:bidi w:val="0"/>
        <w:rPr/>
      </w:pPr>
      <w:r>
        <w:rPr>
          <w:b/>
        </w:rPr>
        <w:t>Wyniki dla tabeli dbo.UserUnitRight:</w:t>
      </w:r>
    </w:p>
    <w:p>
      <w:pPr>
        <w:pStyle w:val="BodyText"/>
        <w:bidi w:val="0"/>
        <w:rPr/>
      </w:pPr>
      <w:r>
        <w:rPr/>
        <w:t xml:space="preserve">Tabela zawierała około </w:t>
      </w:r>
      <w:r>
        <w:rPr>
          <w:b/>
        </w:rPr>
        <w:t>709 036 wierszy</w:t>
      </w:r>
      <w:r>
        <w:rPr/>
        <w:t>.</w:t>
      </w:r>
    </w:p>
    <w:p>
      <w:pPr>
        <w:pStyle w:val="BodyText"/>
        <w:bidi w:val="0"/>
        <w:rPr/>
      </w:pPr>
      <w:r>
        <w:rPr/>
        <w:t>Zaobserwowano: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Około 3,89 mln operacji </w:t>
      </w:r>
      <w:r>
        <w:rPr>
          <w:rFonts w:ascii="Liberation Mono" w:hAnsi="Liberation Mono"/>
        </w:rPr>
        <w:t>user_seeks</w:t>
      </w:r>
      <w:r>
        <w:rPr/>
        <w:t xml:space="preserve"> na indeksie </w:t>
      </w:r>
      <w:r>
        <w:rPr>
          <w:rFonts w:ascii="Liberation Mono" w:hAnsi="Liberation Mono"/>
        </w:rPr>
        <w:t>PK_UserUnitRight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Około 413 tys. operacji </w:t>
      </w:r>
      <w:r>
        <w:rPr>
          <w:rFonts w:ascii="Liberation Mono" w:hAnsi="Liberation Mono"/>
        </w:rPr>
        <w:t>user_seeks</w:t>
      </w:r>
      <w:r>
        <w:rPr/>
        <w:t xml:space="preserve"> dla </w:t>
      </w:r>
      <w:r>
        <w:rPr>
          <w:rFonts w:ascii="Liberation Mono" w:hAnsi="Liberation Mono"/>
        </w:rPr>
        <w:t>IX_UserUnitRight_UserIdUnitIdOpMask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Około 274 tys. operacji </w:t>
      </w:r>
      <w:r>
        <w:rPr>
          <w:rFonts w:ascii="Liberation Mono" w:hAnsi="Liberation Mono"/>
        </w:rPr>
        <w:t>user_seeks</w:t>
      </w:r>
      <w:r>
        <w:rPr/>
        <w:t xml:space="preserve"> dla </w:t>
      </w:r>
      <w:r>
        <w:rPr>
          <w:rFonts w:ascii="Liberation Mono" w:hAnsi="Liberation Mono"/>
        </w:rPr>
        <w:t>IX_UserUnitRight_UnitId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Około 323 tys. operacji </w:t>
      </w:r>
      <w:r>
        <w:rPr>
          <w:rFonts w:ascii="Liberation Mono" w:hAnsi="Liberation Mono"/>
        </w:rPr>
        <w:t>user_seeks</w:t>
      </w:r>
      <w:r>
        <w:rPr/>
        <w:t xml:space="preserve"> dla </w:t>
      </w:r>
      <w:r>
        <w:rPr>
          <w:rFonts w:ascii="Liberation Mono" w:hAnsi="Liberation Mono"/>
        </w:rPr>
        <w:t>UserUnitRight_UnitId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Brak zarejestrowanych operacji </w:t>
      </w:r>
      <w:r>
        <w:rPr>
          <w:rFonts w:ascii="Liberation Mono" w:hAnsi="Liberation Mono"/>
        </w:rPr>
        <w:t>user_seeks</w:t>
      </w:r>
      <w:r>
        <w:rPr/>
        <w:t xml:space="preserve"> i </w:t>
      </w:r>
      <w:r>
        <w:rPr>
          <w:rFonts w:ascii="Liberation Mono" w:hAnsi="Liberation Mono"/>
        </w:rPr>
        <w:t>user_scans</w:t>
      </w:r>
      <w:r>
        <w:rPr/>
        <w:t xml:space="preserve"> dla </w:t>
      </w:r>
      <w:r>
        <w:rPr>
          <w:rFonts w:ascii="Liberation Mono" w:hAnsi="Liberation Mono"/>
        </w:rPr>
        <w:t>IX_UserUnitRight_UserIdLastModDate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Około 1542 operacje </w:t>
      </w:r>
      <w:r>
        <w:rPr>
          <w:rFonts w:ascii="Liberation Mono" w:hAnsi="Liberation Mono"/>
        </w:rPr>
        <w:t>user_scans</w:t>
      </w:r>
      <w:r>
        <w:rPr/>
        <w:t xml:space="preserve"> dla </w:t>
      </w:r>
      <w:r>
        <w:rPr>
          <w:rFonts w:ascii="Liberation Mono" w:hAnsi="Liberation Mono"/>
        </w:rPr>
        <w:t>IX_UserUnitRight_UserId</w:t>
      </w:r>
      <w:r>
        <w:rPr/>
        <w:t>.</w:t>
      </w:r>
    </w:p>
    <w:p>
      <w:pPr>
        <w:pStyle w:val="BodyText"/>
        <w:bidi w:val="0"/>
        <w:rPr/>
      </w:pPr>
      <w:r>
        <w:rPr/>
        <w:t xml:space="preserve">Licznik </w:t>
      </w:r>
      <w:r>
        <w:rPr>
          <w:rFonts w:ascii="Liberation Mono" w:hAnsi="Liberation Mono"/>
        </w:rPr>
        <w:t>user_updates</w:t>
      </w:r>
      <w:r>
        <w:rPr/>
        <w:t xml:space="preserve"> dla analizowanych indeksów wynosił około 3,9 mln.</w:t>
      </w:r>
    </w:p>
    <w:p>
      <w:pPr>
        <w:pStyle w:val="BodyText"/>
        <w:bidi w:val="0"/>
        <w:rPr/>
      </w:pPr>
      <w:r>
        <w:rPr/>
        <w:t>Wartości liczników DMV są zależne od okresu ich gromadzenia i nie stanowią pełnej historii wykorzystania indeksów.</w:t>
      </w:r>
    </w:p>
    <w:p>
      <w:pPr>
        <w:pStyle w:val="BodyText"/>
        <w:bidi w:val="0"/>
        <w:rPr/>
      </w:pPr>
      <w:r>
        <w:rPr/>
        <w:t>Nie można na ich podstawie jednoznacznie uznać indeksu za zbędny.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Analiza fizyczna indeksów</w:t>
      </w:r>
    </w:p>
    <w:p>
      <w:pPr>
        <w:pStyle w:val="BodyText"/>
        <w:bidi w:val="0"/>
        <w:rPr/>
      </w:pPr>
      <w:r>
        <w:rPr/>
        <w:t xml:space="preserve">Następnie wykonano analizę fragmentacji oraz gęstości stron przy użyciu </w:t>
      </w:r>
      <w:r>
        <w:rPr>
          <w:rFonts w:ascii="Liberation Mono" w:hAnsi="Liberation Mono"/>
        </w:rPr>
        <w:t>sys.dm_db_index_physical_stats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SELECT</w:t>
        <w:br/>
        <w:t xml:space="preserve">    OBJECT_SCHEMA_NAME(i.object_id) AS SchemaName,</w:t>
        <w:br/>
        <w:t xml:space="preserve">    OBJECT_NAME(i.object_id) AS TableName,</w:t>
        <w:br/>
        <w:t xml:space="preserve">    i.name AS IndexName,</w:t>
        <w:br/>
        <w:t xml:space="preserve">    ips.partition_number,</w:t>
        <w:br/>
        <w:t xml:space="preserve">    ips.page_count AS PageCount,</w:t>
        <w:br/>
        <w:t xml:space="preserve">    CAST(</w:t>
        <w:br/>
        <w:t xml:space="preserve">        ips.page_count * 8.0 / 1024</w:t>
        <w:br/>
        <w:t xml:space="preserve">        AS decimal(18,2)</w:t>
        <w:br/>
        <w:t xml:space="preserve">    ) AS SizeMB,</w:t>
        <w:br/>
        <w:t xml:space="preserve">    CAST(</w:t>
        <w:br/>
        <w:t xml:space="preserve">        ips.avg_fragmentation_in_percent</w:t>
        <w:br/>
        <w:t xml:space="preserve">        AS decimal(8,2)</w:t>
        <w:br/>
        <w:t xml:space="preserve">    ) AS FragmentationPct,</w:t>
        <w:br/>
        <w:t xml:space="preserve">    CAST(</w:t>
        <w:br/>
        <w:t xml:space="preserve">        ips.avg_page_space_used_in_percent</w:t>
        <w:br/>
        <w:t xml:space="preserve">        AS decimal(8,2)</w:t>
        <w:br/>
        <w:t xml:space="preserve">    ) AS PageDensityPct,</w:t>
        <w:br/>
        <w:t xml:space="preserve">    i.fill_factor AS FillFactor</w:t>
        <w:br/>
        <w:t>FROM sys.indexes AS i</w:t>
        <w:br/>
        <w:t>CROSS APPLY sys.dm_db_index_physical_stats(</w:t>
        <w:br/>
        <w:t xml:space="preserve">    DB_ID(),</w:t>
        <w:br/>
        <w:t xml:space="preserve">    i.object_id,</w:t>
        <w:br/>
        <w:t xml:space="preserve">    i.index_id,</w:t>
        <w:br/>
        <w:t xml:space="preserve">    NULL,</w:t>
        <w:br/>
        <w:t xml:space="preserve">    'SAMPLED'</w:t>
        <w:br/>
        <w:t>) AS ips</w:t>
        <w:br/>
        <w:t>WHERE i.object_id = OBJECT_ID(N'dbo.UserUnitRight')</w:t>
        <w:br/>
        <w:t xml:space="preserve">  AND i.index_id &gt; 0</w:t>
        <w:br/>
        <w:t xml:space="preserve">  AND ips.index_level = 0</w:t>
        <w:br/>
        <w:t xml:space="preserve">  AND ips.alloc_unit_type_desc = 'IN_ROW_DATA'</w:t>
        <w:br/>
        <w:t>ORDER BY ips.avg_fragmentation_in_percent DESC;</w:t>
      </w:r>
    </w:p>
    <w:p>
      <w:pPr>
        <w:pStyle w:val="BodyText"/>
        <w:bidi w:val="0"/>
        <w:rPr/>
      </w:pPr>
      <w:r>
        <w:rPr>
          <w:b/>
        </w:rPr>
        <w:t>Wyniki pomiarów: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Indeks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PageCount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Fragmentacja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Gęstość stron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UserUnitRight_UnitId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7 063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67,79%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55,54%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IX_UserUnitRight_UnitId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12 651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62,53%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61,42%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IX_UserUnitRight_UserIdUnitIdOpMask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13 434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49,04%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63,29%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IX_UserUnitRight_UserId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6 560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45,61%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65,12%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IX_UserUnitRight_UserIdLastModDate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7 013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44,55%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65,88%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PK_UserUnitRight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11 804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7,69%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83,29%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Analiza potwierdziła podwyższoną fragmentację pięciu indeksów nieklastrowanych.</w:t>
      </w:r>
    </w:p>
    <w:p>
      <w:pPr>
        <w:pStyle w:val="BodyText"/>
        <w:bidi w:val="0"/>
        <w:rPr/>
      </w:pPr>
      <w:r>
        <w:rPr/>
        <w:t>Istotnym spostrzeżeniem jest również stosunkowo niska gęstość stron w zakresie 55–66%.</w:t>
      </w:r>
    </w:p>
    <w:p>
      <w:pPr>
        <w:pStyle w:val="BodyText"/>
        <w:bidi w:val="0"/>
        <w:rPr/>
      </w:pPr>
      <w:r>
        <w:rPr/>
        <w:t>Może to prowadzić do zwiększonego zapotrzebowania na pamięć buforową oraz dodatkowych odczytów logicznych.</w:t>
      </w:r>
    </w:p>
    <w:p>
      <w:pPr>
        <w:pStyle w:val="BodyText"/>
        <w:bidi w:val="0"/>
        <w:rPr/>
      </w:pPr>
      <w:r>
        <w:rPr/>
        <w:t>Nie stanowi jednak jednoznacznego dowodu pogorszenia wydajności.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Analiza definicji indeksów</w:t>
      </w:r>
    </w:p>
    <w:p>
      <w:pPr>
        <w:pStyle w:val="BodyText"/>
        <w:bidi w:val="0"/>
        <w:rPr/>
      </w:pPr>
      <w:r>
        <w:rPr/>
        <w:t>W celu oceny potencjalnego nakładania się indeksów przeanalizowano ich klucze oraz kolumny INCLUDE.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SELECT</w:t>
        <w:br/>
        <w:t xml:space="preserve">    i.name AS IndexName,</w:t>
        <w:br/>
        <w:t xml:space="preserve">    i.type_desc AS IndexType,</w:t>
        <w:br/>
        <w:t xml:space="preserve">    ic.key_ordinal AS KeyOrdinal,</w:t>
        <w:br/>
        <w:t xml:space="preserve">    c.name AS ColumnName,</w:t>
        <w:br/>
        <w:t xml:space="preserve">    ic.is_included_column AS IsIncluded,</w:t>
        <w:br/>
        <w:t xml:space="preserve">    ic.is_descending_key AS IsDescending</w:t>
        <w:br/>
        <w:t>FROM sys.indexes AS i</w:t>
        <w:br/>
        <w:t>JOIN sys.index_columns AS ic</w:t>
        <w:br/>
        <w:t xml:space="preserve">    ON ic.object_id = i.object_id</w:t>
        <w:br/>
        <w:t xml:space="preserve">   AND ic.index_id = i.index_id</w:t>
        <w:br/>
        <w:t>JOIN sys.columns AS c</w:t>
        <w:br/>
        <w:t xml:space="preserve">    ON c.object_id = ic.object_id</w:t>
        <w:br/>
        <w:t xml:space="preserve">   AND c.column_id = ic.column_id</w:t>
        <w:br/>
        <w:t>WHERE i.object_id = OBJECT_ID(N'dbo.UserUnitRight')</w:t>
        <w:br/>
        <w:t>ORDER BY</w:t>
        <w:br/>
        <w:t xml:space="preserve">    i.name,</w:t>
        <w:br/>
        <w:t xml:space="preserve">    ic.is_included_column,</w:t>
        <w:br/>
        <w:t xml:space="preserve">    ic.key_ordinal,</w:t>
        <w:br/>
        <w:t xml:space="preserve">    ic.index_column_id;</w:t>
      </w:r>
    </w:p>
    <w:p>
      <w:pPr>
        <w:pStyle w:val="BodyText"/>
        <w:bidi w:val="0"/>
        <w:rPr/>
      </w:pPr>
      <w:r>
        <w:rPr>
          <w:b/>
        </w:rPr>
        <w:t>Wyniki analizy:</w:t>
      </w:r>
    </w:p>
    <w:p>
      <w:pPr>
        <w:pStyle w:val="BodyText"/>
        <w:bidi w:val="0"/>
        <w:rPr/>
      </w:pPr>
      <w:r>
        <w:rPr/>
        <w:t xml:space="preserve">Zidentyfikowano indeksy rozpoczynające się od tych samych kolumn klucza, szczególnie </w:t>
      </w:r>
      <w:r>
        <w:rPr>
          <w:rFonts w:ascii="Liberation Mono" w:hAnsi="Liberation Mono"/>
        </w:rPr>
        <w:t>UnitId</w:t>
      </w:r>
      <w:r>
        <w:rPr/>
        <w:t xml:space="preserve"> i </w:t>
      </w:r>
      <w:r>
        <w:rPr>
          <w:rFonts w:ascii="Liberation Mono" w:hAnsi="Liberation Mono"/>
        </w:rPr>
        <w:t>UserId</w:t>
      </w:r>
      <w:r>
        <w:rPr/>
        <w:t>.</w:t>
      </w:r>
    </w:p>
    <w:p>
      <w:pPr>
        <w:pStyle w:val="BodyText"/>
        <w:bidi w:val="0"/>
        <w:rPr/>
      </w:pPr>
      <w:r>
        <w:rPr/>
        <w:t>Występują różnice w kolejności kolejnych kolumn klucza oraz kolumnach INCLUDE.</w:t>
      </w:r>
    </w:p>
    <w:p>
      <w:pPr>
        <w:pStyle w:val="BodyText"/>
        <w:bidi w:val="0"/>
        <w:rPr/>
      </w:pPr>
      <w:r>
        <w:rPr/>
        <w:t>Może to świadczyć o częściowym pokrywaniu się funkcjonalności indeksów.</w:t>
      </w:r>
    </w:p>
    <w:p>
      <w:pPr>
        <w:pStyle w:val="BodyText"/>
        <w:bidi w:val="0"/>
        <w:rPr/>
      </w:pPr>
      <w:r>
        <w:rPr/>
        <w:t>Nie można jednak rekomendować ich konsolidacji bez analizy zapytań, planów wykonania i całego wzorca obciążenia tabeli.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Analiza historycznych statystyk Query Store</w:t>
      </w:r>
    </w:p>
    <w:p>
      <w:pPr>
        <w:pStyle w:val="BodyText"/>
        <w:bidi w:val="0"/>
        <w:rPr/>
      </w:pPr>
      <w:r>
        <w:rPr/>
        <w:t xml:space="preserve">W celu identyfikacji zapytań generujących największe obciążenie przeanalizowano statystyki dotyczące tabeli </w:t>
      </w:r>
      <w:r>
        <w:rPr>
          <w:rFonts w:ascii="Liberation Mono" w:hAnsi="Liberation Mono"/>
        </w:rPr>
        <w:t>UserUnitRight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DECLARE @From datetimeoffset =</w:t>
        <w:br/>
        <w:t xml:space="preserve">    TODATETIMEOFFSET(</w:t>
        <w:br/>
        <w:t xml:space="preserve">        DATEADD(HOUR, -24, SYSDATETIME()),</w:t>
        <w:br/>
        <w:t xml:space="preserve">        DATEPART(TZOFFSET, SYSDATETIMEOFFSET())</w:t>
        <w:br/>
        <w:t xml:space="preserve">    );</w:t>
        <w:br/>
        <w:br/>
        <w:t>WITH QueryStats AS</w:t>
        <w:br/>
        <w:t>(</w:t>
        <w:br/>
        <w:t xml:space="preserve">    SELECT</w:t>
        <w:br/>
        <w:t xml:space="preserve">        q.query_id,</w:t>
        <w:br/>
        <w:t xml:space="preserve">        p.plan_id,</w:t>
        <w:br/>
        <w:t xml:space="preserve">        SUM(rs.count_executions) AS Executions,</w:t>
        <w:br/>
        <w:br/>
        <w:t xml:space="preserve">        SUM(</w:t>
        <w:br/>
        <w:t xml:space="preserve">            CONVERT(float, rs.avg_duration)</w:t>
        <w:br/>
        <w:t xml:space="preserve">            * rs.count_executions</w:t>
        <w:br/>
        <w:t xml:space="preserve">        ) / 1000.0 AS TotalDurationMs,</w:t>
        <w:br/>
        <w:br/>
        <w:t xml:space="preserve">        SUM(</w:t>
        <w:br/>
        <w:t xml:space="preserve">            CONVERT(float, rs.avg_cpu_time)</w:t>
        <w:br/>
        <w:t xml:space="preserve">            * rs.count_executions</w:t>
        <w:br/>
        <w:t xml:space="preserve">        ) / 1000.0 AS TotalCpuMs,</w:t>
        <w:br/>
        <w:br/>
        <w:t xml:space="preserve">        SUM(</w:t>
        <w:br/>
        <w:t xml:space="preserve">            CONVERT(float, rs.avg_logical_io_reads)</w:t>
        <w:br/>
        <w:t xml:space="preserve">            * rs.count_executions</w:t>
        <w:br/>
        <w:t xml:space="preserve">        ) AS TotalLogicalReads,</w:t>
        <w:br/>
        <w:br/>
        <w:t xml:space="preserve">        SUM(</w:t>
        <w:br/>
        <w:t xml:space="preserve">            CONVERT(float, rs.avg_rowcount)</w:t>
        <w:br/>
        <w:t xml:space="preserve">            * rs.count_executions</w:t>
        <w:br/>
        <w:t xml:space="preserve">        ) AS TotalRows,</w:t>
        <w:br/>
        <w:br/>
        <w:t xml:space="preserve">        MAX(rs.max_rowcount) AS MaxRows,</w:t>
        <w:br/>
        <w:br/>
        <w:t xml:space="preserve">        MAX(rsi.end_time) AS LastInterval</w:t>
        <w:br/>
        <w:t xml:space="preserve">    FROM sys.query_store_query AS q</w:t>
        <w:br/>
        <w:t xml:space="preserve">    JOIN sys.query_store_plan AS p</w:t>
        <w:br/>
        <w:t xml:space="preserve">        ON p.query_id = q.query_id</w:t>
        <w:br/>
        <w:t xml:space="preserve">    JOIN sys.query_store_runtime_stats AS rs</w:t>
        <w:br/>
        <w:t xml:space="preserve">        ON rs.plan_id = p.plan_id</w:t>
        <w:br/>
        <w:t xml:space="preserve">    JOIN sys.query_store_runtime_stats_interval AS rsi</w:t>
        <w:br/>
        <w:t xml:space="preserve">        ON rsi.runtime_stats_interval_id =</w:t>
        <w:br/>
        <w:t xml:space="preserve">           rs.runtime_stats_interval_id</w:t>
        <w:br/>
        <w:t xml:space="preserve">    WHERE rsi.end_time &gt; @From</w:t>
        <w:br/>
        <w:t xml:space="preserve">      AND rs.execution_type = 0</w:t>
        <w:br/>
        <w:t xml:space="preserve">    GROUP BY</w:t>
        <w:br/>
        <w:t xml:space="preserve">        q.query_id,</w:t>
        <w:br/>
        <w:t xml:space="preserve">        p.plan_id</w:t>
        <w:br/>
        <w:t>)</w:t>
        <w:br/>
        <w:t>SELECT TOP (30)</w:t>
        <w:br/>
        <w:t xml:space="preserve">    qs.query_id,</w:t>
        <w:br/>
        <w:t xml:space="preserve">    qs.plan_id,</w:t>
        <w:br/>
        <w:t xml:space="preserve">    qs.Executions,</w:t>
        <w:br/>
        <w:br/>
        <w:t xml:space="preserve">    CAST(</w:t>
        <w:br/>
        <w:t xml:space="preserve">        qs.TotalDurationMs /</w:t>
        <w:br/>
        <w:t xml:space="preserve">        NULLIF(qs.Executions, 0)</w:t>
        <w:br/>
        <w:t xml:space="preserve">        AS decimal(18,2)</w:t>
        <w:br/>
        <w:t xml:space="preserve">    ) AS AvgDurationMs,</w:t>
        <w:br/>
        <w:br/>
        <w:t xml:space="preserve">    CAST(</w:t>
        <w:br/>
        <w:t xml:space="preserve">        qs.TotalCpuMs /</w:t>
        <w:br/>
        <w:t xml:space="preserve">        NULLIF(qs.Executions, 0)</w:t>
        <w:br/>
        <w:t xml:space="preserve">        AS decimal(18,2)</w:t>
        <w:br/>
        <w:t xml:space="preserve">    ) AS AvgCpuMs,</w:t>
        <w:br/>
        <w:br/>
        <w:t xml:space="preserve">    CAST(</w:t>
        <w:br/>
        <w:t xml:space="preserve">        qs.TotalLogicalReads /</w:t>
        <w:br/>
        <w:t xml:space="preserve">        NULLIF(qs.Executions, 0)</w:t>
        <w:br/>
        <w:t xml:space="preserve">        AS decimal(18,2)</w:t>
        <w:br/>
        <w:t xml:space="preserve">    ) AS AvgLogicalReads,</w:t>
        <w:br/>
        <w:br/>
        <w:t xml:space="preserve">    CAST(</w:t>
        <w:br/>
        <w:t xml:space="preserve">        qs.TotalRows /</w:t>
        <w:br/>
        <w:t xml:space="preserve">        NULLIF(qs.Executions, 0)</w:t>
        <w:br/>
        <w:t xml:space="preserve">        AS decimal(18,2)</w:t>
        <w:br/>
        <w:t xml:space="preserve">    ) AS AvgRows,</w:t>
        <w:br/>
        <w:br/>
        <w:t xml:space="preserve">    qs.MaxRows,</w:t>
        <w:br/>
        <w:t xml:space="preserve">    qs.TotalLogicalReads,</w:t>
        <w:br/>
        <w:t xml:space="preserve">    qs.LastInterval,</w:t>
        <w:br/>
        <w:t xml:space="preserve">    LEFT(qt.query_sql_text, 2000) AS QueryText</w:t>
        <w:br/>
        <w:t>FROM QueryStats AS qs</w:t>
        <w:br/>
        <w:t>JOIN sys.query_store_query AS q</w:t>
        <w:br/>
        <w:t xml:space="preserve">    ON q.query_id = qs.query_id</w:t>
        <w:br/>
        <w:t>JOIN sys.query_store_query_text AS qt</w:t>
        <w:br/>
        <w:t xml:space="preserve">    ON qt.query_text_id = q.query_text_id</w:t>
        <w:br/>
        <w:t>WHERE qt.query_sql_text LIKE '%UserUnitRight%'</w:t>
        <w:br/>
        <w:t>ORDER BY qs.TotalLogicalReads DESC</w:t>
        <w:br/>
        <w:t>OPTION (RECOMPILE);</w:t>
      </w:r>
    </w:p>
    <w:p>
      <w:pPr>
        <w:pStyle w:val="BodyText"/>
        <w:bidi w:val="0"/>
        <w:rPr/>
      </w:pPr>
      <w:r>
        <w:rPr>
          <w:b/>
        </w:rPr>
        <w:t>Wyniki:</w:t>
      </w:r>
    </w:p>
    <w:p>
      <w:pPr>
        <w:pStyle w:val="BodyText"/>
        <w:bidi w:val="0"/>
        <w:rPr/>
      </w:pPr>
      <w:r>
        <w:rPr/>
        <w:t>Zidentyfikowano zapytanie o identyfikatorze: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query_id = 10902483</w:t>
      </w:r>
    </w:p>
    <w:p>
      <w:pPr>
        <w:pStyle w:val="BodyText"/>
        <w:bidi w:val="0"/>
        <w:rPr/>
      </w:pPr>
      <w:r>
        <w:rPr/>
        <w:t>Zapytanie generowało wysoką liczbę odczytów logicznych, sięgającą około 200 tys. stron na wykonanie.</w:t>
      </w:r>
    </w:p>
    <w:p>
      <w:pPr>
        <w:pStyle w:val="BodyText"/>
        <w:bidi w:val="0"/>
        <w:rPr/>
      </w:pPr>
      <w:r>
        <w:rPr/>
        <w:t>Query Store przechowywał 47 historycznych planów wykonania tego zapytania.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Analiza aktywności planów wykonania</w:t>
      </w:r>
    </w:p>
    <w:p>
      <w:pPr>
        <w:pStyle w:val="BodyText"/>
        <w:bidi w:val="0"/>
        <w:rPr/>
      </w:pPr>
      <w:r>
        <w:rPr/>
        <w:t>Sprawdzono, które plany były wykorzystywane w ostatnich 24 godzinach.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SELECT</w:t>
        <w:br/>
        <w:t xml:space="preserve">    p.plan_id,</w:t>
        <w:br/>
        <w:t xml:space="preserve">    p.is_forced_plan,</w:t>
        <w:br/>
        <w:t xml:space="preserve">    p.last_execution_time,</w:t>
        <w:br/>
        <w:t xml:space="preserve">    SUM(rs.count_executions) AS Executions,</w:t>
        <w:br/>
        <w:t xml:space="preserve">    CAST(</w:t>
        <w:br/>
        <w:t xml:space="preserve">        SUM(rs.avg_duration * rs.count_executions)</w:t>
        <w:br/>
        <w:t xml:space="preserve">        / NULLIF(SUM(rs.count_executions), 0) / 1000.0</w:t>
        <w:br/>
        <w:t xml:space="preserve">        AS decimal(18,2)</w:t>
        <w:br/>
        <w:t xml:space="preserve">    ) AS AvgDurationMs,</w:t>
        <w:br/>
        <w:t xml:space="preserve">    CAST(</w:t>
        <w:br/>
        <w:t xml:space="preserve">        SUM(rs.avg_logical_io_reads * rs.count_executions)</w:t>
        <w:br/>
        <w:t xml:space="preserve">        / NULLIF(SUM(rs.count_executions), 0)</w:t>
        <w:br/>
        <w:t xml:space="preserve">        AS decimal(18,2)</w:t>
        <w:br/>
        <w:t xml:space="preserve">    ) AS AvgLogicalReads,</w:t>
        <w:br/>
        <w:t xml:space="preserve">    CAST(</w:t>
        <w:br/>
        <w:t xml:space="preserve">        SUM(rs.avg_rowcount * rs.count_executions)</w:t>
        <w:br/>
        <w:t xml:space="preserve">        / NULLIF(SUM(rs.count_executions), 0)</w:t>
        <w:br/>
        <w:t xml:space="preserve">        AS decimal(18,2)</w:t>
        <w:br/>
        <w:t xml:space="preserve">    ) AS AvgRows</w:t>
        <w:br/>
        <w:t>FROM sys.query_store_plan AS p</w:t>
        <w:br/>
        <w:t>JOIN sys.query_store_runtime_stats AS rs</w:t>
        <w:br/>
        <w:t xml:space="preserve">    ON rs.plan_id = p.plan_id</w:t>
        <w:br/>
        <w:t>JOIN sys.query_store_runtime_stats_interval AS rsi</w:t>
        <w:br/>
        <w:t xml:space="preserve">    ON rsi.runtime_stats_interval_id =</w:t>
        <w:br/>
        <w:t xml:space="preserve">       rs.runtime_stats_interval_id</w:t>
        <w:br/>
        <w:t>WHERE p.query_id = 10902483</w:t>
        <w:br/>
        <w:t xml:space="preserve">  AND rsi.end_time &gt;=</w:t>
        <w:br/>
        <w:t xml:space="preserve">      DATEADD(HOUR, -24, SYSUTCDATETIME())</w:t>
        <w:br/>
        <w:t xml:space="preserve">  AND rs.execution_type = 0</w:t>
        <w:br/>
        <w:t>GROUP BY</w:t>
        <w:br/>
        <w:t xml:space="preserve">    p.plan_id,</w:t>
        <w:br/>
        <w:t xml:space="preserve">    p.is_forced_plan,</w:t>
        <w:br/>
        <w:t xml:space="preserve">    p.last_execution_time</w:t>
        <w:br/>
        <w:t>ORDER BY Executions DESC;</w:t>
      </w:r>
    </w:p>
    <w:p>
      <w:pPr>
        <w:pStyle w:val="BodyText"/>
        <w:bidi w:val="0"/>
        <w:rPr/>
      </w:pPr>
      <w:r>
        <w:rPr>
          <w:b/>
        </w:rPr>
        <w:t>Wyniki: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Plan ID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Wykonania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AvgDurationMs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AvgLogicalReads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621527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7 330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420,32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201 453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630990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4 827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456,93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196 250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631566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387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290,55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191 399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635210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136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383,04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184 984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635188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192,96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178 818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635198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203,69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179 390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Sześć planów wykazywało aktywność w analizowanym okresie.</w:t>
      </w:r>
    </w:p>
    <w:p>
      <w:pPr>
        <w:pStyle w:val="BodyText"/>
        <w:bidi w:val="0"/>
        <w:rPr/>
      </w:pPr>
      <w:r>
        <w:rPr/>
        <w:t>Dwa najczęściej wykorzystywane plany miały łącznie 12 157 wykonań.</w:t>
      </w:r>
    </w:p>
    <w:p>
      <w:pPr>
        <w:pStyle w:val="BodyText"/>
        <w:bidi w:val="0"/>
        <w:rPr/>
      </w:pPr>
      <w:r>
        <w:rPr/>
        <w:t>Pomimo różnic w strukturach planów liczba odczytów logicznych była relatywnie zbliżona.</w:t>
      </w:r>
    </w:p>
    <w:p>
      <w:pPr>
        <w:pStyle w:val="BodyText"/>
        <w:bidi w:val="0"/>
        <w:rPr/>
      </w:pPr>
      <w:r>
        <w:rPr/>
        <w:t>Nie potwierdzono jednoznacznej regresji wydajności wynikającej z wyboru konkretnego planu.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7. Analiza hashy i metadanych planów</w:t>
      </w:r>
    </w:p>
    <w:p>
      <w:pPr>
        <w:pStyle w:val="BodyText"/>
        <w:bidi w:val="0"/>
        <w:rPr/>
      </w:pPr>
      <w:r>
        <w:rPr/>
        <w:t>W kolejnym kroku porównano metadane sześciu planów wykonania.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SELECT</w:t>
        <w:br/>
        <w:t xml:space="preserve">    plan_id,</w:t>
        <w:br/>
        <w:t xml:space="preserve">    CONVERT(varchar(34), query_plan_hash, 1)</w:t>
        <w:br/>
        <w:t xml:space="preserve">        AS QueryPlanHash,</w:t>
        <w:br/>
        <w:t xml:space="preserve">    is_parallel_plan AS IsParallel,</w:t>
        <w:br/>
        <w:t xml:space="preserve">    is_forced_plan AS IsForced,</w:t>
        <w:br/>
        <w:t xml:space="preserve">    compatibility_level AS CompatibilityLevel,</w:t>
        <w:br/>
        <w:t xml:space="preserve">    last_compile_start_time AS LastCompile,</w:t>
        <w:br/>
        <w:t xml:space="preserve">    last_execution_time AS LastExecution</w:t>
        <w:br/>
        <w:t>FROM sys.query_store_plan</w:t>
        <w:br/>
        <w:t>WHERE plan_id IN</w:t>
        <w:br/>
        <w:t>(</w:t>
        <w:br/>
        <w:t xml:space="preserve">    621527,</w:t>
        <w:br/>
        <w:t xml:space="preserve">    630990,</w:t>
        <w:br/>
        <w:t xml:space="preserve">    631566,</w:t>
        <w:br/>
        <w:t xml:space="preserve">    635210,</w:t>
        <w:br/>
        <w:t xml:space="preserve">    635188,</w:t>
        <w:br/>
        <w:t xml:space="preserve">    635198</w:t>
        <w:br/>
        <w:t>)</w:t>
        <w:br/>
        <w:t>ORDER BY plan_id;</w:t>
      </w:r>
    </w:p>
    <w:p>
      <w:pPr>
        <w:pStyle w:val="BodyText"/>
        <w:bidi w:val="0"/>
        <w:rPr/>
      </w:pPr>
      <w:r>
        <w:rPr/>
        <w:t>Wyniki wykazały: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Sześć różnych wartości </w:t>
      </w:r>
      <w:r>
        <w:rPr>
          <w:rFonts w:ascii="Liberation Mono" w:hAnsi="Liberation Mono"/>
        </w:rPr>
        <w:t>query_plan_hash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Równoległość wszystkich planów.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Brak wymuszonych planów.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Compatibility Level 160.</w:t>
      </w:r>
    </w:p>
    <w:p>
      <w:pPr>
        <w:pStyle w:val="BodyText"/>
        <w:bidi w:val="0"/>
        <w:rPr/>
      </w:pPr>
      <w:r>
        <w:rPr/>
        <w:t>Następnie sprawdzono typy planów.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SELECT</w:t>
        <w:br/>
        <w:t xml:space="preserve">    plan_id,</w:t>
        <w:br/>
        <w:t xml:space="preserve">    plan_type_desc,</w:t>
        <w:br/>
        <w:t xml:space="preserve">    count_compiles,</w:t>
        <w:br/>
        <w:t xml:space="preserve">    is_parallel_plan,</w:t>
        <w:br/>
        <w:t xml:space="preserve">    last_compile_start_time,</w:t>
        <w:br/>
        <w:t xml:space="preserve">    last_execution_time</w:t>
        <w:br/>
        <w:t>FROM sys.query_store_plan</w:t>
        <w:br/>
        <w:t>WHERE query_id = 10902483</w:t>
        <w:br/>
        <w:t xml:space="preserve">  AND plan_id IN</w:t>
        <w:br/>
        <w:t xml:space="preserve">  (</w:t>
        <w:br/>
        <w:t xml:space="preserve">      621527,</w:t>
        <w:br/>
        <w:t xml:space="preserve">      630990,</w:t>
        <w:br/>
        <w:t xml:space="preserve">      631566,</w:t>
        <w:br/>
        <w:t xml:space="preserve">      635210,</w:t>
        <w:br/>
        <w:t xml:space="preserve">      635188,</w:t>
        <w:br/>
        <w:t xml:space="preserve">      635198</w:t>
        <w:br/>
        <w:t xml:space="preserve">  )</w:t>
        <w:br/>
        <w:t>ORDER BY plan_id;</w:t>
      </w:r>
    </w:p>
    <w:p>
      <w:pPr>
        <w:pStyle w:val="BodyText"/>
        <w:bidi w:val="0"/>
        <w:rPr/>
      </w:pPr>
      <w:r>
        <w:rPr/>
        <w:t xml:space="preserve">Wszystkie sześć planów miało typ </w:t>
      </w:r>
      <w:r>
        <w:rPr>
          <w:rFonts w:ascii="Liberation Mono" w:hAnsi="Liberation Mono"/>
        </w:rPr>
        <w:t>Compiled Plan</w:t>
      </w:r>
      <w:r>
        <w:rPr/>
        <w:t>.</w:t>
      </w:r>
    </w:p>
    <w:p>
      <w:pPr>
        <w:pStyle w:val="BodyText"/>
        <w:bidi w:val="0"/>
        <w:rPr/>
      </w:pPr>
      <w:r>
        <w:rPr/>
        <w:t>Liczba kompilacji wynosiła: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Plan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Count Compiles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621527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49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630990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631566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635188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635198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635210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Nie znaleziono w tym zestawie planów oznaczonych jako </w:t>
      </w:r>
      <w:r>
        <w:rPr>
          <w:rFonts w:ascii="Liberation Mono" w:hAnsi="Liberation Mono"/>
        </w:rPr>
        <w:t>Dispatcher Plan</w:t>
      </w:r>
      <w:r>
        <w:rPr/>
        <w:t xml:space="preserve"> ani </w:t>
      </w:r>
      <w:r>
        <w:rPr>
          <w:rFonts w:ascii="Liberation Mono" w:hAnsi="Liberation Mono"/>
        </w:rPr>
        <w:t>Query Variant Plan</w:t>
      </w:r>
      <w:r>
        <w:rPr/>
        <w:t>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8. Analiza wykorzystania indeksów w planach wykonania</w:t>
      </w:r>
    </w:p>
    <w:p>
      <w:pPr>
        <w:pStyle w:val="BodyText"/>
        <w:bidi w:val="0"/>
        <w:rPr/>
      </w:pPr>
      <w:r>
        <w:rPr/>
        <w:t>Dla dwóch najczęściej wykorzystywanych planów wykonania przeanalizowano operatory dostępu do indeksów.</w:t>
      </w:r>
    </w:p>
    <w:p>
      <w:pPr>
        <w:pStyle w:val="BodyText"/>
        <w:bidi w:val="0"/>
        <w:rPr/>
      </w:pPr>
      <w:r>
        <w:rPr>
          <w:b/>
        </w:rPr>
        <w:t>Zapytanie diagnostyczne:</w:t>
      </w:r>
    </w:p>
    <w:p>
      <w:pPr>
        <w:pStyle w:val="Tekstwstpniesformatowany"/>
        <w:shd w:fill="E1E1E1" w:val="clear"/>
        <w:bidi w:val="0"/>
        <w:spacing w:before="0" w:after="283"/>
        <w:rPr/>
      </w:pPr>
      <w:r>
        <w:rPr/>
        <w:t>USE [ws_HIRD];</w:t>
        <w:br/>
        <w:t>GO</w:t>
        <w:br/>
        <w:br/>
        <w:t>;WITH XMLNAMESPACES (</w:t>
        <w:br/>
        <w:t xml:space="preserve">    'http://schemas.microsoft.com/sqlserver/2004/07/showplan'</w:t>
        <w:br/>
        <w:t xml:space="preserve">    AS sp</w:t>
        <w:br/>
        <w:t>)</w:t>
        <w:br/>
        <w:t>SELECT</w:t>
        <w:br/>
        <w:t xml:space="preserve">    p.plan_id,</w:t>
        <w:br/>
        <w:t xml:space="preserve">    n.value('@PhysicalOp', 'nvarchar(100)')</w:t>
        <w:br/>
        <w:t xml:space="preserve">        AS PhysicalOperator,</w:t>
        <w:br/>
        <w:t xml:space="preserve">    n.value('@LogicalOp', 'nvarchar(100)')</w:t>
        <w:br/>
        <w:t xml:space="preserve">        AS LogicalOperator,</w:t>
        <w:br/>
        <w:t xml:space="preserve">    n.value(</w:t>
        <w:br/>
        <w:t xml:space="preserve">        '(sp:IndexScan/sp:Object/@Schema)[1]',</w:t>
        <w:br/>
        <w:t xml:space="preserve">        'nvarchar(128)'</w:t>
        <w:br/>
        <w:t xml:space="preserve">    ) AS SchemaName,</w:t>
        <w:br/>
        <w:t xml:space="preserve">    n.value(</w:t>
        <w:br/>
        <w:t xml:space="preserve">        '(sp:IndexScan/sp:Object/@Table)[1]',</w:t>
        <w:br/>
        <w:t xml:space="preserve">        'nvarchar(128)'</w:t>
        <w:br/>
        <w:t xml:space="preserve">    ) AS TableName,</w:t>
        <w:br/>
        <w:t xml:space="preserve">    n.value(</w:t>
        <w:br/>
        <w:t xml:space="preserve">        '(sp:IndexScan/sp:Object/@Index)[1]',</w:t>
        <w:br/>
        <w:t xml:space="preserve">        'nvarchar(128)'</w:t>
        <w:br/>
        <w:t xml:space="preserve">    ) AS IndexName,</w:t>
        <w:br/>
        <w:t xml:space="preserve">    n.value('@EstimateRows', 'float')</w:t>
        <w:br/>
        <w:t xml:space="preserve">        AS EstimatedRows</w:t>
        <w:br/>
        <w:t>FROM sys.query_store_plan AS p</w:t>
        <w:br/>
        <w:t>CROSS APPLY</w:t>
        <w:br/>
        <w:t>(</w:t>
        <w:br/>
        <w:t xml:space="preserve">    SELECT TRY_CONVERT(xml, p.query_plan) AS PlanXML</w:t>
        <w:br/>
        <w:t>) AS x</w:t>
        <w:br/>
        <w:t>CROSS APPLY x.PlanXML.nodes(</w:t>
        <w:br/>
        <w:t xml:space="preserve">    '//sp:RelOp[sp:IndexScan]'</w:t>
        <w:br/>
        <w:t>) AS T(n)</w:t>
        <w:br/>
        <w:t>WHERE p.plan_id IN (621527, 630990)</w:t>
        <w:br/>
        <w:t>ORDER BY</w:t>
        <w:br/>
        <w:t xml:space="preserve">    p.plan_id,</w:t>
        <w:br/>
        <w:t xml:space="preserve">    TableName,</w:t>
        <w:br/>
        <w:t xml:space="preserve">    IndexName;</w:t>
      </w:r>
    </w:p>
    <w:p>
      <w:pPr>
        <w:pStyle w:val="BodyText"/>
        <w:bidi w:val="0"/>
        <w:rPr/>
      </w:pPr>
      <w:r>
        <w:rPr>
          <w:b/>
        </w:rPr>
        <w:t>Wyniki:</w:t>
      </w:r>
    </w:p>
    <w:p>
      <w:pPr>
        <w:pStyle w:val="BodyText"/>
        <w:bidi w:val="0"/>
        <w:rPr/>
      </w:pPr>
      <w:r>
        <w:rPr/>
        <w:t>Oba plany korzystały z indeksu: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IX_UserUnitRight_UserIdUnitIdOpMask</w:t>
      </w:r>
    </w:p>
    <w:p>
      <w:pPr>
        <w:pStyle w:val="BodyText"/>
        <w:bidi w:val="0"/>
        <w:rPr/>
      </w:pPr>
      <w:r>
        <w:rPr/>
        <w:t>Operator dostępu: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Index Seek</w:t>
      </w:r>
    </w:p>
    <w:p>
      <w:pPr>
        <w:pStyle w:val="BodyText"/>
        <w:bidi w:val="0"/>
        <w:rPr/>
      </w:pPr>
      <w:r>
        <w:rPr/>
        <w:t>Estymowana liczba wierszy: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Plan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end"/>
              <w:rPr/>
            </w:pPr>
            <w:r>
              <w:rPr/>
              <w:t>Estimated Rows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621527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369,842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630990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end"/>
              <w:rPr/>
            </w:pPr>
            <w:r>
              <w:rPr/>
              <w:t>256,758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Plany zawierały również operacje dostępu do wielu innych tabel, m.in. </w:t>
      </w:r>
      <w:r>
        <w:rPr>
          <w:rFonts w:ascii="Liberation Mono" w:hAnsi="Liberation Mono"/>
        </w:rPr>
        <w:t>Unit</w:t>
      </w:r>
      <w:r>
        <w:rPr/>
        <w:t xml:space="preserve">, </w:t>
      </w:r>
      <w:r>
        <w:rPr>
          <w:rFonts w:ascii="Liberation Mono" w:hAnsi="Liberation Mono"/>
        </w:rPr>
        <w:t>ConfigUnit</w:t>
      </w:r>
      <w:r>
        <w:rPr/>
        <w:t xml:space="preserve">, </w:t>
      </w:r>
      <w:r>
        <w:rPr>
          <w:rFonts w:ascii="Liberation Mono" w:hAnsi="Liberation Mono"/>
        </w:rPr>
        <w:t>ConfigFlow</w:t>
      </w:r>
      <w:r>
        <w:rPr/>
        <w:t xml:space="preserve">, </w:t>
      </w:r>
      <w:r>
        <w:rPr>
          <w:rFonts w:ascii="Liberation Mono" w:hAnsi="Liberation Mono"/>
        </w:rPr>
        <w:t>Membership</w:t>
      </w:r>
      <w:r>
        <w:rPr/>
        <w:t xml:space="preserve">, </w:t>
      </w:r>
      <w:r>
        <w:rPr>
          <w:rFonts w:ascii="Liberation Mono" w:hAnsi="Liberation Mono"/>
        </w:rPr>
        <w:t>GroupUnitRight</w:t>
      </w:r>
      <w:r>
        <w:rPr/>
        <w:t>.</w:t>
      </w:r>
    </w:p>
    <w:p>
      <w:pPr>
        <w:pStyle w:val="BodyText"/>
        <w:bidi w:val="0"/>
        <w:rPr/>
      </w:pPr>
      <w:r>
        <w:rPr/>
        <w:t xml:space="preserve">Zaobserwowano skanowania indeksów tabeli </w:t>
      </w:r>
      <w:r>
        <w:rPr>
          <w:rFonts w:ascii="Liberation Mono" w:hAnsi="Liberation Mono"/>
        </w:rPr>
        <w:t>Unit</w:t>
      </w:r>
      <w:r>
        <w:rPr/>
        <w:t>, z estymacjami dochodzącymi do około 1,1 mln wierszy.</w:t>
      </w:r>
    </w:p>
    <w:p>
      <w:pPr>
        <w:pStyle w:val="BodyText"/>
        <w:bidi w:val="0"/>
        <w:rPr/>
      </w:pPr>
      <w:r>
        <w:rPr/>
        <w:t xml:space="preserve">Sama obecność operatora </w:t>
      </w:r>
      <w:r>
        <w:rPr>
          <w:rFonts w:ascii="Liberation Mono" w:hAnsi="Liberation Mono"/>
        </w:rPr>
        <w:t>Index Scan</w:t>
      </w:r>
      <w:r>
        <w:rPr/>
        <w:t xml:space="preserve"> nie świadczy jednak o nieprawidłowości. Ocena wymaga znajomości warunków zapytania, liczby przetwarzanych wierszy oraz kosztów pozostałych operatorów.</w:t>
      </w:r>
    </w:p>
    <w:p>
      <w:pPr>
        <w:pStyle w:val="Liniapozioma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9. Podsumowanie ustaleń</w:t>
      </w:r>
    </w:p>
    <w:p>
      <w:pPr>
        <w:pStyle w:val="BodyText"/>
        <w:bidi w:val="0"/>
        <w:rPr/>
      </w:pPr>
      <w:r>
        <w:rPr/>
        <w:t>Przeprowadzona analiza pozwoliła stwierdzić, że: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W tabeli </w:t>
      </w:r>
      <w:r>
        <w:rPr>
          <w:rFonts w:ascii="Liberation Mono" w:hAnsi="Liberation Mono"/>
        </w:rPr>
        <w:t>dbo.UserUnitRight</w:t>
      </w:r>
      <w:r>
        <w:rPr/>
        <w:t xml:space="preserve"> występuje podwyższona fragmentacja części indeksów nieklastrowanych.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Zaobserwowano stosunkowo niską gęstość stron indeksów.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Niektóre indeksy mają wspólne kolumny początkowe kluczy, co uzasadnia ewentualną analizę redundancji.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Query Store wykazał istnienie zapytania generującego znaczną liczbę odczytów logicznych.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Dwa najczęściej wykonywane plany tego zapytania wykorzystują ten sam indeks tabeli </w:t>
      </w:r>
      <w:r>
        <w:rPr>
          <w:rFonts w:ascii="Liberation Mono" w:hAnsi="Liberation Mono"/>
        </w:rPr>
        <w:t>UserUnitRight</w:t>
      </w:r>
      <w:r>
        <w:rPr/>
        <w:t xml:space="preserve"> z operatorem </w:t>
      </w:r>
      <w:r>
        <w:rPr>
          <w:rFonts w:ascii="Liberation Mono" w:hAnsi="Liberation Mono"/>
        </w:rPr>
        <w:t>Index Seek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Nie potwierdzono, że fragmentacja analizowanych indeksów jest przyczyną wysokiej liczby odczytów logicznych.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Na podstawie dostępnych pomiarów nie można jednoznacznie stwierdzić, że w bazie występuje problem wydajnościowy wynikający z fragmentacji.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10. Rekomendacje</w:t>
      </w:r>
    </w:p>
    <w:p>
      <w:pPr>
        <w:pStyle w:val="BodyText"/>
        <w:bidi w:val="0"/>
        <w:rPr/>
      </w:pPr>
      <w:r>
        <w:rPr/>
        <w:t>Rekomenduję wykonanie uzgodnionych czynności utrzymaniowych dotyczących wskazanych indeksów, z zachowaniem standardowych zasad bezpieczeństwa środowiska produkcyjnego.</w:t>
      </w:r>
    </w:p>
    <w:p>
      <w:pPr>
        <w:pStyle w:val="BodyText"/>
        <w:bidi w:val="0"/>
        <w:rPr/>
      </w:pPr>
      <w:r>
        <w:rPr/>
        <w:t>Po wykonaniu operacji warto ponownie zmierzyć fragmentację oraz gęstość stron w celu udokumentowania jej efektu.</w:t>
      </w:r>
    </w:p>
    <w:p>
      <w:pPr>
        <w:pStyle w:val="BodyText"/>
        <w:bidi w:val="0"/>
        <w:rPr/>
      </w:pPr>
      <w:r>
        <w:rPr/>
        <w:t>Dodatkowa optymalizacja zapytań, analiza redundancji indeksów i szczegółowa analiza planów wykonania powinny być realizowane w ramach odrębnie uzgodnionego zakresu prac.</w:t>
      </w:r>
    </w:p>
    <w:p>
      <w:pPr>
        <w:pStyle w:val="Heading2"/>
        <w:bidi w:val="0"/>
        <w:ind w:hanging="0" w:start="0"/>
        <w:rPr/>
      </w:pPr>
      <w:r>
        <w:rPr/>
        <w:t>11. Zakres i ograniczenia analizy</w:t>
      </w:r>
    </w:p>
    <w:p>
      <w:pPr>
        <w:pStyle w:val="BodyText"/>
        <w:bidi w:val="0"/>
        <w:rPr/>
      </w:pPr>
      <w:r>
        <w:rPr/>
        <w:t>Przedstawione działania miały charakter wstępnej diagnostyki technicznej.</w:t>
      </w:r>
    </w:p>
    <w:p>
      <w:pPr>
        <w:pStyle w:val="BodyText"/>
        <w:bidi w:val="0"/>
        <w:rPr/>
      </w:pPr>
      <w:r>
        <w:rPr/>
        <w:t xml:space="preserve">Analiza nie stanowi pełnego audytu wydajności bazy danych </w:t>
      </w:r>
      <w:r>
        <w:rPr>
          <w:rFonts w:ascii="Liberation Mono" w:hAnsi="Liberation Mono"/>
        </w:rPr>
        <w:t>ws_HIRD</w:t>
      </w:r>
      <w:r>
        <w:rPr/>
        <w:t>.</w:t>
      </w:r>
    </w:p>
    <w:p>
      <w:pPr>
        <w:pStyle w:val="BodyText"/>
        <w:bidi w:val="0"/>
        <w:rPr/>
      </w:pPr>
      <w:r>
        <w:rPr/>
        <w:t>Nie przeprowadzano zmian konfiguracji instancji, modyfikacji indeksów ani wymuszania planów wykonania w ramach opisanych czynności diagnostycznych.</w:t>
      </w:r>
    </w:p>
    <w:p>
      <w:pPr>
        <w:pStyle w:val="BodyText"/>
        <w:bidi w:val="0"/>
        <w:rPr/>
      </w:pPr>
      <w:r>
        <w:rPr/>
        <w:t>Nie przeprowadzono również pełnej analizy rzeczywistych planów wykonania wszystkich zidentyfikowanych zapytań.</w:t>
      </w:r>
    </w:p>
    <w:p>
      <w:pPr>
        <w:pStyle w:val="BodyText"/>
        <w:bidi w:val="0"/>
        <w:rPr/>
      </w:pPr>
      <w:r>
        <w:rPr>
          <w:b/>
        </w:rPr>
        <w:t>Wniosek końcowy:</w:t>
      </w:r>
    </w:p>
    <w:p>
      <w:pPr>
        <w:pStyle w:val="BodyText"/>
        <w:bidi w:val="0"/>
        <w:rPr/>
      </w:pPr>
      <w:r>
        <w:rPr/>
        <w:t>Przeprowadzone pomiary potwierdzają fragmentację wybranych indeksów, ale nie wykazują bezpośredniego związku pomiędzy tą fragmentacją a problemami wydajnościowymi bazy danych.</w:t>
      </w:r>
    </w:p>
    <w:p>
      <w:pPr>
        <w:pStyle w:val="BodyText"/>
        <w:bidi w:val="0"/>
        <w:rPr/>
      </w:pPr>
      <w:r>
        <w:rPr/>
        <w:t>Dalsze działania optymalizacyjne wymagają określenia konkretnego problemu, jego wpływu na działanie systemu oraz uzgodnienia zakresu dodatkowej diagnostyki.</w:t>
      </w:r>
    </w:p>
    <w:p>
      <w:pPr>
        <w:pStyle w:val="BodyText"/>
        <w:bidi w:val="0"/>
        <w:rPr/>
      </w:pPr>
      <w:r>
        <w:rPr/>
        <w:t>Z poważaniem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pl-PL" w:eastAsia="zh-CN" w:bidi="hi-IN"/>
    </w:rPr>
  </w:style>
  <w:style w:type="paragraph" w:styleId="Heading2">
    <w:name w:val="heading 2"/>
    <w:basedOn w:val="Nagwek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Znakinumeracji">
    <w:name w:val="Znaki numeracji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4</Pages>
  <Words>1713</Words>
  <Characters>13319</Characters>
  <CharactersWithSpaces>16052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revision>0</cp:revision>
  <dc:subject/>
  <dc:title/>
</cp:coreProperties>
</file>