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Siłka++ koncepcja wykonania systemu</w:t>
      </w:r>
    </w:p>
    <w:p w:rsidR="00000000" w:rsidDel="00000000" w:rsidP="00000000" w:rsidRDefault="00000000" w:rsidRPr="00000000" w14:paraId="00000002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Marcin Sarnecki, Marcin Wróbel</w:t>
      </w:r>
    </w:p>
    <w:p w:rsidR="00000000" w:rsidDel="00000000" w:rsidP="00000000" w:rsidRDefault="00000000" w:rsidRPr="00000000" w14:paraId="00000003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 Scenariusze użycia</w:t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6495"/>
        <w:tblGridChange w:id="0">
          <w:tblGrid>
            <w:gridCol w:w="2505"/>
            <w:gridCol w:w="64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Tytuł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Stworzenie planu treningowego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Opis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Użytkownik chce stworzyć nowy plan treningowy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Inicjator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Użytkownik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Warunki wstępne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Użytkownik jest zalogowany w aplikacji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Użytkownik dodał plan treningowy</w:t>
            </w:r>
          </w:p>
        </w:tc>
      </w:tr>
      <w:tr>
        <w:trPr>
          <w:cantSplit w:val="0"/>
          <w:trHeight w:val="7092.94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Główny scenariusz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42" w:right="0" w:hanging="283.4645669291342"/>
              <w:jc w:val="left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Użytkownik wchodzi w zakładkę treningi.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42" w:right="0" w:hanging="283.4645669291342"/>
              <w:jc w:val="left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wyświetla dostępne opcje: przeglądaj zapisane plany treningowe; utwórz nowy plan treningowy; śledź postępy znajomych. 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42" w:right="0" w:hanging="283.4645669291342"/>
              <w:jc w:val="left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Użytkownik klika przycisk utworzenia nowego planu.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42" w:right="0" w:hanging="283.4645669291342"/>
              <w:jc w:val="left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wyświetla początkowo pustą listę ćwiczeń w nowym planie treningowym, oraz pole wyszukiwania ćwiczeń, pole do wpisania nazwy.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42" w:right="0" w:hanging="283.4645669291342"/>
              <w:jc w:val="left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Użytkownik wypełnia pole nazwy planu.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42" w:right="0" w:hanging="283.4645669291342"/>
              <w:jc w:val="left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Użytkownik wyszukuje ćwiczenia i dodaje je do planu.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240" w:lineRule="auto"/>
              <w:ind w:left="283.4645669291342" w:hanging="283.4645669291342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Użytkownik dla każdego ćwiczenia może wybrać odpowiadające mu parametry, takie jak: liczbę powtórzeń; czas wykonywania; ciężar.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"/>
              </w:numPr>
              <w:spacing w:line="240" w:lineRule="auto"/>
              <w:ind w:left="283.4645669291342" w:hanging="283.4645669291342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Użytkownik zatwierdza utworzenie całego planu poprzez kliknięcie przycisku “utwórz”.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Scenariusze alternatywne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42" w:right="0" w:hanging="283.4645669291342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5a. Podana przez użytkownika nazwa planu. treningowego jest taka sama, jak nazwa innego planu tego użytkownika.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5" w:right="0" w:hanging="285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5a1. System wyświetla komunikat, że nazwa planu jest taka sama jak nazwa innego planu.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42" w:right="0" w:hanging="283.4645669291342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5a2. System blokuje możliwość naciśnięcia przycisku utwórz.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42" w:right="0" w:hanging="283.4645669291342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3.4645669291342" w:right="0" w:hanging="283.4645669291342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6a. Użytkownik nie dodał żadnego ćwiczenia do planu.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283.4645669291342" w:hanging="283.4645669291342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6a1. System wyświetla komunikat, że plan musi zawierać co najmniej jedno ćwiczenie.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283.4645669291342" w:hanging="283.4645669291342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6a2. System blokuje możliwość naciśnięcia przycisku utwórz.</w:t>
            </w:r>
          </w:p>
        </w:tc>
      </w:tr>
    </w:tbl>
    <w:p w:rsidR="00000000" w:rsidDel="00000000" w:rsidP="00000000" w:rsidRDefault="00000000" w:rsidRPr="00000000" w14:paraId="00000022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6495"/>
        <w:tblGridChange w:id="0">
          <w:tblGrid>
            <w:gridCol w:w="2505"/>
            <w:gridCol w:w="64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Tytuł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Publiczne ogłoszenie się trenera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Opis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Trener chce przedstawić swoją ofertę, aby dotrzeć do użytkowników aplikacji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Inicjator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Użytkownik-trener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Warunki wstępne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Użytkownik jest zalogowany w aplikacji jako trener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Użytkownik dodaje swoje ogłoszenie</w:t>
            </w:r>
          </w:p>
        </w:tc>
      </w:tr>
      <w:tr>
        <w:trPr>
          <w:cantSplit w:val="0"/>
          <w:trHeight w:val="41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Główny scenariusz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283.4645669291342" w:hanging="283.4645669291342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Użytkownik wchodzi w zakładkę trenerzy.</w:t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2"/>
              </w:numPr>
              <w:spacing w:line="240" w:lineRule="auto"/>
              <w:ind w:left="283.4645669291342" w:hanging="283.4645669291342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wyświetla listę ogłoszeń, pole wyszukiwania i przycisk “plus” oznaczający dodaj ogłoszenie; 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2"/>
              </w:numPr>
              <w:spacing w:line="240" w:lineRule="auto"/>
              <w:ind w:left="283.4645669291342" w:hanging="283.4645669291342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Użytkownik klika przycisk dodania ogłoszenia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2"/>
              </w:numPr>
              <w:spacing w:line="240" w:lineRule="auto"/>
              <w:ind w:left="283.4645669291342" w:hanging="283.4645669291342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wyświetla formularz dodawania ogłoszenia zawierający pole nazwy, listę kategorii, lokalizacji, danych kontaktowych, dokładnego opisu, dotychczasowego doświadczenia w zawodzie, cenę konsultacji. 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2"/>
              </w:numPr>
              <w:spacing w:line="240" w:lineRule="auto"/>
              <w:ind w:left="283.4645669291342" w:hanging="283.4645669291342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Użytkownik wypełnia wyżej wymienione pola.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6. Użytkownik klika przycisk utwórz ogłoszenie.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7. System dodaje ogłoszenie do bazy danych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Scenariusze alternatywne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5. Użytkownik nie wypełnił jakiegoś pola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5a1. System wyświetla komunikat, że dane pole nie zostało wypełnione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5a2. System blokuje możliwość naciśnięcia przycisku utwórz.</w:t>
            </w:r>
          </w:p>
        </w:tc>
      </w:tr>
    </w:tbl>
    <w:p w:rsidR="00000000" w:rsidDel="00000000" w:rsidP="00000000" w:rsidRDefault="00000000" w:rsidRPr="00000000" w14:paraId="0000003A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6495"/>
        <w:tblGridChange w:id="0">
          <w:tblGrid>
            <w:gridCol w:w="2505"/>
            <w:gridCol w:w="64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Tytuł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Wykonanie treningu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Opis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Użytkownik w trakcie treningu zapisuje wykonywane ćwiczenia, a na końcu zapisuje cały trening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Inicjator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Użytkownik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Warunki wstępne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Użytkownik jest zalogowany w aplikacji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Wykonanie treningu i zapisanie go </w:t>
            </w:r>
          </w:p>
        </w:tc>
      </w:tr>
      <w:tr>
        <w:trPr>
          <w:cantSplit w:val="0"/>
          <w:trHeight w:val="41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Główny scenariusz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3"/>
              </w:numPr>
              <w:spacing w:line="240" w:lineRule="auto"/>
              <w:ind w:left="283.4645669291342" w:hanging="360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Użytkownik wchodzi w zakładkę treningi.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3"/>
              </w:numPr>
              <w:spacing w:line="240" w:lineRule="auto"/>
              <w:ind w:left="283.4645669291342" w:hanging="360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System wyświetla dostępne opcje: przeglądaj zapisane plany treningowe; utwórz nowy plan treningowy; śledź postępy znajomych. 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3"/>
              </w:numPr>
              <w:spacing w:line="240" w:lineRule="auto"/>
              <w:ind w:left="283.4645669291342" w:hanging="360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Użytkownik wybiera przeglądaj zapisane plany treningowe.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283.4645669291342" w:hanging="360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Użytkownik znajduje wybrany plan treningowy, klika przycisk “trenuj”.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3"/>
              </w:numPr>
              <w:spacing w:line="240" w:lineRule="auto"/>
              <w:ind w:left="283.4645669291342" w:hanging="360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Aplikacja wyświetla ćwiczenia po kolei.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3"/>
              </w:numPr>
              <w:spacing w:line="240" w:lineRule="auto"/>
              <w:ind w:left="283.4645669291342" w:hanging="360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 zakończeniu każdego ćwiczenia użytkownik klika przycisk “następne ćwiczenie”.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3"/>
              </w:numPr>
              <w:spacing w:line="240" w:lineRule="auto"/>
              <w:ind w:left="283.4645669291342" w:hanging="360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Po wykonaniu ostatniego ćwiczenia aplikacja pokazuje podsumowanie treningu.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3"/>
              </w:numPr>
              <w:spacing w:line="240" w:lineRule="auto"/>
              <w:ind w:left="283.4645669291342" w:hanging="360"/>
              <w:rPr>
                <w:sz w:val="26"/>
                <w:szCs w:val="26"/>
                <w:u w:val="none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Aplikacja proponuje użytkownikowi podanie własnej wagi i/lub innych parametrów ciała w celu śledzenia statystyk.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ind w:left="720" w:firstLine="0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Scenariusze alternatywne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6a. Użytkownik decyduje się zatrzymać jakieś ćwiczenie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6a1. Użytkownik klika przycisk “pauza”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6a2. Aplikacja zapamiętuje, że ćwiczenie zostało zatrzymane i odpowiednio uwzględni to w wyświetlonym na końcu podsumowaniu</w:t>
            </w:r>
          </w:p>
        </w:tc>
      </w:tr>
    </w:tbl>
    <w:p w:rsidR="00000000" w:rsidDel="00000000" w:rsidP="00000000" w:rsidRDefault="00000000" w:rsidRPr="00000000" w14:paraId="00000055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3. Projekty ekranów</w:t>
      </w:r>
    </w:p>
    <w:p w:rsidR="00000000" w:rsidDel="00000000" w:rsidP="00000000" w:rsidRDefault="00000000" w:rsidRPr="00000000" w14:paraId="0000005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Tworzenie planu treningowego:</w:t>
      </w:r>
    </w:p>
    <w:p w:rsidR="00000000" w:rsidDel="00000000" w:rsidP="00000000" w:rsidRDefault="00000000" w:rsidRPr="00000000" w14:paraId="0000006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605108" cy="3569122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5108" cy="3569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615196" cy="3591553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5196" cy="3591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Dodanie ogłoszenia trenera:</w:t>
      </w:r>
    </w:p>
    <w:p w:rsidR="00000000" w:rsidDel="00000000" w:rsidP="00000000" w:rsidRDefault="00000000" w:rsidRPr="00000000" w14:paraId="0000006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804988" cy="3999286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3999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812317" cy="400417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2317" cy="4004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Wykonanie treningu:</w:t>
      </w:r>
    </w:p>
    <w:p w:rsidR="00000000" w:rsidDel="00000000" w:rsidP="00000000" w:rsidRDefault="00000000" w:rsidRPr="00000000" w14:paraId="0000006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657712" cy="3681413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712" cy="36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rtl w:val="0"/>
        </w:rPr>
        <w:t xml:space="preserve">     </w:t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652588" cy="3685876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3685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rtl w:val="0"/>
        </w:rPr>
        <w:t xml:space="preserve">      </w:t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671638" cy="368715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1638" cy="3687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 Architektura systemu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5600700</wp:posOffset>
            </wp:positionH>
            <wp:positionV relativeFrom="paragraph">
              <wp:posOffset>161925</wp:posOffset>
            </wp:positionV>
            <wp:extent cx="390525" cy="382714"/>
            <wp:effectExtent b="0" l="0" r="0" t="0"/>
            <wp:wrapSquare wrapText="bothSides" distB="114300" distT="114300" distL="114300" distR="11430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827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line="360" w:lineRule="auto"/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Aplikacja mobilna zostanie stworzona w frameworku Flutter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4333875</wp:posOffset>
            </wp:positionH>
            <wp:positionV relativeFrom="paragraph">
              <wp:posOffset>209550</wp:posOffset>
            </wp:positionV>
            <wp:extent cx="481013" cy="481013"/>
            <wp:effectExtent b="0" l="0" r="0" t="0"/>
            <wp:wrapNone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3" cy="481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line="360" w:lineRule="auto"/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Backend zostanie napisany w Spring Bootcie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3419475</wp:posOffset>
            </wp:positionH>
            <wp:positionV relativeFrom="paragraph">
              <wp:posOffset>257175</wp:posOffset>
            </wp:positionV>
            <wp:extent cx="390525" cy="406146"/>
            <wp:effectExtent b="0" l="0" r="0" t="0"/>
            <wp:wrapSquare wrapText="bothSides" distB="0" distT="0" distL="0" distR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4061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line="360" w:lineRule="auto"/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Bazą danych będzie PostgreSQL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2781300</wp:posOffset>
            </wp:positionH>
            <wp:positionV relativeFrom="paragraph">
              <wp:posOffset>290485</wp:posOffset>
            </wp:positionV>
            <wp:extent cx="309535" cy="309535"/>
            <wp:effectExtent b="0" l="0" r="0" t="0"/>
            <wp:wrapSquare wrapText="bothSides" distB="0" distT="0" distL="0" distR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35" cy="309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line="360" w:lineRule="auto"/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Git - system kontroli wersji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5238750</wp:posOffset>
            </wp:positionH>
            <wp:positionV relativeFrom="paragraph">
              <wp:posOffset>261965</wp:posOffset>
            </wp:positionV>
            <wp:extent cx="557213" cy="313779"/>
            <wp:effectExtent b="0" l="0" r="0" t="0"/>
            <wp:wrapSquare wrapText="bothSides" distB="0" distT="0" distL="0" distR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3" cy="3137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line="360" w:lineRule="auto"/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Repozytorium Gita będzie przechowywane na GitHubie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line="360" w:lineRule="auto"/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Codemagic.io do Continuous Integration i Continuous Delivery (CI/CD)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1285875</wp:posOffset>
            </wp:positionH>
            <wp:positionV relativeFrom="paragraph">
              <wp:posOffset>314325</wp:posOffset>
            </wp:positionV>
            <wp:extent cx="1712244" cy="314325"/>
            <wp:effectExtent b="0" l="0" r="0" t="0"/>
            <wp:wrapSquare wrapText="bothSides" distB="0" distT="0" distL="0" distR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2244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line="360" w:lineRule="auto"/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Do tworzenia oprogramowania będziemy używać IntelliJ IDEA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5800725</wp:posOffset>
            </wp:positionH>
            <wp:positionV relativeFrom="paragraph">
              <wp:posOffset>14260</wp:posOffset>
            </wp:positionV>
            <wp:extent cx="190500" cy="190500"/>
            <wp:effectExtent b="0" l="0" r="0" t="0"/>
            <wp:wrapSquare wrapText="bothSides" distB="0" distT="0" distL="0" distR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line="360" w:lineRule="auto"/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Serwer będzie używał systemu operacyjnego Ubuntu Sever w najnowszej wersji LTS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2381250</wp:posOffset>
            </wp:positionH>
            <wp:positionV relativeFrom="paragraph">
              <wp:posOffset>295275</wp:posOffset>
            </wp:positionV>
            <wp:extent cx="190500" cy="256223"/>
            <wp:effectExtent b="0" l="0" r="0" t="0"/>
            <wp:wrapSquare wrapText="bothSides" distB="0" distT="0" distL="0" distR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562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5A. Model  konceptualny</w:t>
      </w:r>
    </w:p>
    <w:p w:rsidR="00000000" w:rsidDel="00000000" w:rsidP="00000000" w:rsidRDefault="00000000" w:rsidRPr="00000000" w14:paraId="00000073">
      <w:pPr>
        <w:rPr>
          <w:b w:val="1"/>
          <w:sz w:val="40"/>
          <w:szCs w:val="40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500688" cy="4120947"/>
            <wp:effectExtent b="0" l="0" r="0" t="0"/>
            <wp:docPr id="1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4120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5B. Schemat bazy danych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759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6. Główne zasady kodowania</w:t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Zarówno kod, jak i komentarze będą w języku angielskim. Rozwój backend’u podlega zasadom </w:t>
      </w:r>
      <w:r w:rsidDel="00000000" w:rsidR="00000000" w:rsidRPr="00000000">
        <w:rPr>
          <w:i w:val="1"/>
          <w:sz w:val="26"/>
          <w:szCs w:val="26"/>
          <w:rtl w:val="0"/>
        </w:rPr>
        <w:t xml:space="preserve">Google Java code Style Guide</w:t>
      </w:r>
      <w:r w:rsidDel="00000000" w:rsidR="00000000" w:rsidRPr="00000000">
        <w:rPr>
          <w:sz w:val="26"/>
          <w:szCs w:val="26"/>
          <w:rtl w:val="0"/>
        </w:rPr>
        <w:t xml:space="preserve">. Kod frontendu będzie zgodny z </w:t>
      </w:r>
      <w:r w:rsidDel="00000000" w:rsidR="00000000" w:rsidRPr="00000000">
        <w:rPr>
          <w:i w:val="1"/>
          <w:sz w:val="26"/>
          <w:szCs w:val="26"/>
          <w:rtl w:val="0"/>
        </w:rPr>
        <w:t xml:space="preserve">dart format</w:t>
      </w:r>
      <w:r w:rsidDel="00000000" w:rsidR="00000000" w:rsidRPr="00000000">
        <w:rPr>
          <w:sz w:val="26"/>
          <w:szCs w:val="26"/>
          <w:rtl w:val="0"/>
        </w:rPr>
        <w:t xml:space="preserve">. Repozytorium będzie hostowane na Githubie. W każdym tygodniu będą odbywać się spotkania online programistów, aby wspólnie omówić bieżące sprawy związane z kodem.</w:t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7. Identyfikacja ryzyka i opracowanie zasad zarządzania ryzykiem</w:t>
      </w:r>
    </w:p>
    <w:p w:rsidR="00000000" w:rsidDel="00000000" w:rsidP="00000000" w:rsidRDefault="00000000" w:rsidRPr="00000000" w14:paraId="0000007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Istnieje ryzyko niedostarczenia aplikacji w wyznaczonym terminie. W razie niezrealizowania terminów dla odpowiednich funkcjonalności systemu, zostaną przeprowadzone dodatkowe spotkania z programistami, aby wspólnie rozwiązać zaistniałe problemy. </w:t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Istnieje ryzyko, że aplikacja po wydaniu będzie zawierała bugi, których testerzy nie zdołali wyłapać. W takim przypadku użytkownicy będą mogli skontaktować się z twórcami, aby opisać, co nie działa i co należy natychmiast naprawić. </w:t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Istnieje ryzyko, że serwery aplikacji będą przeciążone w najbardziej obleganych momentach dnia. Możliwym rozwiązaniem jest wykorzystanie load balancingu, na podstawie gotowych rozwiązań. </w:t>
      </w:r>
    </w:p>
    <w:p w:rsidR="00000000" w:rsidDel="00000000" w:rsidP="00000000" w:rsidRDefault="00000000" w:rsidRPr="00000000" w14:paraId="0000008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footerReference r:id="rId2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jpg"/><Relationship Id="rId11" Type="http://schemas.openxmlformats.org/officeDocument/2006/relationships/image" Target="media/image2.png"/><Relationship Id="rId22" Type="http://schemas.openxmlformats.org/officeDocument/2006/relationships/footer" Target="footer1.xml"/><Relationship Id="rId10" Type="http://schemas.openxmlformats.org/officeDocument/2006/relationships/image" Target="media/image12.png"/><Relationship Id="rId21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3.png"/><Relationship Id="rId18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