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FC9CE" w14:textId="687625C1" w:rsidR="007C6E21" w:rsidRPr="007C6E21" w:rsidRDefault="007C6E21" w:rsidP="007C6E21">
      <w:pPr>
        <w:spacing w:after="225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 xml:space="preserve">REGULAMIN </w:t>
      </w:r>
      <w:r w:rsidR="006E2DC3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>SERWISU</w:t>
      </w:r>
      <w:r w:rsidRPr="007C6E21">
        <w:rPr>
          <w:rFonts w:ascii="Times New Roman" w:eastAsia="Times New Roman" w:hAnsi="Times New Roman" w:cs="Times New Roman"/>
          <w:b/>
          <w:bCs/>
          <w:kern w:val="0"/>
          <w:sz w:val="34"/>
          <w:szCs w:val="32"/>
          <w:lang w:eastAsia="pl-PL"/>
          <w14:ligatures w14:val="none"/>
        </w:rPr>
        <w:t xml:space="preserve"> INTERNETOWEGO</w:t>
      </w:r>
    </w:p>
    <w:p w14:paraId="3DDDBB81" w14:textId="43123234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www.matura-infinity.pl</w:t>
      </w:r>
    </w:p>
    <w:p w14:paraId="7E6F0B44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1</w:t>
      </w:r>
    </w:p>
    <w:p w14:paraId="051033E1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POSTANOWIENIA OGÓLNE</w:t>
      </w:r>
    </w:p>
    <w:p w14:paraId="59A30219" w14:textId="330E1D6B" w:rsidR="007C6E21" w:rsidRPr="007C6E21" w:rsidRDefault="00AF388A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 internet</w:t>
      </w:r>
      <w:r w:rsidR="00153EA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owy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hyperlink r:id="rId5" w:history="1">
        <w:r w:rsidR="007C6E21"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="007C6E21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działa na zasadach określonych w niniejszym Regulaminie.</w:t>
      </w:r>
    </w:p>
    <w:p w14:paraId="5D945E3C" w14:textId="37B1867D" w:rsidR="007C6E21" w:rsidRPr="007C6E21" w:rsidRDefault="007C6E21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Regulamin określa warunki zawierania i rozwiązywania Umów Sprzedaży Produktu oraz tryb postępowania reklamacyjnego, a także rodzaje i zakres usług świadczonych drogą elektroniczną przez Sklep </w:t>
      </w:r>
      <w:hyperlink r:id="rId6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</w:t>
        </w:r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zasady świadczenia tych usług, warunki zawierania i rozwiązywania umów o świadczenie usług drogą elektroniczną.</w:t>
      </w:r>
    </w:p>
    <w:p w14:paraId="54F0CE27" w14:textId="7DC11A4D" w:rsidR="007C6E21" w:rsidRPr="007C6E21" w:rsidRDefault="007C6E21" w:rsidP="007C6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Każdy Usługobiorca z chwilą podjęcia czynności zmierzających do korzystania z Usług Elektronicznych Sklepu </w:t>
      </w:r>
      <w:hyperlink r:id="rId7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zobowiązany jest do przestrzegania postanowień niniejszego Regulaminu.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35219652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2</w:t>
      </w:r>
    </w:p>
    <w:p w14:paraId="64908DB2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DEFINICJE ZAWARTE W REGULAMINIE</w:t>
      </w:r>
    </w:p>
    <w:p w14:paraId="1898D190" w14:textId="6719EC4A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FORMULARZ ZAMÓWIENIA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formularz dostępny na stronie internetowej </w:t>
      </w:r>
      <w:hyperlink r:id="rId8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umożliwiający złożenie Zamówienia.</w:t>
      </w:r>
    </w:p>
    <w:p w14:paraId="21ADD5D0" w14:textId="77777777" w:rsid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KONSUMENT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– osoba fizyczna, która dokonuje z przedsiębiorcą czynności prawnej niezwiązane bezpośrednio z jej działalnością gospodarczą lub zawodową.</w:t>
      </w:r>
    </w:p>
    <w:p w14:paraId="24F041FD" w14:textId="77777777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PRZEDSIĘBIORCA 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- osoba fizyczna, osoba prawna i jednostka organizacyjna niebędąca osobą prawną, której ustawa przyznaje zdolność prawną, prowadząca we własnym imieniu działalność gospodarczą lub zawodową.</w:t>
      </w:r>
    </w:p>
    <w:p w14:paraId="30204DF2" w14:textId="2A60A6FC" w:rsidR="007C6E21" w:rsidRPr="007C6E21" w:rsidRDefault="00AF388A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USŁUGA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– dostępna w </w:t>
      </w:r>
      <w:r w:rsidR="001A55E7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serwisie internetowym możliwość realizacji zakupionych kursów, korzystania z dostępnych materiałów dydaktycznych oraz rozwiązywania zadań.</w:t>
      </w:r>
    </w:p>
    <w:p w14:paraId="625AF7E2" w14:textId="77777777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REGULAMIN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 - niniejszy regulamin Sklepu.</w:t>
      </w:r>
    </w:p>
    <w:p w14:paraId="56E47111" w14:textId="54C93440" w:rsidR="007C6E21" w:rsidRPr="007C6E21" w:rsidRDefault="00AF388A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PLATFORMA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-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serwis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internetowy Usługodawcy działający pod adresem </w:t>
      </w:r>
      <w:hyperlink r:id="rId9" w:history="1">
        <w:r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 charakterze platformy e-learningowej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4D27C75" w14:textId="3D0050F2" w:rsidR="007C6E21" w:rsidRPr="007C6E21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SPRZEDAWCA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 </w:t>
      </w: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USŁUGODAWCA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osoba fizyczna, właściciel sklepu internetowego, prowadząca działalność niezarejestrowaną.</w:t>
      </w:r>
    </w:p>
    <w:p w14:paraId="31F1DC11" w14:textId="77777777" w:rsidR="003B7C9B" w:rsidRDefault="007C6E21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CENA 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 wartość wyrażona w jednostkach pieniężnych, którą Klient jest obowiązany zapłacić Sprzedawcy za Produkt.</w:t>
      </w:r>
    </w:p>
    <w:p w14:paraId="1B61DC21" w14:textId="77777777" w:rsidR="004E2F32" w:rsidRDefault="004E2F32" w:rsidP="004E2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UŻYTKOWNIK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osoba fizyczna, która korzysta z Usług Platformy.</w:t>
      </w:r>
    </w:p>
    <w:p w14:paraId="62922352" w14:textId="4D2DF4FE" w:rsidR="004E2F32" w:rsidRPr="004E2F32" w:rsidRDefault="004E2F32" w:rsidP="004E2F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KLIENT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 –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który zawarł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umowę</w:t>
      </w:r>
      <w:r w:rsid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(zakupił Usługę)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400143A" w14:textId="0016FEE8" w:rsidR="007C6E21" w:rsidRPr="007C6E21" w:rsidRDefault="003B7C9B" w:rsidP="007C6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KONTO UŻYTKOWNIKA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–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jest to przestrzeń serwisowa Platformy </w:t>
      </w:r>
      <w:hyperlink r:id="rId10" w:history="1">
        <w:r w:rsidR="00A46656"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dostępna dla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Klientów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indywidualnych po wprowadzeniu adresu e-mail i hasła, umożliwiająca m.in. dostęp do zakupionych </w:t>
      </w:r>
      <w:r w:rsidR="004E2F3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1D4177B6" w14:textId="77777777" w:rsidR="005032FB" w:rsidRDefault="005032FB">
      <w:pP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br w:type="page"/>
      </w:r>
    </w:p>
    <w:p w14:paraId="5214D175" w14:textId="00502253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lastRenderedPageBreak/>
        <w:t>§ 3</w:t>
      </w:r>
    </w:p>
    <w:p w14:paraId="03B44DEC" w14:textId="5140FAC4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INFORMACJE DOTYCZĄCE </w:t>
      </w:r>
      <w:r w:rsidR="00AF388A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ZAWARCIA UMOWY I REALIZACJI</w:t>
      </w:r>
    </w:p>
    <w:p w14:paraId="371E1719" w14:textId="7CB8068B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Sklep </w:t>
      </w:r>
      <w:hyperlink r:id="rId11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www.matura-infinity.pl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prowadzi sprzedaż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za pośrednictwem sieci Internet.</w:t>
      </w:r>
    </w:p>
    <w:p w14:paraId="0D8D9478" w14:textId="674A839A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Informacje znajdujące się na stronach internetowych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Platformy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nie stanowią oferty w rozumieniu przepisów prawa. 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Dokonanie płatności jest równoznaczne z zawarciem pomiędzy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Klientem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a Usługodawcą umowy w formie elektronicznej o świadczenie wybranej Usługi (lub Usług) zgodnie z opisem Usługi na </w:t>
      </w:r>
      <w:r w:rsid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</w:t>
      </w:r>
      <w:r w:rsidR="00096BC0" w:rsidRPr="00096BC0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latformie oraz postanowieniami Regulaminu.</w:t>
      </w:r>
    </w:p>
    <w:p w14:paraId="0B858189" w14:textId="745CF41F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Cena Produktu uwidoczniona na stronie internetowej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Platformy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podana jest w złotych polskich (PLN) i zawiera wszystkie składniki</w:t>
      </w:r>
      <w:r w:rsid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(w tym </w:t>
      </w:r>
      <w:r w:rsidR="00AF388A"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podatek VAT w wysokości 23% wynikającej z powszechnie obowiązujących przepisów prawa polskiego</w:t>
      </w:r>
      <w:r w:rsid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1BC71241" w14:textId="57C06BFE" w:rsidR="007C6E21" w:rsidRPr="007C6E21" w:rsidRDefault="007C6E21" w:rsidP="007C6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Zamówienia można składać 24 godziny na dobę przez cały rok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 ile dany produkt jest aktualnie w ofercie sprzedaży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2A60105" w14:textId="7D814F15" w:rsidR="007C6E21" w:rsidRPr="007C6E21" w:rsidRDefault="007C6E21" w:rsidP="001C626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Warunkiem złożenia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amówienia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na Platformie 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przez Klienta jest zapoznanie się z Regulaminem i akceptacja jego postanowień w czasie składania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amówienia.</w:t>
      </w: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2581F6A8" w14:textId="00646E50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4</w:t>
      </w:r>
    </w:p>
    <w:p w14:paraId="05E05CB5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SPOSOBY PŁATNOŚCI</w:t>
      </w:r>
    </w:p>
    <w:p w14:paraId="72AC45DA" w14:textId="55C5E661" w:rsidR="007C6E21" w:rsidRPr="007C6E21" w:rsidRDefault="007C6E21" w:rsidP="004748F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Sprzedawca udostępnia 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płatnoś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ci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za pośrednictwem elektronicznego systemu płatności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Stripe (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Stripe, Inc.</w:t>
      </w:r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, dostępnego pod adresem </w:t>
      </w:r>
      <w:hyperlink r:id="rId12" w:history="1">
        <w:r w:rsidR="004748FC"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https://stripe.com</w:t>
        </w:r>
      </w:hyperlink>
      <w:r w:rsidR="004748F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73349ECD" w14:textId="2B3FCDF7" w:rsidR="007C6E21" w:rsidRPr="007C6E21" w:rsidRDefault="004748FC" w:rsidP="007C6E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Klient 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dokonuje zapłaty przed rozpoczęciem realizacji 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amówienia. Elektroniczny system płatności umożliwia dokonanie płatności za pomocą karty kredytowej lub szybkiego przelewu z wybranych polskich banków</w:t>
      </w:r>
      <w:r w:rsidR="001C626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 także dzięki systemowi BLIK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21D97804" w14:textId="131BD90F" w:rsidR="007C6E21" w:rsidRPr="007C6E21" w:rsidRDefault="001C626B" w:rsidP="007C6E2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zostanie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aktywowana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dopiero po jego opłaceniu.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</w:p>
    <w:p w14:paraId="2EDDE4DB" w14:textId="222A5ABE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5</w:t>
      </w:r>
    </w:p>
    <w:p w14:paraId="11A17044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KOSZT, TERMIN I SPOSOBY DOSTAWY PRODUKTU</w:t>
      </w:r>
    </w:p>
    <w:p w14:paraId="145A4D19" w14:textId="03D13015" w:rsidR="007C6E21" w:rsidRPr="003B7C9B" w:rsidRDefault="004748FC" w:rsidP="00474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Dostawa</w:t>
      </w:r>
      <w:r w:rsidR="007C6E21"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Produktu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jest bezpłatna</w:t>
      </w:r>
      <w:r w:rsidR="0032493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oraz natychmiastowa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a jej wykonanie skutkuje aktywacją Usługi</w:t>
      </w:r>
      <w:r w:rsidR="0032493C"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F13771A" w14:textId="379589B1" w:rsidR="0032493C" w:rsidRPr="007C6E21" w:rsidRDefault="0032493C" w:rsidP="004748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Dostawa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odbywa się przez zintegrowany system udostępniania treści audiowizualnych dostępny na stronie internetowej </w:t>
      </w:r>
      <w:hyperlink r:id="rId13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www.matura-informator.pl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674C743F" w14:textId="17217F0D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6</w:t>
      </w:r>
    </w:p>
    <w:p w14:paraId="5ED68E77" w14:textId="4A6DA42F" w:rsidR="007C6E21" w:rsidRPr="007C6E21" w:rsidRDefault="00CB6301" w:rsidP="00CB630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REKLAMACJE</w:t>
      </w:r>
    </w:p>
    <w:p w14:paraId="09956EFF" w14:textId="65785698" w:rsidR="007C6E21" w:rsidRP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Zamawiający ma prawo zgłosić reklamację z tytułu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nieprawidłowego działania Usługi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44CFDA45" w14:textId="502981A5" w:rsidR="007C6E21" w:rsidRP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eklamacje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można zgłaszać w formie elektroniczn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ej na adres poczty elektronicznej (</w:t>
      </w:r>
      <w:hyperlink r:id="rId14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35AF7936" w14:textId="01414EDE" w:rsidR="003B7C9B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hAnsi="Times New Roman" w:cs="Times New Roman"/>
          <w:lang w:eastAsia="pl-PL"/>
        </w:rPr>
        <w:t>Termin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składania reklamacji wynosi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7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dni roboczych, licząc od dnia w którym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Usługa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została </w:t>
      </w:r>
      <w:r w:rsidR="00CB630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zakończona tzn. upłynął ustalony przy zakupie czas dostępu do usługi od dnia aktywacji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39C7516E" w14:textId="257E2FE0" w:rsidR="00A46656" w:rsidRDefault="003B7C9B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Pismo zawierające reklamację powinno zawierać: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a) imię i nazwisko oraz dane kontaktowe osoby składającej reklamację,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b) e-mail (login) Konta Użytkownika, którego dotyczy reklamacja,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c) przedmiot reklamacji z uwzględnieniem okoliczności uzasadniających roszczenie,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br/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d) podpis osoby składającej reklamację oraz datę.</w:t>
      </w:r>
    </w:p>
    <w:p w14:paraId="011CE093" w14:textId="17538D85" w:rsidR="00A46656" w:rsidRPr="00A46656" w:rsidRDefault="00A46656" w:rsidP="00CB6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46656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Portal rozpatrzy zgłoszenia reklamacyjne w terminie 14 dni od chwili zgłoszenia reklamacji, wskazując czy uznaje reklamacje oraz w jaki sposób zamierza ją wykonać lub informując o braku podstaw do uznania reklamacji wraz z uzasadnieniem swojego stanowiska.</w:t>
      </w:r>
    </w:p>
    <w:p w14:paraId="6A2F5941" w14:textId="4502CE32" w:rsidR="00A46656" w:rsidRPr="007C6E21" w:rsidRDefault="00A46656" w:rsidP="00A466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7</w:t>
      </w:r>
    </w:p>
    <w:p w14:paraId="02AFA92D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PRAWO ODSTĄPIENIA OD UMOWY</w:t>
      </w:r>
    </w:p>
    <w:p w14:paraId="2C019FD7" w14:textId="77777777" w:rsidR="00AF388A" w:rsidRDefault="00A46656" w:rsidP="00A46656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46656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Wyłączenia prawa odstąpienia. Zgodnie z art. 38 ustawy o prawach konsumenta, prawo odstąpienia od umowy zawartej na odległość lub poza lokalem przedsiębiorstwa, zgodnie z ustawą, nie przysługuje konsumentowi między innymi w wypadkach: – o świadczenie usług, jeżeli przedsiębiorca wykonał w pełni usługę za wyraźna zgoda konsumenta, który został poinformowany przed rozpoczęciem świadczenia, że po spełnieniu świadczenia przez przedsiębiorcę utraci prawo odstąpienia od umowy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</w:t>
      </w:r>
    </w:p>
    <w:p w14:paraId="70E71AC8" w14:textId="10606F2A" w:rsidR="00AF388A" w:rsidRPr="00AF388A" w:rsidRDefault="00AF388A" w:rsidP="00AF388A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Z zastrzeżeniem pkt. 1 niniejszego rozdziału, w celach wykonania obowiązku ustawowego Administrator informuje, że: Konsument, który zawarł umowę na odległość, może w terminie 14 dni kalendarzowych odstąpić od niej bez podawania przyczyny i bez ponoszenia kosztów. Do zachowania terminu wystarczy wysłanie oświadczenia przed jego upływem. Oświadczenie o odstąpieniu od umowy </w:t>
      </w:r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można zgłaszać w formie elektronicznej na adres poczty elektronicznej (</w:t>
      </w:r>
      <w:hyperlink r:id="rId15" w:history="1">
        <w:r w:rsidRPr="003B7C9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 w:rsidRPr="003B7C9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</w:t>
      </w:r>
    </w:p>
    <w:p w14:paraId="5A2B86D5" w14:textId="15BC108E" w:rsidR="001733CC" w:rsidRPr="001733CC" w:rsidRDefault="00AF388A" w:rsidP="001733CC">
      <w:pPr>
        <w:pStyle w:val="Akapitzlist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AF388A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Bieg terminu do odstąpienia od umowy rozpoczyna się dla umowy, w której wykonaniu Administrator wydaje rzecz, będąc zobowiązany do przeniesienia jej własności – od objęcia rzeczy w posiadanie przez konsumenta lub wskazaną przez niego osobę trzecią inną niż przewoźnik, a dla pozostałych umów od dnia zawarcia umowy.</w:t>
      </w:r>
    </w:p>
    <w:p w14:paraId="1FA24932" w14:textId="678BC7E6" w:rsidR="001733CC" w:rsidRPr="007C6E21" w:rsidRDefault="001733CC" w:rsidP="001733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 w:rsidR="005032FB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8</w:t>
      </w:r>
    </w:p>
    <w:p w14:paraId="1FB28B9A" w14:textId="74B594BF" w:rsidR="001733CC" w:rsidRDefault="001733CC" w:rsidP="001733C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UPRAWNIENIA UŻYTKOWNIKA</w:t>
      </w:r>
      <w:r w:rsidR="00B236F9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/KILENTA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I LICENCJA</w:t>
      </w:r>
    </w:p>
    <w:p w14:paraId="793D3847" w14:textId="21902C0C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</w:t>
      </w:r>
      <w:r w:rsidR="001733CC"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nie jest uprawniony do pobierania i zapisywania lekcji wideo.</w:t>
      </w:r>
    </w:p>
    <w:p w14:paraId="7C8555CD" w14:textId="7B935909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Klientowi</w:t>
      </w:r>
      <w:r w:rsid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przysługuje prawo do:</w:t>
      </w:r>
    </w:p>
    <w:p w14:paraId="6AE5EF59" w14:textId="77777777" w:rsidR="001733CC" w:rsidRDefault="001733CC" w:rsidP="001733CC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Terminowego dostępu do zakupionych Usług w ramach Platformy;</w:t>
      </w:r>
    </w:p>
    <w:p w14:paraId="7FD79F28" w14:textId="058C7B5B" w:rsidR="001733CC" w:rsidRDefault="001733CC" w:rsidP="001733CC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Aktualizowania danych zawartych na profilu Konta Użytkownika;</w:t>
      </w:r>
    </w:p>
    <w:p w14:paraId="3D35B9AE" w14:textId="785B6F36" w:rsidR="001733CC" w:rsidRPr="00B236F9" w:rsidRDefault="001733CC" w:rsidP="00B236F9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Usunięcia Konta Użytkownika;</w:t>
      </w:r>
    </w:p>
    <w:p w14:paraId="766E692D" w14:textId="45A937AE" w:rsidR="001733CC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</w:t>
      </w:r>
      <w:r w:rsidR="001733CC"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może drukować, pobierać i zapisywać wyłącznie dodatkowe materiały szkoleniowe z platformy sterfakursow.pl do użytku osobistego bez prawa do ich dalszego rozpowszechniania.</w:t>
      </w:r>
    </w:p>
    <w:p w14:paraId="2019E277" w14:textId="65C1F265" w:rsidR="00B236F9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Użytkownik przyjmuje do wiadomości, że wszelkie materiały udostępniane mu w ramach </w:t>
      </w: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korzystania z Usług </w:t>
      </w: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stanowią wyłączną własność intelektualną Usługodawcy bądź innych właściwych podmiotów i podlegają ochronie prawnej zgodnie z obowiązującymi przepisami (w tym Ustawą z dnia 4 lutego 1994 r. o prawie autorskim i prawach pokrewnych).</w:t>
      </w:r>
    </w:p>
    <w:p w14:paraId="42ACB2A6" w14:textId="7623F431" w:rsidR="00B236F9" w:rsidRDefault="00B236F9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 zobowiązuje się wykorzystywać powierzone mu materiały i zawartą w nich treść (w tym w szczególności udostępnianych w ramach platformy e-learningowej materiałów szkoleniowych) wyłącznie do celów nauki własnej i nie udostępniać ich osobom trzecim bez zgody Usługodawcy lub odpowiedniego właściciela praw autorskich.</w:t>
      </w:r>
    </w:p>
    <w:p w14:paraId="6C6CE430" w14:textId="16DC9820" w:rsidR="00B30F82" w:rsidRDefault="00B30F82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Użytkownik zobowiązany jest do:</w:t>
      </w:r>
    </w:p>
    <w:p w14:paraId="4071F4F6" w14:textId="700E1E38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Stosowania się do zakazu udostępniania dostępu do Konta Użytkownika osobom trzecim;</w:t>
      </w:r>
    </w:p>
    <w:p w14:paraId="66769FFD" w14:textId="69CA1348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>Wysłania pisemnego wytłumaczenia na adres poczty internetowej (</w:t>
      </w:r>
      <w:hyperlink r:id="rId16" w:history="1">
        <w:r w:rsidRPr="00BC1EEB">
          <w:rPr>
            <w:rStyle w:val="Hipercze"/>
            <w:rFonts w:ascii="Times New Roman" w:eastAsia="Times New Roman" w:hAnsi="Times New Roman" w:cs="Times New Roman"/>
            <w:kern w:val="0"/>
            <w:lang w:eastAsia="pl-PL"/>
            <w14:ligatures w14:val="none"/>
          </w:rPr>
          <w:t>matura-infinity@gmail.com</w:t>
        </w:r>
      </w:hyperlink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) w ciągu 3 dni kalendarzowych w przypadku wezwania do złożenia takowych wytłumaczeń.</w:t>
      </w:r>
    </w:p>
    <w:p w14:paraId="643A8CD2" w14:textId="2056B1AF" w:rsidR="00B30F82" w:rsidRDefault="00B30F82" w:rsidP="00B30F82">
      <w:pPr>
        <w:pStyle w:val="Akapitzlist"/>
        <w:numPr>
          <w:ilvl w:val="1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</w:t>
      </w:r>
      <w:r w:rsidRPr="00B30F82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rzestrzegania pozostałych postanowień regulaminu</w:t>
      </w:r>
    </w:p>
    <w:p w14:paraId="75909240" w14:textId="008EA7ED" w:rsidR="001733CC" w:rsidRDefault="001733CC" w:rsidP="001733CC">
      <w:pPr>
        <w:pStyle w:val="Akapitzlist"/>
        <w:numPr>
          <w:ilvl w:val="0"/>
          <w:numId w:val="17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733C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razie naruszenia postanowień niniejszego punktu Regulaminu, Usługodawca oraz właściciele praw autorskich mogą dochodzić od Użytkownika odszkodowania za ewentualne straty materialne i niematerialne wynikłe z tego naruszenia.</w:t>
      </w:r>
    </w:p>
    <w:p w14:paraId="5B330A32" w14:textId="77777777" w:rsidR="00B236F9" w:rsidRDefault="00B236F9" w:rsidP="00B236F9">
      <w:p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</w:p>
    <w:p w14:paraId="5D2CB1C7" w14:textId="77777777" w:rsidR="00B236F9" w:rsidRPr="007C6E21" w:rsidRDefault="00B236F9" w:rsidP="00B236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9</w:t>
      </w:r>
    </w:p>
    <w:p w14:paraId="16AD1648" w14:textId="1EBCD7B3" w:rsidR="00B236F9" w:rsidRDefault="00B236F9" w:rsidP="00B236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UPRAWNIENIA</w:t>
      </w:r>
      <w:r w:rsidR="001E1D0E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I ODPOWIEDZIALNOŚĆ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USŁUGODAWCY</w:t>
      </w:r>
    </w:p>
    <w:p w14:paraId="476A8993" w14:textId="6D3C91A2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możliwość czasowego blokowania dostępu do Platformy w celu prowadzenia prac konserwacyjnych.</w:t>
      </w:r>
    </w:p>
    <w:p w14:paraId="29AA9B40" w14:textId="110F62D7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możliwość czasowego zablokowania Konta Użytkownika bądź dostępu do wybranych Usług w przypadku stwierdzenia, że bezpieczeństwo Konta Użytkownika jest zagrożone - na przykład kiedy istnieje podejrzenie włamania się na Konto Użytkownika.</w:t>
      </w:r>
    </w:p>
    <w:p w14:paraId="0FE1EA95" w14:textId="77777777" w:rsidR="00B236F9" w:rsidRDefault="00B236F9" w:rsidP="00B236F9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zastrzega sobie prawo wprowadzenia dodatkowych ograniczeń w korzystaniu z Konta Użytkownika, włącznie z usunięciem Konta Użytkownika, w przypadku stwierdzenia rażącego złamania Regulaminu przez Użytkownika lub próby działania na szkodę Usługodawcy gdy ten:</w:t>
      </w:r>
    </w:p>
    <w:p w14:paraId="51CDA5D2" w14:textId="77777777" w:rsidR="00B236F9" w:rsidRDefault="00B236F9" w:rsidP="00B236F9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wykorzystuje Konto Użytkownika w sposób niezgodny z Regulaminem;</w:t>
      </w:r>
    </w:p>
    <w:p w14:paraId="0224B399" w14:textId="77777777" w:rsidR="00B236F9" w:rsidRDefault="00B236F9" w:rsidP="00B236F9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używa lub usiłuje używać Platformy w sposób niezgodny z jej przeznaczeniem;</w:t>
      </w:r>
    </w:p>
    <w:p w14:paraId="3D54EE03" w14:textId="3799AC43" w:rsidR="001E1D0E" w:rsidRDefault="00B236F9" w:rsidP="001E1D0E">
      <w:pPr>
        <w:pStyle w:val="Akapitzlist"/>
        <w:numPr>
          <w:ilvl w:val="1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B236F9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narusza lub usiłuje naruszyć techniczne zabezpieczenia Platformy w celu uzyskania nieautoryzowanego dostępu do zasobów informatycznych Usługodawcy.</w:t>
      </w:r>
    </w:p>
    <w:p w14:paraId="48EBEA5B" w14:textId="608DB347" w:rsidR="001E1D0E" w:rsidRDefault="001E1D0E" w:rsidP="001E1D0E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takim wypadku Usługodawca jest uprawniony do wezwania Użytkownika do zaprzestania naruszania Regulaminu. W przypadku niezastosowania się Użytkownika do wezwania lub w przypadku braku złożenia wyjaśnień przez Użytkownika w terminie 3 dni, Usługodawca ma prawo usunąć Konto Użytkownika ze skutkiem natychmiastowym.</w:t>
      </w:r>
    </w:p>
    <w:p w14:paraId="6CD43C48" w14:textId="635539AC" w:rsidR="001E1D0E" w:rsidRDefault="001E1D0E" w:rsidP="001E1D0E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skutek usunięcia Konta Użytkownika z Platformy przez Usługodawcę Użytkownik traci dostęp do wszystkich zasobów dostępnych na jego koncie założonym na Platformie.</w:t>
      </w:r>
    </w:p>
    <w:p w14:paraId="7BB44110" w14:textId="4D97ED60" w:rsidR="005032FB" w:rsidRPr="005032FB" w:rsidRDefault="001E1D0E" w:rsidP="005032FB">
      <w:pPr>
        <w:pStyle w:val="Akapitzlist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1E1D0E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Usługodawca nie ponosi odpowiedzialności za niewykonanie lub nienależyte świadczenie Usług, jeżeli jest to spowodowane okolicznościami niezależnymi od Usługodawcy, za które Usługodawca nie ponosi odpowiedzialności, w szczególności wskutek działań lub zaniechań operatorów telekomunikacyjnych, dostawców łączy telekomunikacyjnych lub energii elektrycznej.</w:t>
      </w:r>
    </w:p>
    <w:p w14:paraId="6CCEB24A" w14:textId="4D0AA757" w:rsidR="005032FB" w:rsidRPr="007C6E21" w:rsidRDefault="005032FB" w:rsidP="005032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 xml:space="preserve">§ </w:t>
      </w: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10</w:t>
      </w:r>
    </w:p>
    <w:p w14:paraId="629798D3" w14:textId="6853D8FE" w:rsidR="005032FB" w:rsidRPr="005032FB" w:rsidRDefault="005032FB" w:rsidP="005032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POLITYKA PRYWATNOŚCI I OCHRONA DANYCH OSOBOWYCH</w:t>
      </w:r>
    </w:p>
    <w:p w14:paraId="24D9FC5A" w14:textId="77777777" w:rsidR="00762AEC" w:rsidRDefault="005032FB" w:rsidP="00762AEC">
      <w:pPr>
        <w:pStyle w:val="Akapitzlist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62AE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Administratorem baz danych osobowych przekazywanych przez Użytkowników Platformy jest Usługodawca.</w:t>
      </w:r>
    </w:p>
    <w:p w14:paraId="2A0DDF17" w14:textId="232A6C08" w:rsidR="005032FB" w:rsidRPr="005032FB" w:rsidRDefault="005032FB" w:rsidP="00762AEC">
      <w:pPr>
        <w:pStyle w:val="Akapitzlist"/>
        <w:numPr>
          <w:ilvl w:val="0"/>
          <w:numId w:val="20"/>
        </w:numPr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Usługodawca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zobowiązuje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62AEC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się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do ochrony danych osobowych zgodnie z Ustawą o ochronie danych osobowych z dnia 29 sierpnia 1997 roku oraz Ustawą o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świadczeniu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usług drogą elektroniczną z dnia 18 lipca 2002 roku. Użytkownik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podając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przy składaniu zamówienia swoje 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lastRenderedPageBreak/>
        <w:t xml:space="preserve">dane osobowe Usługodawcy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wyraża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zgodę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̨ na ich przetwarzanie przez Usługodawcę w celu realizacji złożonego zamówienia. Użytkownik ma w każdej chwili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możliwość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 xml:space="preserve">́ </w:t>
      </w:r>
      <w:r w:rsidR="00762AEC"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wglądu</w:t>
      </w:r>
      <w:r w:rsidRPr="005032FB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, poprawiania, aktualizacji oraz usuwania swoich danych osobowych.</w:t>
      </w:r>
    </w:p>
    <w:p w14:paraId="74FEA9E8" w14:textId="01F4F42A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§ 1</w:t>
      </w:r>
      <w:r w:rsidR="00762AEC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1</w:t>
      </w:r>
    </w:p>
    <w:p w14:paraId="68C924FC" w14:textId="77777777" w:rsidR="007C6E21" w:rsidRPr="007C6E21" w:rsidRDefault="007C6E21" w:rsidP="007C6E21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b/>
          <w:bCs/>
          <w:kern w:val="0"/>
          <w:lang w:eastAsia="pl-PL"/>
          <w14:ligatures w14:val="none"/>
        </w:rPr>
        <w:t>POSTANOWIENIA KOŃCOWE</w:t>
      </w:r>
    </w:p>
    <w:p w14:paraId="079CD38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Umowy zawierane poprzez Sklep zawierane są zgodnie z prawem polskim.</w:t>
      </w:r>
    </w:p>
    <w:p w14:paraId="266CB9AA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 przypadku niezgodności jakiejkolwiek części Regulaminu z obowiązującym prawem, w miejsce zakwestionowanego przepisu Regulaminu zastosowanie mają właściwe przepisy prawa polskiego.</w:t>
      </w:r>
    </w:p>
    <w:p w14:paraId="341B88B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Wszelkie spory wynikłe z Umów Sprzedaży między Sklepem, a Konsumentami będą rozstrzygane w pierwszej kolejności na drodze negocjacji, z intencją polubownego zakończenia sporu, z uwzględnieniem ustawy o pozasądowym rozwiązywaniu sporów konsumenckich. Jeśli jednak nie byłoby to możliwe, lub też byłoby niesatysfakcjonujące dla którejkolwiek ze stron, spory będą rozstrzygane przez właściwy sąd powszechny, zgodnie z pkt 4 niniejszego paragrafu.</w:t>
      </w:r>
    </w:p>
    <w:p w14:paraId="1F59E6FF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Ewentualne spory powstałe pomiędzy Usługodawcą, a Usługobiorcą (Klientem) będącym jednocześnie Konsumentem zostają poddane sądom właściwym zgodnie z przepisami kodeksu postępowania cywilnego z dnia 17 listopada 1964 r.</w:t>
      </w:r>
    </w:p>
    <w:p w14:paraId="56FF95C8" w14:textId="77777777" w:rsidR="007C6E21" w:rsidRPr="007C6E21" w:rsidRDefault="007C6E21" w:rsidP="007C6E2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Klient będący Konsumentem ma również prawo do skorzystania z pozasądowych sposobów rozstrzygania sporów w szczególności poprzez złożenie po zakończeniu postępowania reklamacyjnego wniosku o wszczęcie mediacji lub wniosku o rozpatrzenie sprawy przez sąd polubowny (wniosek można pobrać na stronie internetowej </w:t>
      </w:r>
      <w:hyperlink r:id="rId17" w:history="1"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http://www.uokik.gov.pl/downlo</w:t>
        </w:r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a</w:t>
        </w:r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d.php?plik=6223)</w:t>
        </w:r>
      </w:hyperlink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. Wykaz Stałych Polubownych Sądów Konsumenckich działających przy Wojewódzkich Inspektoratach Inspekcji Handlowej dostępny jest na stronie internetowej: http://www.uokik.gov.pl/wazne_adresy.php#faq596. Konsument może skorzystać także z bezpłatnej pomocy powiatowego (miejskiego) rzecznika konsumentów lub organizacji społecznej, do której zadań statutowych należy ochrona konsumentów. Pozasądowe dochodzenie roszczeń po zakończeniu postępowania reklamacyjnego jest bezpłatne.</w:t>
      </w:r>
    </w:p>
    <w:p w14:paraId="1A937E0D" w14:textId="266610B1" w:rsidR="00AD16E6" w:rsidRPr="001733CC" w:rsidRDefault="007C6E21" w:rsidP="001733C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l-PL"/>
          <w14:ligatures w14:val="none"/>
        </w:rPr>
      </w:pPr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Konsument w celu polubownego rozwiązania sporu może w szczególności złożyć skargę za pośrednictwem platformy internetowej ODR (Online Dispute Resolution), dostępnej pod adresem: </w:t>
      </w:r>
      <w:hyperlink r:id="rId18" w:history="1">
        <w:r w:rsidRPr="007C6E2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l-PL"/>
            <w14:ligatures w14:val="none"/>
          </w:rPr>
          <w:t>http://ec.europa.eu/consumers/odr</w:t>
        </w:r>
      </w:hyperlink>
      <w:r w:rsidRPr="007C6E21">
        <w:rPr>
          <w:rFonts w:ascii="Times New Roman" w:eastAsia="Times New Roman" w:hAnsi="Times New Roman" w:cs="Times New Roman"/>
          <w:kern w:val="0"/>
          <w:lang w:eastAsia="pl-PL"/>
          <w14:ligatures w14:val="none"/>
        </w:rPr>
        <w:t>/.</w:t>
      </w:r>
    </w:p>
    <w:sectPr w:rsidR="00AD16E6" w:rsidRPr="001733CC" w:rsidSect="00611CE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867"/>
    <w:multiLevelType w:val="multilevel"/>
    <w:tmpl w:val="836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05C2E"/>
    <w:multiLevelType w:val="multilevel"/>
    <w:tmpl w:val="1B644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70DFE"/>
    <w:multiLevelType w:val="multilevel"/>
    <w:tmpl w:val="D2AE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8E1364"/>
    <w:multiLevelType w:val="multilevel"/>
    <w:tmpl w:val="38521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164FC"/>
    <w:multiLevelType w:val="multilevel"/>
    <w:tmpl w:val="B23E8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055E5E"/>
    <w:multiLevelType w:val="multilevel"/>
    <w:tmpl w:val="0D805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F0D6A"/>
    <w:multiLevelType w:val="multilevel"/>
    <w:tmpl w:val="7E805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202ED4"/>
    <w:multiLevelType w:val="multilevel"/>
    <w:tmpl w:val="4C9C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C862A5"/>
    <w:multiLevelType w:val="hybridMultilevel"/>
    <w:tmpl w:val="49F23B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012CB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6048C0"/>
    <w:multiLevelType w:val="multilevel"/>
    <w:tmpl w:val="87D0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2F5EEC"/>
    <w:multiLevelType w:val="multilevel"/>
    <w:tmpl w:val="81D8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78177D"/>
    <w:multiLevelType w:val="multilevel"/>
    <w:tmpl w:val="8364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CC0AC1"/>
    <w:multiLevelType w:val="multilevel"/>
    <w:tmpl w:val="79E8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F6463"/>
    <w:multiLevelType w:val="multilevel"/>
    <w:tmpl w:val="E3ACB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FA66FC"/>
    <w:multiLevelType w:val="multilevel"/>
    <w:tmpl w:val="27925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44A86"/>
    <w:multiLevelType w:val="multilevel"/>
    <w:tmpl w:val="5B30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BE2D59"/>
    <w:multiLevelType w:val="multilevel"/>
    <w:tmpl w:val="DE56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640C0E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0393C"/>
    <w:multiLevelType w:val="multilevel"/>
    <w:tmpl w:val="92F4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566629">
    <w:abstractNumId w:val="15"/>
  </w:num>
  <w:num w:numId="2" w16cid:durableId="49816455">
    <w:abstractNumId w:val="6"/>
  </w:num>
  <w:num w:numId="3" w16cid:durableId="582615907">
    <w:abstractNumId w:val="16"/>
  </w:num>
  <w:num w:numId="4" w16cid:durableId="238486983">
    <w:abstractNumId w:val="13"/>
  </w:num>
  <w:num w:numId="5" w16cid:durableId="1325816633">
    <w:abstractNumId w:val="14"/>
  </w:num>
  <w:num w:numId="6" w16cid:durableId="1920211478">
    <w:abstractNumId w:val="17"/>
  </w:num>
  <w:num w:numId="7" w16cid:durableId="1785416419">
    <w:abstractNumId w:val="12"/>
  </w:num>
  <w:num w:numId="8" w16cid:durableId="490413542">
    <w:abstractNumId w:val="1"/>
  </w:num>
  <w:num w:numId="9" w16cid:durableId="1027953384">
    <w:abstractNumId w:val="5"/>
  </w:num>
  <w:num w:numId="10" w16cid:durableId="1320964777">
    <w:abstractNumId w:val="7"/>
  </w:num>
  <w:num w:numId="11" w16cid:durableId="1628509485">
    <w:abstractNumId w:val="3"/>
  </w:num>
  <w:num w:numId="12" w16cid:durableId="411390480">
    <w:abstractNumId w:val="10"/>
  </w:num>
  <w:num w:numId="13" w16cid:durableId="49232742">
    <w:abstractNumId w:val="2"/>
  </w:num>
  <w:num w:numId="14" w16cid:durableId="23987226">
    <w:abstractNumId w:val="11"/>
  </w:num>
  <w:num w:numId="15" w16cid:durableId="225532600">
    <w:abstractNumId w:val="4"/>
  </w:num>
  <w:num w:numId="16" w16cid:durableId="1455362893">
    <w:abstractNumId w:val="8"/>
  </w:num>
  <w:num w:numId="17" w16cid:durableId="354966723">
    <w:abstractNumId w:val="18"/>
  </w:num>
  <w:num w:numId="18" w16cid:durableId="19212574">
    <w:abstractNumId w:val="0"/>
  </w:num>
  <w:num w:numId="19" w16cid:durableId="1186603421">
    <w:abstractNumId w:val="9"/>
  </w:num>
  <w:num w:numId="20" w16cid:durableId="6473239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21"/>
    <w:rsid w:val="00096BC0"/>
    <w:rsid w:val="00153EA2"/>
    <w:rsid w:val="001733CC"/>
    <w:rsid w:val="001A55E7"/>
    <w:rsid w:val="001C626B"/>
    <w:rsid w:val="001E1D0E"/>
    <w:rsid w:val="0032493C"/>
    <w:rsid w:val="003B7C9B"/>
    <w:rsid w:val="004748FC"/>
    <w:rsid w:val="004E2F32"/>
    <w:rsid w:val="005032FB"/>
    <w:rsid w:val="00611CE8"/>
    <w:rsid w:val="006E2DC3"/>
    <w:rsid w:val="00762AEC"/>
    <w:rsid w:val="007C6E21"/>
    <w:rsid w:val="009508C7"/>
    <w:rsid w:val="00A46656"/>
    <w:rsid w:val="00AD16E6"/>
    <w:rsid w:val="00AF388A"/>
    <w:rsid w:val="00B236F9"/>
    <w:rsid w:val="00B30F82"/>
    <w:rsid w:val="00CB6301"/>
    <w:rsid w:val="00CC03AB"/>
    <w:rsid w:val="00D5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D8BD"/>
  <w15:chartTrackingRefBased/>
  <w15:docId w15:val="{8D36D43C-7EEC-44FF-A11D-FB1AC1C6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032FB"/>
  </w:style>
  <w:style w:type="paragraph" w:styleId="Nagwek2">
    <w:name w:val="heading 2"/>
    <w:basedOn w:val="Normalny"/>
    <w:link w:val="Nagwek2Znak"/>
    <w:uiPriority w:val="9"/>
    <w:qFormat/>
    <w:rsid w:val="007C6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C6E2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7C6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7C6E21"/>
    <w:rPr>
      <w:b/>
      <w:bCs/>
    </w:rPr>
  </w:style>
  <w:style w:type="character" w:styleId="Hipercze">
    <w:name w:val="Hyperlink"/>
    <w:basedOn w:val="Domylnaczcionkaakapitu"/>
    <w:uiPriority w:val="99"/>
    <w:unhideWhenUsed/>
    <w:rsid w:val="007C6E21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6E21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A4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64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0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ura-infinity.pl" TargetMode="External"/><Relationship Id="rId13" Type="http://schemas.openxmlformats.org/officeDocument/2006/relationships/hyperlink" Target="http://www.matura-informator.pl" TargetMode="External"/><Relationship Id="rId18" Type="http://schemas.openxmlformats.org/officeDocument/2006/relationships/hyperlink" Target="http://ec.europa.eu/consumers/od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ura-infinity.pl" TargetMode="External"/><Relationship Id="rId12" Type="http://schemas.openxmlformats.org/officeDocument/2006/relationships/hyperlink" Target="https://stripe.com" TargetMode="External"/><Relationship Id="rId17" Type="http://schemas.openxmlformats.org/officeDocument/2006/relationships/hyperlink" Target="http://www.uokik.gov.pl/download.php?plik=6223)" TargetMode="External"/><Relationship Id="rId2" Type="http://schemas.openxmlformats.org/officeDocument/2006/relationships/styles" Target="styles.xml"/><Relationship Id="rId16" Type="http://schemas.openxmlformats.org/officeDocument/2006/relationships/hyperlink" Target="mailto:matura-infinity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matura-infinity.pl" TargetMode="External"/><Relationship Id="rId11" Type="http://schemas.openxmlformats.org/officeDocument/2006/relationships/hyperlink" Target="http://www.matura-infinity.pl" TargetMode="External"/><Relationship Id="rId5" Type="http://schemas.openxmlformats.org/officeDocument/2006/relationships/hyperlink" Target="http://www.matura-infinity.pl" TargetMode="External"/><Relationship Id="rId15" Type="http://schemas.openxmlformats.org/officeDocument/2006/relationships/hyperlink" Target="mailto:matura-infinity@gmail.com" TargetMode="External"/><Relationship Id="rId10" Type="http://schemas.openxmlformats.org/officeDocument/2006/relationships/hyperlink" Target="http://www.matura-infinity.p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atura-infinity.pl" TargetMode="External"/><Relationship Id="rId14" Type="http://schemas.openxmlformats.org/officeDocument/2006/relationships/hyperlink" Target="mailto:matura-infinity@gmail.co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1841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Wolder</dc:creator>
  <cp:keywords/>
  <dc:description/>
  <cp:lastModifiedBy>Marcin Wolder</cp:lastModifiedBy>
  <cp:revision>7</cp:revision>
  <dcterms:created xsi:type="dcterms:W3CDTF">2023-09-05T12:59:00Z</dcterms:created>
  <dcterms:modified xsi:type="dcterms:W3CDTF">2023-09-05T17:17:00Z</dcterms:modified>
</cp:coreProperties>
</file>