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69" w:rsidRPr="00DC1612" w:rsidRDefault="00DC1612" w:rsidP="00973569">
      <w:pPr>
        <w:spacing w:after="0" w:line="240" w:lineRule="auto"/>
        <w:rPr>
          <w:b/>
          <w:bCs/>
          <w:sz w:val="20"/>
          <w:szCs w:val="20"/>
        </w:rPr>
      </w:pPr>
      <w:bookmarkStart w:id="0" w:name="_GoBack"/>
      <w:r w:rsidRPr="00DC1612">
        <w:rPr>
          <w:b/>
          <w:bCs/>
          <w:sz w:val="20"/>
          <w:szCs w:val="20"/>
        </w:rPr>
        <w:t>Módulo 1</w:t>
      </w:r>
    </w:p>
    <w:bookmarkEnd w:id="0"/>
    <w:p w:rsidR="00973569" w:rsidRPr="00973569" w:rsidRDefault="00973569" w:rsidP="00973569">
      <w:pPr>
        <w:spacing w:after="0" w:line="240" w:lineRule="auto"/>
        <w:rPr>
          <w:sz w:val="20"/>
          <w:szCs w:val="20"/>
        </w:rPr>
      </w:pPr>
    </w:p>
    <w:p w:rsidR="00973569" w:rsidRPr="00973569" w:rsidRDefault="00973569" w:rsidP="00973569">
      <w:pPr>
        <w:spacing w:after="0" w:line="240" w:lineRule="auto"/>
        <w:rPr>
          <w:sz w:val="20"/>
          <w:szCs w:val="20"/>
        </w:rPr>
      </w:pPr>
      <w:r w:rsidRPr="00973569">
        <w:rPr>
          <w:sz w:val="20"/>
          <w:szCs w:val="20"/>
        </w:rPr>
        <w:t>1.1. Evolução do ITIL</w:t>
      </w:r>
    </w:p>
    <w:p w:rsidR="002D6D99" w:rsidRDefault="00973569" w:rsidP="00973569">
      <w:pPr>
        <w:spacing w:after="0" w:line="240" w:lineRule="auto"/>
        <w:rPr>
          <w:sz w:val="20"/>
          <w:szCs w:val="20"/>
        </w:rPr>
      </w:pPr>
      <w:r w:rsidRPr="00973569">
        <w:rPr>
          <w:sz w:val="20"/>
          <w:szCs w:val="20"/>
        </w:rPr>
        <w:t>Framework ITIL - baseia-se em um ciclo de vida de serviço que contém 5 estágios: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Nesta aula nós iremos entender o panorama geral da ITIL como </w:t>
      </w:r>
      <w:r w:rsidRPr="00973569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framework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e as necessidades e vantagens de sua implementação. Um </w:t>
      </w:r>
      <w:r w:rsidRPr="00973569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framework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é um conjunto de práticas e princípios que ajudam na gestão, em um campo específico, no caso da ITIL, em TI. Ela baseia-se em um ciclo de vida que contém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5 estágios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</w:t>
      </w:r>
    </w:p>
    <w:p w:rsidR="00973569" w:rsidRPr="00973569" w:rsidRDefault="00973569" w:rsidP="00973569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Estratégia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é o estágio no qual vamos alinhar a estratégia da TI com o negócio, devemos desenvolver um esforço para entender as necessidades do cliente para que, com base nisso, possamos desenvolver nosso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Desenho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.</w:t>
      </w:r>
    </w:p>
    <w:p w:rsidR="00973569" w:rsidRPr="00973569" w:rsidRDefault="00973569" w:rsidP="00973569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Desenho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nessa etapa, com base nas informações levantadas durante os passos anteriores, vamos construir o serviço e dar molde ao que ele vai se tornar;</w:t>
      </w:r>
    </w:p>
    <w:p w:rsidR="00973569" w:rsidRPr="00973569" w:rsidRDefault="00973569" w:rsidP="00973569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Transição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a transição é o meio termo entre o desenho e a operação do serviço, ou seja, ela é o período de preparação para que o serviço seja posto em prática;</w:t>
      </w:r>
    </w:p>
    <w:p w:rsidR="00973569" w:rsidRPr="00973569" w:rsidRDefault="00973569" w:rsidP="00973569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Operação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na operação do serviço é que iremos efetivamente construir e entregar o valor da TI representado pelo serviço finalizado;</w:t>
      </w:r>
    </w:p>
    <w:p w:rsidR="00973569" w:rsidRPr="00973569" w:rsidRDefault="00973569" w:rsidP="00973569">
      <w:pPr>
        <w:numPr>
          <w:ilvl w:val="0"/>
          <w:numId w:val="1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Melhoria contínua de Serviço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é a busca por manter o aprimoramento e a melhor qualidade em todos os estágios da operação.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Os cinco princípios que acabamos de conhecer são a parte principal do </w:t>
      </w:r>
      <w:r w:rsidRPr="00973569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framework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 xml:space="preserve"> ITIL - são o conteúdo principal do curso </w:t>
      </w:r>
      <w:proofErr w:type="gramStart"/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- ,</w:t>
      </w:r>
      <w:proofErr w:type="gramEnd"/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 xml:space="preserve"> portanto, serão o foco do estudo durante o restante das aulas de ITIL. O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Conteúdo Complementar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é composto por:</w:t>
      </w:r>
    </w:p>
    <w:p w:rsidR="00973569" w:rsidRPr="00973569" w:rsidRDefault="00973569" w:rsidP="00973569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Livros nacionais e internacionais sobre ITIL;</w:t>
      </w:r>
    </w:p>
    <w:p w:rsidR="00973569" w:rsidRPr="00973569" w:rsidRDefault="00973569" w:rsidP="00973569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Guias para implementação e voltados para áreas específicas;</w:t>
      </w:r>
    </w:p>
    <w:p w:rsidR="00973569" w:rsidRPr="00973569" w:rsidRDefault="00973569" w:rsidP="00973569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Conteúdo livre.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A AXELOS é proprietárias da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ITIL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desde 2013, ela é uma </w:t>
      </w:r>
      <w:r w:rsidRPr="00973569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joint venture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formada pelo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governo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do Reino Unido e a empresa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Capita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. Ela também é responsável pela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administração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de todo portfólio de publicações e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certificações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profissionais associadas.</w:t>
      </w:r>
    </w:p>
    <w:p w:rsidR="00973569" w:rsidRPr="00973569" w:rsidRDefault="00973569" w:rsidP="0097356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3D464D"/>
          <w:spacing w:val="-8"/>
          <w:kern w:val="36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pacing w:val="-8"/>
          <w:kern w:val="36"/>
          <w:sz w:val="20"/>
          <w:szCs w:val="20"/>
          <w:lang w:eastAsia="pt-BR"/>
        </w:rPr>
        <w:t>Gerenciando Serviços de TI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O gerenciamento de serviços de TI é fundamental para uma organização séria, pois comprometer-se com o gerenciamento é também comprometer-se com a qualidade do serviço. Como consequência da aplicação de gerenciamento da TI existe o aumento da entrega de resultados dos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processos de negócios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, pois a TI virou </w:t>
      </w:r>
      <w:proofErr w:type="spellStart"/>
      <w:r w:rsidRPr="00973569">
        <w:rPr>
          <w:rFonts w:eastAsia="Times New Roman" w:cstheme="minorHAnsi"/>
          <w:b/>
          <w:bCs/>
          <w:i/>
          <w:iCs/>
          <w:color w:val="3D464D"/>
          <w:sz w:val="20"/>
          <w:szCs w:val="20"/>
          <w:lang w:eastAsia="pt-BR"/>
        </w:rPr>
        <w:t>customer</w:t>
      </w:r>
      <w:proofErr w:type="spellEnd"/>
      <w:r w:rsidRPr="00973569">
        <w:rPr>
          <w:rFonts w:eastAsia="Times New Roman" w:cstheme="minorHAnsi"/>
          <w:b/>
          <w:bCs/>
          <w:i/>
          <w:iCs/>
          <w:color w:val="3D464D"/>
          <w:sz w:val="20"/>
          <w:szCs w:val="20"/>
          <w:lang w:eastAsia="pt-BR"/>
        </w:rPr>
        <w:t xml:space="preserve"> </w:t>
      </w:r>
      <w:proofErr w:type="spellStart"/>
      <w:r w:rsidRPr="00973569">
        <w:rPr>
          <w:rFonts w:eastAsia="Times New Roman" w:cstheme="minorHAnsi"/>
          <w:b/>
          <w:bCs/>
          <w:i/>
          <w:iCs/>
          <w:color w:val="3D464D"/>
          <w:sz w:val="20"/>
          <w:szCs w:val="20"/>
          <w:lang w:eastAsia="pt-BR"/>
        </w:rPr>
        <w:t>service</w:t>
      </w:r>
      <w:proofErr w:type="spellEnd"/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, ou seja, ela não se limita mais à infraestrutura, pois passa a ser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essencial para o negócio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e para a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expansão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dele.</w:t>
      </w:r>
    </w:p>
    <w:p w:rsidR="00973569" w:rsidRPr="00973569" w:rsidRDefault="00973569" w:rsidP="0097356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  <w:t>Oportunidades X Capacidade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A área de TI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nem sempre está capacitada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para entregar serviços que permitam ao negócio crescer, sejam eles quais forem. Portanto, existem muitas demandas no universo empresarial e a TI está inclusa nisso, ela enfrenta muitos desafios que o </w:t>
      </w:r>
      <w:r w:rsidRPr="00973569">
        <w:rPr>
          <w:rFonts w:eastAsia="Times New Roman" w:cstheme="minorHAnsi"/>
          <w:i/>
          <w:iCs/>
          <w:color w:val="3D464D"/>
          <w:sz w:val="20"/>
          <w:szCs w:val="20"/>
          <w:lang w:eastAsia="pt-BR"/>
        </w:rPr>
        <w:t>framework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 ITIL busca amenizar.</w:t>
      </w:r>
    </w:p>
    <w:p w:rsidR="00973569" w:rsidRPr="00973569" w:rsidRDefault="00973569" w:rsidP="0097356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  <w:t>Necessidades dos Negócios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Listamos aqui algumas das principais necessidades que os negócios irão apresentar durante sua vida útil: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Manter boa qualidade nas entregas;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Agregar valor para o negócio;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Buscar a diminuição dos custos de produção;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Ampliar a capacidade e oferta dos serviços;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Possuir uma gestão de riscos boa e confiável;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Buscar uma boa gestão das oportunidades;</w:t>
      </w:r>
    </w:p>
    <w:p w:rsidR="00973569" w:rsidRPr="00973569" w:rsidRDefault="00973569" w:rsidP="00973569">
      <w:pPr>
        <w:numPr>
          <w:ilvl w:val="0"/>
          <w:numId w:val="3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Estabelecimento da conformidade em relação aos negócios.</w:t>
      </w:r>
    </w:p>
    <w:p w:rsidR="00973569" w:rsidRPr="00973569" w:rsidRDefault="00973569" w:rsidP="0097356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  <w:t>Desafios Encontrados pela TI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A TI costuma enfrentar muitos riscos devido ao trabalho com projetos complexos. Os principais desafios específicos da área de Tecnologia da Informação são:</w:t>
      </w:r>
    </w:p>
    <w:p w:rsidR="00973569" w:rsidRPr="00973569" w:rsidRDefault="00973569" w:rsidP="00973569">
      <w:pPr>
        <w:numPr>
          <w:ilvl w:val="0"/>
          <w:numId w:val="4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Competitividade por mão de obra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oferecer capacitação para os membros da equipe é uma forma de contornar a falta de profissionais especializados no mercado e a competição que existe para contratar esses profissionais;</w:t>
      </w:r>
    </w:p>
    <w:p w:rsidR="00973569" w:rsidRPr="00973569" w:rsidRDefault="00973569" w:rsidP="00973569">
      <w:pPr>
        <w:numPr>
          <w:ilvl w:val="0"/>
          <w:numId w:val="4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Evolução constante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 xml:space="preserve">: uma TI organizada é uma TI que possui estrutura para aproveitar as oportunidades que surgirem e, assim, manter-se em constante </w:t>
      </w:r>
      <w:proofErr w:type="gramStart"/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evolução ;</w:t>
      </w:r>
      <w:proofErr w:type="gramEnd"/>
    </w:p>
    <w:p w:rsidR="00973569" w:rsidRPr="00973569" w:rsidRDefault="00973569" w:rsidP="00973569">
      <w:pPr>
        <w:numPr>
          <w:ilvl w:val="0"/>
          <w:numId w:val="4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Múltiplos fornecedores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atualmente é impossível trabalhar sem que seja com múltiplos fornecedores, a ITIL ajuda a TI a organizar o gerenciamento das diversas partes;</w:t>
      </w:r>
    </w:p>
    <w:p w:rsidR="00973569" w:rsidRPr="00973569" w:rsidRDefault="00973569" w:rsidP="00973569">
      <w:pPr>
        <w:numPr>
          <w:ilvl w:val="0"/>
          <w:numId w:val="4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Falta de capacidade profissional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ao trabalharmos com ITIL conseguimos mitigar a falta de capacidade profissional ou de recursos;</w:t>
      </w:r>
    </w:p>
    <w:p w:rsidR="00973569" w:rsidRPr="00973569" w:rsidRDefault="00973569" w:rsidP="00973569">
      <w:pPr>
        <w:numPr>
          <w:ilvl w:val="0"/>
          <w:numId w:val="4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Complexidade estrutural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se faz necessário um conjunto simplificado de técnicas, disponibilizadas pela ITIL, para contornar a complexidade estrutural da TI.</w:t>
      </w:r>
    </w:p>
    <w:p w:rsidR="00973569" w:rsidRPr="00973569" w:rsidRDefault="00973569" w:rsidP="0097356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pacing w:val="-8"/>
          <w:sz w:val="20"/>
          <w:szCs w:val="20"/>
          <w:lang w:eastAsia="pt-BR"/>
        </w:rPr>
        <w:t>Implantação do Serviços de TI:</w:t>
      </w:r>
    </w:p>
    <w:p w:rsidR="00973569" w:rsidRPr="00973569" w:rsidRDefault="00973569" w:rsidP="00973569">
      <w:p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Para implementarmos o serviço de TI temos que utilizar os </w:t>
      </w: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4Ps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, são eles:</w:t>
      </w:r>
    </w:p>
    <w:p w:rsidR="00973569" w:rsidRPr="00973569" w:rsidRDefault="00973569" w:rsidP="00973569">
      <w:pPr>
        <w:numPr>
          <w:ilvl w:val="0"/>
          <w:numId w:val="5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lastRenderedPageBreak/>
        <w:t>Pessoas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as pessoas são importantes, pois vão performar papéis que executam funções em determinados processos;</w:t>
      </w:r>
    </w:p>
    <w:p w:rsidR="00973569" w:rsidRPr="00973569" w:rsidRDefault="00973569" w:rsidP="00973569">
      <w:pPr>
        <w:numPr>
          <w:ilvl w:val="0"/>
          <w:numId w:val="5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Processos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são itens responsáveis pela coordenação de atividades e pelo resultado derivado das atividades;</w:t>
      </w:r>
    </w:p>
    <w:p w:rsidR="00973569" w:rsidRPr="00973569" w:rsidRDefault="00973569" w:rsidP="00973569">
      <w:pPr>
        <w:numPr>
          <w:ilvl w:val="0"/>
          <w:numId w:val="5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Parceiros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são os fornecedores e parceiros do negócio;</w:t>
      </w:r>
    </w:p>
    <w:p w:rsidR="00973569" w:rsidRPr="00973569" w:rsidRDefault="00973569" w:rsidP="00973569">
      <w:pPr>
        <w:numPr>
          <w:ilvl w:val="0"/>
          <w:numId w:val="5"/>
        </w:numPr>
        <w:shd w:val="clear" w:color="auto" w:fill="FFFFFF"/>
        <w:spacing w:after="0" w:line="240" w:lineRule="auto"/>
        <w:ind w:left="480" w:firstLine="0"/>
        <w:rPr>
          <w:rFonts w:eastAsia="Times New Roman" w:cstheme="minorHAnsi"/>
          <w:color w:val="3D464D"/>
          <w:sz w:val="20"/>
          <w:szCs w:val="20"/>
          <w:lang w:eastAsia="pt-BR"/>
        </w:rPr>
      </w:pPr>
      <w:r w:rsidRPr="00973569">
        <w:rPr>
          <w:rFonts w:eastAsia="Times New Roman" w:cstheme="minorHAnsi"/>
          <w:b/>
          <w:bCs/>
          <w:color w:val="3D464D"/>
          <w:sz w:val="20"/>
          <w:szCs w:val="20"/>
          <w:lang w:eastAsia="pt-BR"/>
        </w:rPr>
        <w:t>Produtos</w:t>
      </w:r>
      <w:r w:rsidRPr="00973569">
        <w:rPr>
          <w:rFonts w:eastAsia="Times New Roman" w:cstheme="minorHAnsi"/>
          <w:color w:val="3D464D"/>
          <w:sz w:val="20"/>
          <w:szCs w:val="20"/>
          <w:lang w:eastAsia="pt-BR"/>
        </w:rPr>
        <w:t>: é a tecnologia disponível e produzida alinhada conforme às necessidades do negócio.</w:t>
      </w:r>
    </w:p>
    <w:p w:rsidR="00562AF0" w:rsidRPr="00562AF0" w:rsidRDefault="00562AF0" w:rsidP="00562AF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z w:val="20"/>
          <w:szCs w:val="20"/>
        </w:rPr>
      </w:pPr>
      <w:r w:rsidRPr="00562AF0">
        <w:rPr>
          <w:rFonts w:asciiTheme="minorHAnsi" w:hAnsiTheme="minorHAnsi" w:cstheme="minorHAnsi"/>
          <w:color w:val="3D464D"/>
          <w:sz w:val="20"/>
          <w:szCs w:val="20"/>
        </w:rPr>
        <w:t>A ITIL é um </w:t>
      </w:r>
      <w:r w:rsidRPr="00562AF0">
        <w:rPr>
          <w:rStyle w:val="nfase"/>
          <w:rFonts w:asciiTheme="minorHAnsi" w:hAnsiTheme="minorHAnsi" w:cstheme="minorHAnsi"/>
          <w:b/>
          <w:bCs/>
          <w:color w:val="3D464D"/>
          <w:sz w:val="20"/>
          <w:szCs w:val="20"/>
        </w:rPr>
        <w:t>framework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 público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> que pode ser adotado sem que se tenha de pagar royalties à empresa. Dentre as razões para se adotar a ITIL está o fato de ser amplamente divulgada no mercado, portanto, tem uma 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fácil adoção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>. A ITIL também foi 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validada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 xml:space="preserve"> em múltiplos ambientes, </w:t>
      </w:r>
      <w:proofErr w:type="gramStart"/>
      <w:r w:rsidRPr="00562AF0">
        <w:rPr>
          <w:rFonts w:asciiTheme="minorHAnsi" w:hAnsiTheme="minorHAnsi" w:cstheme="minorHAnsi"/>
          <w:color w:val="3D464D"/>
          <w:sz w:val="20"/>
          <w:szCs w:val="20"/>
        </w:rPr>
        <w:t>ou seja</w:t>
      </w:r>
      <w:proofErr w:type="gramEnd"/>
      <w:r w:rsidRPr="00562AF0">
        <w:rPr>
          <w:rFonts w:asciiTheme="minorHAnsi" w:hAnsiTheme="minorHAnsi" w:cstheme="minorHAnsi"/>
          <w:color w:val="3D464D"/>
          <w:sz w:val="20"/>
          <w:szCs w:val="20"/>
        </w:rPr>
        <w:t xml:space="preserve"> tem-se garantia das práticas e sua eficiência, pois ela é uma fonte das 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melhores práticas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> de empresas e profissionais de todo o mercado e 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não depende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> de tecnologia A ou B.</w:t>
      </w:r>
    </w:p>
    <w:p w:rsidR="00562AF0" w:rsidRPr="00562AF0" w:rsidRDefault="00562AF0" w:rsidP="00562AF0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3D464D"/>
          <w:sz w:val="20"/>
          <w:szCs w:val="20"/>
        </w:rPr>
      </w:pPr>
      <w:r w:rsidRPr="00562AF0">
        <w:rPr>
          <w:rFonts w:asciiTheme="minorHAnsi" w:hAnsiTheme="minorHAnsi" w:cstheme="minorHAnsi"/>
          <w:color w:val="3D464D"/>
          <w:sz w:val="20"/>
          <w:szCs w:val="20"/>
        </w:rPr>
        <w:t>ITIL </w:t>
      </w:r>
      <w:r w:rsidRPr="00562AF0">
        <w:rPr>
          <w:rStyle w:val="Forte"/>
          <w:rFonts w:asciiTheme="minorHAnsi" w:hAnsiTheme="minorHAnsi" w:cstheme="minorHAnsi"/>
          <w:color w:val="3D464D"/>
          <w:sz w:val="20"/>
          <w:szCs w:val="20"/>
        </w:rPr>
        <w:t>não é modelo prescritivo</w:t>
      </w:r>
      <w:r w:rsidRPr="00562AF0">
        <w:rPr>
          <w:rFonts w:asciiTheme="minorHAnsi" w:hAnsiTheme="minorHAnsi" w:cstheme="minorHAnsi"/>
          <w:color w:val="3D464D"/>
          <w:sz w:val="20"/>
          <w:szCs w:val="20"/>
        </w:rPr>
        <w:t>, ou seja, não é uma metodologia.</w:t>
      </w:r>
    </w:p>
    <w:p w:rsidR="00562AF0" w:rsidRPr="00562AF0" w:rsidRDefault="00562AF0" w:rsidP="00562AF0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pacing w:val="-8"/>
          <w:sz w:val="20"/>
          <w:szCs w:val="20"/>
        </w:rPr>
      </w:pPr>
      <w:r w:rsidRPr="00562AF0">
        <w:rPr>
          <w:rFonts w:asciiTheme="minorHAnsi" w:hAnsiTheme="minorHAnsi" w:cstheme="minorHAnsi"/>
          <w:color w:val="3D464D"/>
          <w:spacing w:val="-8"/>
          <w:sz w:val="20"/>
          <w:szCs w:val="20"/>
        </w:rPr>
        <w:t>Benefícios na Adoção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Style w:val="Forte"/>
          <w:rFonts w:cstheme="minorHAnsi"/>
          <w:color w:val="3D464D"/>
          <w:sz w:val="20"/>
          <w:szCs w:val="20"/>
        </w:rPr>
        <w:t>Integrar</w:t>
      </w:r>
      <w:r w:rsidRPr="00562AF0">
        <w:rPr>
          <w:rFonts w:cstheme="minorHAnsi"/>
          <w:color w:val="3D464D"/>
          <w:sz w:val="20"/>
          <w:szCs w:val="20"/>
        </w:rPr>
        <w:t> a TI ao </w:t>
      </w:r>
      <w:r w:rsidRPr="00562AF0">
        <w:rPr>
          <w:rStyle w:val="nfase"/>
          <w:rFonts w:cstheme="minorHAnsi"/>
          <w:color w:val="3D464D"/>
          <w:sz w:val="20"/>
          <w:szCs w:val="20"/>
        </w:rPr>
        <w:t>core business</w:t>
      </w:r>
      <w:r w:rsidRPr="00562AF0">
        <w:rPr>
          <w:rFonts w:cstheme="minorHAnsi"/>
          <w:color w:val="3D464D"/>
          <w:sz w:val="20"/>
          <w:szCs w:val="20"/>
        </w:rPr>
        <w:t>, com a adoção da ITIL é possível alinhar a TI aos negócios da empresa gerando maior valor;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Style w:val="Forte"/>
          <w:rFonts w:cstheme="minorHAnsi"/>
          <w:color w:val="3D464D"/>
          <w:sz w:val="20"/>
          <w:szCs w:val="20"/>
        </w:rPr>
        <w:t>Valor</w:t>
      </w:r>
      <w:r w:rsidRPr="00562AF0">
        <w:rPr>
          <w:rFonts w:cstheme="minorHAnsi"/>
          <w:color w:val="3D464D"/>
          <w:sz w:val="20"/>
          <w:szCs w:val="20"/>
        </w:rPr>
        <w:t> por meio da </w:t>
      </w:r>
      <w:r w:rsidRPr="00562AF0">
        <w:rPr>
          <w:rStyle w:val="Forte"/>
          <w:rFonts w:cstheme="minorHAnsi"/>
          <w:color w:val="3D464D"/>
          <w:sz w:val="20"/>
          <w:szCs w:val="20"/>
        </w:rPr>
        <w:t>TI</w:t>
      </w:r>
      <w:r w:rsidRPr="00562AF0">
        <w:rPr>
          <w:rFonts w:cstheme="minorHAnsi"/>
          <w:color w:val="3D464D"/>
          <w:sz w:val="20"/>
          <w:szCs w:val="20"/>
        </w:rPr>
        <w:t> é o resultado da integração e do alinhamento com o negócio;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Fonts w:cstheme="minorHAnsi"/>
          <w:color w:val="3D464D"/>
          <w:sz w:val="20"/>
          <w:szCs w:val="20"/>
        </w:rPr>
        <w:t>Medir e </w:t>
      </w:r>
      <w:r w:rsidRPr="00562AF0">
        <w:rPr>
          <w:rStyle w:val="Forte"/>
          <w:rFonts w:cstheme="minorHAnsi"/>
          <w:color w:val="3D464D"/>
          <w:sz w:val="20"/>
          <w:szCs w:val="20"/>
        </w:rPr>
        <w:t>monitorar</w:t>
      </w:r>
      <w:r w:rsidRPr="00562AF0">
        <w:rPr>
          <w:rFonts w:cstheme="minorHAnsi"/>
          <w:color w:val="3D464D"/>
          <w:sz w:val="20"/>
          <w:szCs w:val="20"/>
        </w:rPr>
        <w:t> o desempenho de fornecedores, ao aplicar os processos da ITIL, é possível buscar a melhoria contínua em relação aos parceiros;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Fonts w:cstheme="minorHAnsi"/>
          <w:color w:val="3D464D"/>
          <w:sz w:val="20"/>
          <w:szCs w:val="20"/>
        </w:rPr>
        <w:t>Gerenciar o </w:t>
      </w:r>
      <w:r w:rsidRPr="00562AF0">
        <w:rPr>
          <w:rStyle w:val="nfase"/>
          <w:rFonts w:cstheme="minorHAnsi"/>
          <w:b/>
          <w:bCs/>
          <w:color w:val="3D464D"/>
          <w:sz w:val="20"/>
          <w:szCs w:val="20"/>
        </w:rPr>
        <w:t>budget</w:t>
      </w:r>
      <w:r w:rsidRPr="00562AF0">
        <w:rPr>
          <w:rFonts w:cstheme="minorHAnsi"/>
          <w:color w:val="3D464D"/>
          <w:sz w:val="20"/>
          <w:szCs w:val="20"/>
        </w:rPr>
        <w:t> da </w:t>
      </w:r>
      <w:r w:rsidRPr="00562AF0">
        <w:rPr>
          <w:rStyle w:val="Forte"/>
          <w:rFonts w:cstheme="minorHAnsi"/>
          <w:color w:val="3D464D"/>
          <w:sz w:val="20"/>
          <w:szCs w:val="20"/>
        </w:rPr>
        <w:t>TI</w:t>
      </w:r>
      <w:r w:rsidRPr="00562AF0">
        <w:rPr>
          <w:rFonts w:cstheme="minorHAnsi"/>
          <w:color w:val="3D464D"/>
          <w:sz w:val="20"/>
          <w:szCs w:val="20"/>
        </w:rPr>
        <w:t>, ou seja, é criar uma gestão financeira para a área e entender custos de investimento;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Fonts w:cstheme="minorHAnsi"/>
          <w:color w:val="3D464D"/>
          <w:sz w:val="20"/>
          <w:szCs w:val="20"/>
        </w:rPr>
        <w:t>Gerenciar o </w:t>
      </w:r>
      <w:r w:rsidRPr="00562AF0">
        <w:rPr>
          <w:rStyle w:val="Forte"/>
          <w:rFonts w:cstheme="minorHAnsi"/>
          <w:color w:val="3D464D"/>
          <w:sz w:val="20"/>
          <w:szCs w:val="20"/>
        </w:rPr>
        <w:t>conhecimento</w:t>
      </w:r>
      <w:r w:rsidRPr="00562AF0">
        <w:rPr>
          <w:rFonts w:cstheme="minorHAnsi"/>
          <w:color w:val="3D464D"/>
          <w:sz w:val="20"/>
          <w:szCs w:val="20"/>
        </w:rPr>
        <w:t>, com a gestão do conhecimento nós podemos centralizar as informações de forma que o conhecimento passe a ser um ativo para a organização;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Style w:val="Forte"/>
          <w:rFonts w:cstheme="minorHAnsi"/>
          <w:color w:val="3D464D"/>
          <w:sz w:val="20"/>
          <w:szCs w:val="20"/>
        </w:rPr>
        <w:t>Otimizar</w:t>
      </w:r>
      <w:r w:rsidRPr="00562AF0">
        <w:rPr>
          <w:rFonts w:cstheme="minorHAnsi"/>
          <w:color w:val="3D464D"/>
          <w:sz w:val="20"/>
          <w:szCs w:val="20"/>
        </w:rPr>
        <w:t> a entrega de serviços, a partir da ITIL pode não só criar as entregas, mas também otimizá-las constantemente;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Style w:val="Forte"/>
          <w:rFonts w:cstheme="minorHAnsi"/>
          <w:color w:val="3D464D"/>
          <w:sz w:val="20"/>
          <w:szCs w:val="20"/>
        </w:rPr>
        <w:t>Padronizar</w:t>
      </w:r>
      <w:r w:rsidRPr="00562AF0">
        <w:rPr>
          <w:rFonts w:cstheme="minorHAnsi"/>
          <w:color w:val="3D464D"/>
          <w:sz w:val="20"/>
          <w:szCs w:val="20"/>
        </w:rPr>
        <w:t> o gerenciamento de </w:t>
      </w:r>
      <w:r w:rsidRPr="00562AF0">
        <w:rPr>
          <w:rStyle w:val="Forte"/>
          <w:rFonts w:cstheme="minorHAnsi"/>
          <w:color w:val="3D464D"/>
          <w:sz w:val="20"/>
          <w:szCs w:val="20"/>
        </w:rPr>
        <w:t>serviços de TI</w:t>
      </w:r>
      <w:r w:rsidRPr="00562AF0">
        <w:rPr>
          <w:rFonts w:cstheme="minorHAnsi"/>
          <w:color w:val="3D464D"/>
          <w:sz w:val="20"/>
          <w:szCs w:val="20"/>
        </w:rPr>
        <w:t>, o que nos permite acompanhar e medir o desempenho mais facilmente e assim, evoluir;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Fonts w:cstheme="minorHAnsi"/>
          <w:color w:val="3D464D"/>
          <w:sz w:val="20"/>
          <w:szCs w:val="20"/>
        </w:rPr>
        <w:t>Proporcionar uma </w:t>
      </w:r>
      <w:r w:rsidRPr="00562AF0">
        <w:rPr>
          <w:rStyle w:val="Forte"/>
          <w:rFonts w:cstheme="minorHAnsi"/>
          <w:color w:val="3D464D"/>
          <w:sz w:val="20"/>
          <w:szCs w:val="20"/>
        </w:rPr>
        <w:t>mudança</w:t>
      </w:r>
      <w:r w:rsidRPr="00562AF0">
        <w:rPr>
          <w:rFonts w:cstheme="minorHAnsi"/>
          <w:color w:val="3D464D"/>
          <w:sz w:val="20"/>
          <w:szCs w:val="20"/>
        </w:rPr>
        <w:t> cultural nas organizações;</w:t>
      </w:r>
    </w:p>
    <w:p w:rsidR="00562AF0" w:rsidRPr="00562AF0" w:rsidRDefault="00562AF0" w:rsidP="00562AF0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rPr>
          <w:rFonts w:cstheme="minorHAnsi"/>
          <w:color w:val="3D464D"/>
          <w:sz w:val="20"/>
          <w:szCs w:val="20"/>
        </w:rPr>
      </w:pPr>
      <w:r w:rsidRPr="00562AF0">
        <w:rPr>
          <w:rFonts w:cstheme="minorHAnsi"/>
          <w:color w:val="3D464D"/>
          <w:sz w:val="20"/>
          <w:szCs w:val="20"/>
        </w:rPr>
        <w:t>Melhorar o </w:t>
      </w:r>
      <w:r w:rsidRPr="00562AF0">
        <w:rPr>
          <w:rStyle w:val="Forte"/>
          <w:rFonts w:cstheme="minorHAnsi"/>
          <w:color w:val="3D464D"/>
          <w:sz w:val="20"/>
          <w:szCs w:val="20"/>
        </w:rPr>
        <w:t>relacionamento</w:t>
      </w:r>
      <w:r w:rsidRPr="00562AF0">
        <w:rPr>
          <w:rFonts w:cstheme="minorHAnsi"/>
          <w:color w:val="3D464D"/>
          <w:sz w:val="20"/>
          <w:szCs w:val="20"/>
        </w:rPr>
        <w:t> com o cliente e usuários. Por meio da gestão alcançaremos a qualidade e com qualidade poderemos melhorar nossas relações com parceiros, fornecedores, clientes e usuários.</w:t>
      </w:r>
    </w:p>
    <w:p w:rsidR="00973569" w:rsidRDefault="00973569" w:rsidP="00973569">
      <w:pPr>
        <w:spacing w:after="0" w:line="240" w:lineRule="auto"/>
        <w:rPr>
          <w:sz w:val="20"/>
          <w:szCs w:val="20"/>
        </w:rPr>
      </w:pPr>
    </w:p>
    <w:p w:rsidR="00A5633B" w:rsidRPr="00A5633B" w:rsidRDefault="00A5633B" w:rsidP="00A5633B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pacing w:val="-8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pacing w:val="-8"/>
          <w:sz w:val="20"/>
          <w:szCs w:val="20"/>
        </w:rPr>
        <w:t>História da ITIL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1983 - Projeto de </w:t>
      </w:r>
      <w:r w:rsidRPr="00A5633B">
        <w:rPr>
          <w:rStyle w:val="nfase"/>
          <w:rFonts w:asciiTheme="minorHAnsi" w:hAnsiTheme="minorHAnsi" w:cstheme="minorHAnsi"/>
          <w:color w:val="3D464D"/>
          <w:sz w:val="20"/>
          <w:szCs w:val="20"/>
        </w:rPr>
        <w:t>framework</w:t>
      </w:r>
      <w:r w:rsidRPr="00A5633B">
        <w:rPr>
          <w:rFonts w:asciiTheme="minorHAnsi" w:hAnsiTheme="minorHAnsi" w:cstheme="minorHAnsi"/>
          <w:color w:val="3D464D"/>
          <w:sz w:val="20"/>
          <w:szCs w:val="20"/>
        </w:rPr>
        <w:t> de TI para o CCTA;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1986 - Surge um modelo básico para gestão da infraestrutura;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1989 - Oficialmente a biblioteca ganha o nome de ITIL;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2000 - Publicado o primeiro livro ITIL V2 - Suporte ao serviço;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2004 - Projeto ITIL V3 </w:t>
      </w:r>
      <w:proofErr w:type="spellStart"/>
      <w:r w:rsidRPr="00A5633B">
        <w:rPr>
          <w:rStyle w:val="nfase"/>
          <w:rFonts w:asciiTheme="minorHAnsi" w:hAnsiTheme="minorHAnsi" w:cstheme="minorHAnsi"/>
          <w:color w:val="3D464D"/>
          <w:sz w:val="20"/>
          <w:szCs w:val="20"/>
        </w:rPr>
        <w:t>Refresh</w:t>
      </w:r>
      <w:proofErr w:type="spellEnd"/>
      <w:r w:rsidRPr="00A5633B">
        <w:rPr>
          <w:rFonts w:asciiTheme="minorHAnsi" w:hAnsiTheme="minorHAnsi" w:cstheme="minorHAnsi"/>
          <w:color w:val="3D464D"/>
          <w:sz w:val="20"/>
          <w:szCs w:val="20"/>
        </w:rPr>
        <w:t>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2007 - Lançada a ITIL V3 com 5 livros;</w:t>
      </w:r>
    </w:p>
    <w:p w:rsidR="00A5633B" w:rsidRPr="00A5633B" w:rsidRDefault="00A5633B" w:rsidP="00A563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2011 - Publicada uma atualização da ITIL - </w:t>
      </w:r>
      <w:r w:rsidRPr="00A5633B">
        <w:rPr>
          <w:rStyle w:val="Forte"/>
          <w:rFonts w:asciiTheme="minorHAnsi" w:hAnsiTheme="minorHAnsi" w:cstheme="minorHAnsi"/>
          <w:color w:val="3D464D"/>
          <w:sz w:val="20"/>
          <w:szCs w:val="20"/>
        </w:rPr>
        <w:t>Momento atual da ITIL</w:t>
      </w:r>
      <w:r w:rsidRPr="00A5633B">
        <w:rPr>
          <w:rFonts w:asciiTheme="minorHAnsi" w:hAnsiTheme="minorHAnsi" w:cstheme="minorHAnsi"/>
          <w:color w:val="3D464D"/>
          <w:sz w:val="20"/>
          <w:szCs w:val="20"/>
        </w:rPr>
        <w:t>.</w:t>
      </w:r>
    </w:p>
    <w:p w:rsidR="00A5633B" w:rsidRPr="00A5633B" w:rsidRDefault="00A5633B" w:rsidP="00A563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 xml:space="preserve">Temos visto uma busca da </w:t>
      </w:r>
      <w:proofErr w:type="spellStart"/>
      <w:r w:rsidRPr="00A5633B">
        <w:rPr>
          <w:rFonts w:asciiTheme="minorHAnsi" w:hAnsiTheme="minorHAnsi" w:cstheme="minorHAnsi"/>
          <w:color w:val="3D464D"/>
          <w:sz w:val="20"/>
          <w:szCs w:val="20"/>
        </w:rPr>
        <w:t>Axelos</w:t>
      </w:r>
      <w:proofErr w:type="spellEnd"/>
      <w:r w:rsidRPr="00A5633B">
        <w:rPr>
          <w:rFonts w:asciiTheme="minorHAnsi" w:hAnsiTheme="minorHAnsi" w:cstheme="minorHAnsi"/>
          <w:color w:val="3D464D"/>
          <w:sz w:val="20"/>
          <w:szCs w:val="20"/>
        </w:rPr>
        <w:t xml:space="preserve"> por um elo entre os fundamentos e os níveis intermediários da ITIL. O elo foi criado recentemente, chama-se Certificação ITIL </w:t>
      </w:r>
      <w:proofErr w:type="spellStart"/>
      <w:r w:rsidRPr="00A5633B">
        <w:rPr>
          <w:rStyle w:val="nfase"/>
          <w:rFonts w:asciiTheme="minorHAnsi" w:hAnsiTheme="minorHAnsi" w:cstheme="minorHAnsi"/>
          <w:color w:val="3D464D"/>
          <w:sz w:val="20"/>
          <w:szCs w:val="20"/>
        </w:rPr>
        <w:t>Practitioner</w:t>
      </w:r>
      <w:proofErr w:type="spellEnd"/>
      <w:r w:rsidRPr="00A5633B">
        <w:rPr>
          <w:rFonts w:asciiTheme="minorHAnsi" w:hAnsiTheme="minorHAnsi" w:cstheme="minorHAnsi"/>
          <w:color w:val="3D464D"/>
          <w:sz w:val="20"/>
          <w:szCs w:val="20"/>
        </w:rPr>
        <w:t> e comunica fundamentos e prática. Não sabemos quando irá surgir uma V4.</w:t>
      </w:r>
    </w:p>
    <w:p w:rsidR="00A5633B" w:rsidRPr="00A5633B" w:rsidRDefault="00A5633B" w:rsidP="00A5633B">
      <w:pPr>
        <w:pStyle w:val="Ttulo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pacing w:val="-8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pacing w:val="-8"/>
          <w:sz w:val="20"/>
          <w:szCs w:val="20"/>
        </w:rPr>
        <w:t>Evolução da ITIL</w:t>
      </w:r>
    </w:p>
    <w:p w:rsidR="00A5633B" w:rsidRPr="00A5633B" w:rsidRDefault="00A5633B" w:rsidP="00A5633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Da sua primeira versão até a versão atual o </w:t>
      </w:r>
      <w:r w:rsidRPr="00A5633B">
        <w:rPr>
          <w:rStyle w:val="nfase"/>
          <w:rFonts w:asciiTheme="minorHAnsi" w:hAnsiTheme="minorHAnsi" w:cstheme="minorHAnsi"/>
          <w:color w:val="3D464D"/>
          <w:sz w:val="20"/>
          <w:szCs w:val="20"/>
        </w:rPr>
        <w:t>framework</w:t>
      </w:r>
      <w:r w:rsidRPr="00A5633B">
        <w:rPr>
          <w:rFonts w:asciiTheme="minorHAnsi" w:hAnsiTheme="minorHAnsi" w:cstheme="minorHAnsi"/>
          <w:color w:val="3D464D"/>
          <w:sz w:val="20"/>
          <w:szCs w:val="20"/>
        </w:rPr>
        <w:t> ITIL deixou de ser voltado para a questão puramente técnica e passou a integrar os diferentes aspectos de negócio e tecnologia.</w:t>
      </w:r>
    </w:p>
    <w:p w:rsidR="00A5633B" w:rsidRPr="00A5633B" w:rsidRDefault="00A5633B" w:rsidP="00A563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Primeira versão da ITIL - V1: focada exclusivamente na gestão de TI e sua infraestrutura;</w:t>
      </w:r>
    </w:p>
    <w:p w:rsidR="00A5633B" w:rsidRPr="00A5633B" w:rsidRDefault="00A5633B" w:rsidP="00A563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Segunda versão da ITIL - V2: nessa segunda versão a ITIL passou a incorporar a ideia de gestão de serviços junto com a TI, mas ainda era muito focada nas questões técnicas;</w:t>
      </w:r>
    </w:p>
    <w:p w:rsidR="00A5633B" w:rsidRPr="00A5633B" w:rsidRDefault="00A5633B" w:rsidP="00A563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 w:firstLine="0"/>
        <w:rPr>
          <w:rFonts w:asciiTheme="minorHAnsi" w:hAnsiTheme="minorHAnsi" w:cstheme="minorHAnsi"/>
          <w:color w:val="3D464D"/>
          <w:sz w:val="20"/>
          <w:szCs w:val="20"/>
        </w:rPr>
      </w:pPr>
      <w:r w:rsidRPr="00A5633B">
        <w:rPr>
          <w:rFonts w:asciiTheme="minorHAnsi" w:hAnsiTheme="minorHAnsi" w:cstheme="minorHAnsi"/>
          <w:color w:val="3D464D"/>
          <w:sz w:val="20"/>
          <w:szCs w:val="20"/>
        </w:rPr>
        <w:t>Terceira versão da ITIL - V3: na última versão da ITIL a TI passou a fazer parte do negócio, aqui surgiram as estratégias de serviço e o alinhamento entre a TI e o negócio.</w:t>
      </w:r>
    </w:p>
    <w:p w:rsidR="00A5633B" w:rsidRPr="00A5633B" w:rsidRDefault="00A5633B" w:rsidP="00A5633B">
      <w:pPr>
        <w:spacing w:after="0" w:line="240" w:lineRule="auto"/>
        <w:rPr>
          <w:rFonts w:cstheme="minorHAnsi"/>
          <w:sz w:val="20"/>
          <w:szCs w:val="20"/>
        </w:rPr>
      </w:pPr>
    </w:p>
    <w:sectPr w:rsidR="00A5633B" w:rsidRPr="00A5633B" w:rsidSect="00973569"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54" w:rsidRDefault="00CA2C54" w:rsidP="00973569">
      <w:pPr>
        <w:spacing w:after="0" w:line="240" w:lineRule="auto"/>
      </w:pPr>
      <w:r>
        <w:separator/>
      </w:r>
    </w:p>
  </w:endnote>
  <w:endnote w:type="continuationSeparator" w:id="0">
    <w:p w:rsidR="00CA2C54" w:rsidRDefault="00CA2C54" w:rsidP="0097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54" w:rsidRDefault="00CA2C54" w:rsidP="00973569">
      <w:pPr>
        <w:spacing w:after="0" w:line="240" w:lineRule="auto"/>
      </w:pPr>
      <w:r>
        <w:separator/>
      </w:r>
    </w:p>
  </w:footnote>
  <w:footnote w:type="continuationSeparator" w:id="0">
    <w:p w:rsidR="00CA2C54" w:rsidRDefault="00CA2C54" w:rsidP="00973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378"/>
    <w:multiLevelType w:val="multilevel"/>
    <w:tmpl w:val="CADE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7A7"/>
    <w:multiLevelType w:val="multilevel"/>
    <w:tmpl w:val="BAA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D587E"/>
    <w:multiLevelType w:val="multilevel"/>
    <w:tmpl w:val="5D4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02D1"/>
    <w:multiLevelType w:val="multilevel"/>
    <w:tmpl w:val="6D7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04111"/>
    <w:multiLevelType w:val="multilevel"/>
    <w:tmpl w:val="BB5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712A4"/>
    <w:multiLevelType w:val="multilevel"/>
    <w:tmpl w:val="80E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925DF"/>
    <w:multiLevelType w:val="multilevel"/>
    <w:tmpl w:val="12EE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C7687"/>
    <w:multiLevelType w:val="multilevel"/>
    <w:tmpl w:val="B9C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9"/>
    <w:rsid w:val="002875B5"/>
    <w:rsid w:val="00562AF0"/>
    <w:rsid w:val="007F2FCE"/>
    <w:rsid w:val="00973569"/>
    <w:rsid w:val="00A5633B"/>
    <w:rsid w:val="00CA2C54"/>
    <w:rsid w:val="00DC1612"/>
    <w:rsid w:val="00F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0057E"/>
  <w15:chartTrackingRefBased/>
  <w15:docId w15:val="{DFDC34EE-1FE5-4887-BDBC-68F2112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3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73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3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5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35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35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73569"/>
    <w:rPr>
      <w:i/>
      <w:iCs/>
    </w:rPr>
  </w:style>
  <w:style w:type="character" w:styleId="Forte">
    <w:name w:val="Strong"/>
    <w:basedOn w:val="Fontepargpadro"/>
    <w:uiPriority w:val="22"/>
    <w:qFormat/>
    <w:rsid w:val="00973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6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Econômica Federal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Santos Gomes Basilio</dc:creator>
  <cp:keywords/>
  <dc:description/>
  <cp:lastModifiedBy>Marcio Santos Gomes Basilio</cp:lastModifiedBy>
  <cp:revision>5</cp:revision>
  <dcterms:created xsi:type="dcterms:W3CDTF">2021-06-17T17:55:00Z</dcterms:created>
  <dcterms:modified xsi:type="dcterms:W3CDTF">2021-06-17T18:24:00Z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2021-06-17T18:24:26Z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7aedd21b-3a6a-4ecd-baf0-5918fd6094d9</vt:lpwstr>
  </property>
  <property fmtid="{D5CDD505-2E9C-101B-9397-08002B2CF9AE}" pid="8" name="MSIP_Label_fde7aacd-7cc4-4c31-9e6f-7ef306428f09_ContentBits">
    <vt:lpwstr>1</vt:lpwstr>
  </property>
</Properties>
</file>