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Gate 0 / README Documental V1.0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1. O que é o Gate 0</w:t>
      </w:r>
    </w:p>
    <w:p>
      <w:r>
        <w:t>Gate 0 é a porta de entrada para transformar o conceito SOI em uma base documental controlada antes da implementação.</w:t>
      </w:r>
    </w:p>
    <w:p>
      <w:pPr>
        <w:pStyle w:val="Heading1"/>
      </w:pPr>
      <w:r>
        <w:t>2. Critérios de passagem</w:t>
      </w:r>
    </w:p>
    <w:p>
      <w:pPr>
        <w:pStyle w:val="ListBullet"/>
      </w:pPr>
      <w:r>
        <w:t>Fonte-mestra identificada.</w:t>
      </w:r>
    </w:p>
    <w:p>
      <w:pPr>
        <w:pStyle w:val="ListBullet"/>
      </w:pPr>
      <w:r>
        <w:t>Escopo do MVP delimitado.</w:t>
      </w:r>
    </w:p>
    <w:p>
      <w:pPr>
        <w:pStyle w:val="ListBullet"/>
      </w:pPr>
      <w:r>
        <w:t>Decisões críticas registradas.</w:t>
      </w:r>
    </w:p>
    <w:p>
      <w:pPr>
        <w:pStyle w:val="ListBullet"/>
      </w:pPr>
      <w:r>
        <w:t>Evidências e proveniência definidas.</w:t>
      </w:r>
    </w:p>
    <w:p>
      <w:pPr>
        <w:pStyle w:val="ListBullet"/>
      </w:pPr>
      <w:r>
        <w:t>Pareceres Multi-IA coletados sem contaminação entre si.</w:t>
      </w:r>
    </w:p>
    <w:p>
      <w:pPr>
        <w:pStyle w:val="ListBullet"/>
      </w:pPr>
      <w:r>
        <w:t>Itens abertos explicitamente registrados.</w:t>
      </w:r>
    </w:p>
    <w:p>
      <w:pPr>
        <w:pStyle w:val="ListBullet"/>
      </w:pPr>
      <w:r>
        <w:t>Futuro separado do caminho crítico.</w:t>
      </w:r>
    </w:p>
    <w:p>
      <w:pPr>
        <w:pStyle w:val="Heading1"/>
      </w:pPr>
      <w:r>
        <w:t>3. Não entra no Gate 0</w:t>
      </w:r>
    </w:p>
    <w:p>
      <w:pPr>
        <w:pStyle w:val="ListBullet"/>
      </w:pPr>
      <w:r>
        <w:t>Expansão indiscriminada de funcionalidades.</w:t>
      </w:r>
    </w:p>
    <w:p>
      <w:pPr>
        <w:pStyle w:val="ListBullet"/>
      </w:pPr>
      <w:r>
        <w:t>Integrações não necessárias à Fatia Fina.</w:t>
      </w:r>
    </w:p>
    <w:p>
      <w:pPr>
        <w:pStyle w:val="ListBullet"/>
      </w:pPr>
      <w:r>
        <w:t>IA pesada sem custo/benefício validado.</w:t>
      </w:r>
    </w:p>
    <w:p>
      <w:pPr>
        <w:pStyle w:val="ListBullet"/>
      </w:pPr>
      <w:r>
        <w:t>Generalização de conhecimento de tenant sem evidência.</w:t>
      </w:r>
    </w:p>
    <w:p>
      <w:pPr>
        <w:pStyle w:val="ListBullet"/>
      </w:pPr>
      <w:r>
        <w:t>Consolidação prematura de pareceres Multi-IA.</w:t>
      </w:r>
    </w:p>
    <w:p>
      <w:pPr>
        <w:pStyle w:val="Heading1"/>
      </w:pPr>
      <w:r>
        <w:t>4. Saída esperada</w:t>
      </w:r>
    </w:p>
    <w:p>
      <w:r>
        <w:t>Pacote documental consistente, rastreável e pronto para a validação independente Multi-IA e, após o fechamento dessa etapa, para G1 — Arquitetura Implementável.</w:t>
      </w:r>
    </w:p>
    <w:p>
      <w:pPr>
        <w:pStyle w:val="Heading1"/>
      </w:pPr>
      <w:r>
        <w:t>5. Controle</w:t>
      </w:r>
    </w:p>
    <w:p>
      <w:r>
        <w:t>Versão: V1.0 • Estado: vigente para G0 • Data: 28/09/2026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