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Continuaria com a avaliaÃ§Ã£o para verificar como os outros itens se comportam e seguiria com a troca, deixando como incorretos os prÃ³ximos itens que funcionarem.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