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2A53" w14:textId="77777777" w:rsidR="00262E6E" w:rsidRDefault="00262E6E">
      <w:r>
        <w:t xml:space="preserve">Coloque o cursor no local desejado, clique segurando o ALT e depois clique no outro local desejado segurando o ALT. </w:t>
      </w:r>
    </w:p>
    <w:p w14:paraId="08B19AA5" w14:textId="77777777" w:rsidR="00262E6E" w:rsidRDefault="00262E6E">
      <w:r>
        <w:t>Faça as alterações em massa</w:t>
      </w:r>
    </w:p>
    <w:p w14:paraId="1DC696E3" w14:textId="0A58B8AE" w:rsidR="00007729" w:rsidRDefault="00262E6E">
      <w:r>
        <w:t xml:space="preserve"> </w:t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B4"/>
    <w:rsid w:val="00007729"/>
    <w:rsid w:val="00262E6E"/>
    <w:rsid w:val="00887A2C"/>
    <w:rsid w:val="009654B4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04D3"/>
  <w15:chartTrackingRefBased/>
  <w15:docId w15:val="{F362172A-F199-43FE-A6F1-08818493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2023-08-04T20:12:00Z</dcterms:created>
  <dcterms:modified xsi:type="dcterms:W3CDTF">2023-08-04T20:16:00Z</dcterms:modified>
</cp:coreProperties>
</file>