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DEC882" w14:textId="77777777" w:rsidR="00C70550" w:rsidRPr="007F0A94" w:rsidRDefault="00C70550">
      <w:pPr>
        <w:pStyle w:val="Normal1"/>
        <w:rPr>
          <w:rFonts w:asciiTheme="minorHAnsi" w:hAnsiTheme="minorHAnsi"/>
          <w:lang w:val="bg-BG"/>
        </w:rPr>
      </w:pPr>
    </w:p>
    <w:tbl>
      <w:tblPr>
        <w:tblW w:w="9781"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781"/>
      </w:tblGrid>
      <w:tr w:rsidR="00C70550" w:rsidRPr="007F0A94" w14:paraId="61BD884C" w14:textId="77777777">
        <w:tc>
          <w:tcPr>
            <w:tcW w:w="9781" w:type="dxa"/>
            <w:tcMar>
              <w:left w:w="115" w:type="dxa"/>
              <w:right w:w="115" w:type="dxa"/>
            </w:tcMar>
          </w:tcPr>
          <w:p w14:paraId="1ABF0A08" w14:textId="77777777" w:rsidR="00C70550" w:rsidRPr="007F0A94" w:rsidRDefault="00C70550">
            <w:pPr>
              <w:pStyle w:val="Normal1"/>
              <w:jc w:val="center"/>
              <w:rPr>
                <w:rFonts w:asciiTheme="minorHAnsi" w:hAnsiTheme="minorHAnsi"/>
                <w:lang w:val="bg-BG"/>
              </w:rPr>
            </w:pPr>
          </w:p>
          <w:p w14:paraId="2DF0907A" w14:textId="77777777" w:rsidR="00C70550" w:rsidRPr="007F0A94" w:rsidRDefault="00443726">
            <w:pPr>
              <w:pStyle w:val="Normal1"/>
              <w:jc w:val="center"/>
              <w:rPr>
                <w:rFonts w:asciiTheme="minorHAnsi" w:hAnsiTheme="minorHAnsi"/>
                <w:lang w:val="bg-BG"/>
              </w:rPr>
            </w:pPr>
            <w:r w:rsidRPr="007F0A94">
              <w:rPr>
                <w:rFonts w:asciiTheme="minorHAnsi" w:hAnsiTheme="minorHAnsi"/>
                <w:b/>
                <w:u w:val="single"/>
                <w:lang w:val="bg-BG"/>
              </w:rPr>
              <w:t>ЛИЦЕНЗИОННО  СПОРАЗУМЕНИЕ</w:t>
            </w:r>
          </w:p>
          <w:p w14:paraId="00E35B4F" w14:textId="77777777" w:rsidR="00C70550" w:rsidRPr="007F0A94" w:rsidRDefault="00443726">
            <w:pPr>
              <w:pStyle w:val="Normal1"/>
              <w:spacing w:before="240" w:after="120"/>
              <w:jc w:val="center"/>
              <w:rPr>
                <w:rFonts w:asciiTheme="minorHAnsi" w:hAnsiTheme="minorHAnsi"/>
                <w:lang w:val="bg-BG"/>
              </w:rPr>
            </w:pPr>
            <w:r w:rsidRPr="007F0A94">
              <w:rPr>
                <w:rFonts w:asciiTheme="minorHAnsi" w:hAnsiTheme="minorHAnsi"/>
                <w:lang w:val="bg-BG"/>
              </w:rPr>
              <w:t>(наричано по-долу  “Споразумението”)</w:t>
            </w:r>
          </w:p>
          <w:p w14:paraId="2D32A803" w14:textId="77777777" w:rsidR="00C70550" w:rsidRPr="007F0A94" w:rsidRDefault="00C70550">
            <w:pPr>
              <w:pStyle w:val="Normal1"/>
              <w:jc w:val="both"/>
              <w:rPr>
                <w:rFonts w:asciiTheme="minorHAnsi" w:hAnsiTheme="minorHAnsi"/>
                <w:lang w:val="bg-BG"/>
              </w:rPr>
            </w:pPr>
          </w:p>
          <w:p w14:paraId="0B644B6B" w14:textId="77777777" w:rsidR="00C70550" w:rsidRPr="007F0A94" w:rsidRDefault="00443726">
            <w:pPr>
              <w:pStyle w:val="Normal1"/>
              <w:numPr>
                <w:ilvl w:val="0"/>
                <w:numId w:val="1"/>
              </w:numPr>
              <w:ind w:hanging="359"/>
              <w:jc w:val="both"/>
              <w:rPr>
                <w:rFonts w:asciiTheme="minorHAnsi" w:hAnsiTheme="minorHAnsi"/>
                <w:b/>
                <w:smallCaps/>
                <w:lang w:val="bg-BG"/>
              </w:rPr>
            </w:pPr>
            <w:r w:rsidRPr="007F0A94">
              <w:rPr>
                <w:rFonts w:asciiTheme="minorHAnsi" w:hAnsiTheme="minorHAnsi"/>
                <w:b/>
                <w:smallCaps/>
                <w:lang w:val="bg-BG"/>
              </w:rPr>
              <w:t>СТРАНИ:</w:t>
            </w:r>
          </w:p>
          <w:p w14:paraId="21ADFC10" w14:textId="77777777" w:rsidR="00C70550" w:rsidRPr="007F0A94" w:rsidRDefault="00C70550">
            <w:pPr>
              <w:pStyle w:val="Normal1"/>
              <w:jc w:val="both"/>
              <w:rPr>
                <w:rFonts w:asciiTheme="minorHAnsi" w:hAnsiTheme="minorHAnsi"/>
                <w:lang w:val="bg-BG"/>
              </w:rPr>
            </w:pPr>
          </w:p>
          <w:p w14:paraId="2AABA5C7" w14:textId="77777777" w:rsidR="00C70550" w:rsidRPr="007F0A94" w:rsidRDefault="00443726">
            <w:pPr>
              <w:pStyle w:val="Normal1"/>
              <w:jc w:val="both"/>
              <w:rPr>
                <w:rFonts w:asciiTheme="minorHAnsi" w:hAnsiTheme="minorHAnsi"/>
                <w:b/>
                <w:lang w:val="bg-BG"/>
              </w:rPr>
            </w:pPr>
            <w:r w:rsidRPr="007F0A94">
              <w:rPr>
                <w:rFonts w:asciiTheme="minorHAnsi" w:hAnsiTheme="minorHAnsi"/>
                <w:b/>
                <w:lang w:val="bg-BG"/>
              </w:rPr>
              <w:t xml:space="preserve">ОПЕРАТОР:         </w:t>
            </w:r>
          </w:p>
          <w:p w14:paraId="160388B8" w14:textId="77777777" w:rsidR="007F0A94" w:rsidRPr="007F0A94" w:rsidRDefault="007F0A94">
            <w:pPr>
              <w:pStyle w:val="Normal1"/>
              <w:jc w:val="both"/>
              <w:rPr>
                <w:rFonts w:asciiTheme="minorHAnsi" w:hAnsiTheme="minorHAnsi"/>
                <w:lang w:val="bg-BG"/>
              </w:rPr>
            </w:pPr>
          </w:p>
          <w:p w14:paraId="20A0A644" w14:textId="77777777" w:rsidR="007F0A94" w:rsidRPr="007F0A94" w:rsidRDefault="007F0A94" w:rsidP="007F0A94">
            <w:pPr>
              <w:spacing w:after="0" w:line="480" w:lineRule="auto"/>
              <w:jc w:val="both"/>
              <w:rPr>
                <w:rFonts w:asciiTheme="minorHAnsi" w:hAnsiTheme="minorHAnsi"/>
                <w:sz w:val="20"/>
              </w:rPr>
            </w:pPr>
            <w:r w:rsidRPr="007F0A94">
              <w:rPr>
                <w:rFonts w:asciiTheme="minorHAnsi" w:hAnsiTheme="minorHAnsi"/>
                <w:sz w:val="20"/>
              </w:rPr>
              <w:t>Фирмено наименование: „</w:t>
            </w:r>
            <w:r w:rsidRPr="007F0A94">
              <w:rPr>
                <w:rFonts w:asciiTheme="minorHAnsi" w:hAnsiTheme="minorHAnsi"/>
                <w:sz w:val="20"/>
                <w:highlight w:val="yellow"/>
              </w:rPr>
              <w:t>…………………….</w:t>
            </w:r>
            <w:bookmarkStart w:id="0" w:name="_GoBack"/>
            <w:bookmarkEnd w:id="0"/>
            <w:r w:rsidRPr="007F0A94">
              <w:rPr>
                <w:rFonts w:asciiTheme="minorHAnsi" w:hAnsiTheme="minorHAnsi"/>
                <w:sz w:val="20"/>
              </w:rPr>
              <w:t xml:space="preserve">“ </w:t>
            </w:r>
            <w:r w:rsidRPr="007F0A94">
              <w:rPr>
                <w:rFonts w:asciiTheme="minorHAnsi" w:hAnsiTheme="minorHAnsi"/>
                <w:sz w:val="20"/>
                <w:highlight w:val="yellow"/>
              </w:rPr>
              <w:t>.........</w:t>
            </w:r>
            <w:r w:rsidRPr="007F0A94">
              <w:rPr>
                <w:rFonts w:asciiTheme="minorHAnsi" w:hAnsiTheme="minorHAnsi"/>
                <w:sz w:val="20"/>
              </w:rPr>
              <w:t xml:space="preserve">  </w:t>
            </w:r>
          </w:p>
          <w:p w14:paraId="4E174F5D" w14:textId="77777777" w:rsidR="007F0A94" w:rsidRPr="007F0A94" w:rsidRDefault="007F0A94" w:rsidP="007F0A94">
            <w:pPr>
              <w:spacing w:after="0" w:line="480" w:lineRule="auto"/>
              <w:jc w:val="both"/>
              <w:rPr>
                <w:rFonts w:asciiTheme="minorHAnsi" w:hAnsiTheme="minorHAnsi"/>
                <w:sz w:val="20"/>
              </w:rPr>
            </w:pPr>
            <w:r w:rsidRPr="007F0A94">
              <w:rPr>
                <w:rFonts w:asciiTheme="minorHAnsi" w:hAnsiTheme="minorHAnsi"/>
                <w:sz w:val="20"/>
              </w:rPr>
              <w:t xml:space="preserve">ЕИК: </w:t>
            </w:r>
            <w:r w:rsidRPr="007F0A94">
              <w:rPr>
                <w:rFonts w:asciiTheme="minorHAnsi" w:hAnsiTheme="minorHAnsi"/>
                <w:sz w:val="20"/>
                <w:highlight w:val="yellow"/>
              </w:rPr>
              <w:t>……………….</w:t>
            </w:r>
          </w:p>
          <w:p w14:paraId="6F4C7E02" w14:textId="77777777" w:rsidR="007F0A94" w:rsidRPr="007F0A94" w:rsidRDefault="007F0A94" w:rsidP="007F0A94">
            <w:pPr>
              <w:spacing w:after="0" w:line="480" w:lineRule="auto"/>
              <w:jc w:val="both"/>
              <w:rPr>
                <w:rFonts w:asciiTheme="minorHAnsi" w:hAnsiTheme="minorHAnsi"/>
                <w:sz w:val="20"/>
              </w:rPr>
            </w:pPr>
            <w:r w:rsidRPr="007F0A94">
              <w:rPr>
                <w:rFonts w:asciiTheme="minorHAnsi" w:hAnsiTheme="minorHAnsi"/>
                <w:sz w:val="20"/>
              </w:rPr>
              <w:t xml:space="preserve">Адрес на управление: </w:t>
            </w:r>
            <w:r w:rsidRPr="007F0A94">
              <w:rPr>
                <w:rFonts w:asciiTheme="minorHAnsi" w:hAnsiTheme="minorHAnsi"/>
                <w:sz w:val="20"/>
                <w:highlight w:val="yellow"/>
              </w:rPr>
              <w:t>……………………………………………………..</w:t>
            </w:r>
          </w:p>
          <w:p w14:paraId="648B055D" w14:textId="77777777" w:rsidR="007F0A94" w:rsidRPr="007F0A94" w:rsidRDefault="007F0A94" w:rsidP="007F0A94">
            <w:pPr>
              <w:spacing w:after="0" w:line="480" w:lineRule="auto"/>
              <w:jc w:val="both"/>
              <w:rPr>
                <w:rFonts w:asciiTheme="minorHAnsi" w:hAnsiTheme="minorHAnsi"/>
                <w:sz w:val="20"/>
              </w:rPr>
            </w:pPr>
            <w:r w:rsidRPr="007F0A94">
              <w:rPr>
                <w:rFonts w:asciiTheme="minorHAnsi" w:hAnsiTheme="minorHAnsi"/>
                <w:sz w:val="20"/>
              </w:rPr>
              <w:t xml:space="preserve">Адрес за кореспонденция: </w:t>
            </w:r>
            <w:r w:rsidRPr="007F0A94">
              <w:rPr>
                <w:rFonts w:asciiTheme="minorHAnsi" w:hAnsiTheme="minorHAnsi"/>
                <w:sz w:val="20"/>
                <w:highlight w:val="yellow"/>
              </w:rPr>
              <w:t>………………………………………………..</w:t>
            </w:r>
          </w:p>
          <w:p w14:paraId="4459BDB1" w14:textId="77777777" w:rsidR="007F0A94" w:rsidRPr="007F0A94" w:rsidRDefault="007F0A94" w:rsidP="007F0A94">
            <w:pPr>
              <w:spacing w:after="0" w:line="480" w:lineRule="auto"/>
              <w:jc w:val="both"/>
              <w:rPr>
                <w:rFonts w:asciiTheme="minorHAnsi" w:hAnsiTheme="minorHAnsi"/>
                <w:sz w:val="20"/>
              </w:rPr>
            </w:pPr>
            <w:r w:rsidRPr="007F0A94">
              <w:rPr>
                <w:rFonts w:asciiTheme="minorHAnsi" w:hAnsiTheme="minorHAnsi"/>
                <w:sz w:val="20"/>
              </w:rPr>
              <w:t xml:space="preserve">ДДС №: </w:t>
            </w:r>
            <w:r w:rsidRPr="007F0A94">
              <w:rPr>
                <w:rFonts w:asciiTheme="minorHAnsi" w:hAnsiTheme="minorHAnsi"/>
                <w:sz w:val="20"/>
                <w:highlight w:val="yellow"/>
              </w:rPr>
              <w:t>………………….</w:t>
            </w:r>
          </w:p>
          <w:p w14:paraId="41CF0146" w14:textId="77777777" w:rsidR="007F0A94" w:rsidRPr="007F0A94" w:rsidRDefault="007F0A94" w:rsidP="007F0A94">
            <w:pPr>
              <w:spacing w:after="0" w:line="480" w:lineRule="auto"/>
              <w:jc w:val="both"/>
              <w:rPr>
                <w:rFonts w:asciiTheme="minorHAnsi" w:hAnsiTheme="minorHAnsi"/>
                <w:sz w:val="20"/>
              </w:rPr>
            </w:pPr>
            <w:r w:rsidRPr="007F0A94">
              <w:rPr>
                <w:rFonts w:asciiTheme="minorHAnsi" w:hAnsiTheme="minorHAnsi"/>
                <w:sz w:val="20"/>
              </w:rPr>
              <w:t xml:space="preserve">Представлявано от:  </w:t>
            </w:r>
            <w:r w:rsidRPr="007F0A94">
              <w:rPr>
                <w:rFonts w:asciiTheme="minorHAnsi" w:hAnsiTheme="minorHAnsi"/>
                <w:sz w:val="20"/>
                <w:highlight w:val="yellow"/>
              </w:rPr>
              <w:t>……………………….</w:t>
            </w:r>
          </w:p>
          <w:p w14:paraId="3D70A954" w14:textId="77777777" w:rsidR="007F0A94" w:rsidRPr="007F0A94" w:rsidRDefault="007F0A94" w:rsidP="007F0A94">
            <w:pPr>
              <w:spacing w:after="0" w:line="480" w:lineRule="auto"/>
              <w:jc w:val="both"/>
              <w:rPr>
                <w:rFonts w:asciiTheme="minorHAnsi" w:hAnsiTheme="minorHAnsi"/>
                <w:sz w:val="20"/>
              </w:rPr>
            </w:pPr>
            <w:r w:rsidRPr="007F0A94">
              <w:rPr>
                <w:rFonts w:asciiTheme="minorHAnsi" w:hAnsiTheme="minorHAnsi"/>
                <w:sz w:val="20"/>
              </w:rPr>
              <w:t xml:space="preserve">Лице за контакт: </w:t>
            </w:r>
            <w:r w:rsidRPr="007F0A94">
              <w:rPr>
                <w:rFonts w:asciiTheme="minorHAnsi" w:hAnsiTheme="minorHAnsi"/>
                <w:sz w:val="20"/>
                <w:highlight w:val="yellow"/>
              </w:rPr>
              <w:t>………………………</w:t>
            </w:r>
          </w:p>
          <w:p w14:paraId="261CDF9F" w14:textId="77777777" w:rsidR="007F0A94" w:rsidRPr="007F0A94" w:rsidRDefault="007F0A94" w:rsidP="007F0A94">
            <w:pPr>
              <w:spacing w:after="0" w:line="480" w:lineRule="auto"/>
              <w:jc w:val="both"/>
              <w:rPr>
                <w:rFonts w:asciiTheme="minorHAnsi" w:hAnsiTheme="minorHAnsi"/>
                <w:sz w:val="20"/>
              </w:rPr>
            </w:pPr>
            <w:r w:rsidRPr="007F0A94">
              <w:rPr>
                <w:rFonts w:asciiTheme="minorHAnsi" w:hAnsiTheme="minorHAnsi"/>
                <w:sz w:val="20"/>
              </w:rPr>
              <w:t xml:space="preserve">Телефон: </w:t>
            </w:r>
            <w:r w:rsidRPr="007F0A94">
              <w:rPr>
                <w:rFonts w:asciiTheme="minorHAnsi" w:hAnsiTheme="minorHAnsi"/>
                <w:sz w:val="20"/>
                <w:highlight w:val="yellow"/>
              </w:rPr>
              <w:t>…………………</w:t>
            </w:r>
            <w:r w:rsidRPr="007F0A94">
              <w:rPr>
                <w:rFonts w:asciiTheme="minorHAnsi" w:hAnsiTheme="minorHAnsi"/>
                <w:sz w:val="20"/>
              </w:rPr>
              <w:t xml:space="preserve">                   Е-mail: </w:t>
            </w:r>
            <w:r w:rsidRPr="007F0A94">
              <w:rPr>
                <w:rFonts w:asciiTheme="minorHAnsi" w:hAnsiTheme="minorHAnsi"/>
                <w:sz w:val="20"/>
                <w:highlight w:val="yellow"/>
              </w:rPr>
              <w:t>…………………..</w:t>
            </w:r>
          </w:p>
          <w:p w14:paraId="3CBBA403" w14:textId="77777777" w:rsidR="00C70550" w:rsidRPr="007F0A94" w:rsidRDefault="00C70550">
            <w:pPr>
              <w:pStyle w:val="Normal1"/>
              <w:jc w:val="both"/>
              <w:rPr>
                <w:rFonts w:asciiTheme="minorHAnsi" w:hAnsiTheme="minorHAnsi"/>
                <w:lang w:val="bg-BG"/>
              </w:rPr>
            </w:pPr>
          </w:p>
          <w:p w14:paraId="058FEB59" w14:textId="77777777" w:rsidR="00C70550" w:rsidRPr="007F0A94" w:rsidRDefault="00C70550">
            <w:pPr>
              <w:pStyle w:val="Normal1"/>
              <w:jc w:val="both"/>
              <w:rPr>
                <w:rFonts w:asciiTheme="minorHAnsi" w:hAnsiTheme="minorHAnsi"/>
                <w:lang w:val="bg-BG"/>
              </w:rPr>
            </w:pPr>
          </w:p>
          <w:p w14:paraId="7D446A27" w14:textId="77777777" w:rsidR="00C70550" w:rsidRPr="007F0A94" w:rsidRDefault="00443726">
            <w:pPr>
              <w:pStyle w:val="Normal1"/>
              <w:jc w:val="both"/>
              <w:rPr>
                <w:rFonts w:asciiTheme="minorHAnsi" w:hAnsiTheme="minorHAnsi"/>
                <w:lang w:val="bg-BG"/>
              </w:rPr>
            </w:pPr>
            <w:r w:rsidRPr="007F0A94">
              <w:rPr>
                <w:rFonts w:asciiTheme="minorHAnsi" w:hAnsiTheme="minorHAnsi"/>
                <w:b/>
                <w:lang w:val="bg-BG"/>
              </w:rPr>
              <w:t>ДОСТАВЧИК НА СЪДЪРЖАНИЕ:</w:t>
            </w:r>
          </w:p>
          <w:p w14:paraId="44A95C8B" w14:textId="77777777" w:rsidR="00C70550" w:rsidRPr="007F0A94" w:rsidRDefault="00C70550">
            <w:pPr>
              <w:pStyle w:val="Normal1"/>
              <w:jc w:val="both"/>
              <w:rPr>
                <w:rFonts w:asciiTheme="minorHAnsi" w:hAnsiTheme="minorHAnsi"/>
                <w:lang w:val="bg-BG"/>
              </w:rPr>
            </w:pPr>
          </w:p>
          <w:p w14:paraId="30501C6F" w14:textId="77777777" w:rsidR="00C70550" w:rsidRPr="007F0A94" w:rsidRDefault="00443726">
            <w:pPr>
              <w:pStyle w:val="Normal1"/>
              <w:rPr>
                <w:rFonts w:asciiTheme="minorHAnsi" w:hAnsiTheme="minorHAnsi"/>
                <w:lang w:val="bg-BG"/>
              </w:rPr>
            </w:pPr>
            <w:r w:rsidRPr="007F0A94">
              <w:rPr>
                <w:rFonts w:asciiTheme="minorHAnsi" w:hAnsiTheme="minorHAnsi"/>
                <w:lang w:val="bg-BG"/>
              </w:rPr>
              <w:t>Фирмено наименование: Върджин Груп България ЕООД</w:t>
            </w:r>
          </w:p>
          <w:p w14:paraId="0C5FA34C" w14:textId="77777777" w:rsidR="00C70550" w:rsidRPr="007F0A94" w:rsidRDefault="00443726">
            <w:pPr>
              <w:pStyle w:val="Normal1"/>
              <w:jc w:val="both"/>
              <w:rPr>
                <w:rFonts w:asciiTheme="minorHAnsi" w:hAnsiTheme="minorHAnsi"/>
                <w:lang w:val="bg-BG"/>
              </w:rPr>
            </w:pPr>
            <w:r w:rsidRPr="007F0A94">
              <w:rPr>
                <w:rFonts w:asciiTheme="minorHAnsi" w:hAnsiTheme="minorHAnsi"/>
                <w:lang w:val="bg-BG"/>
              </w:rPr>
              <w:t>ЕИК: 200987896,</w:t>
            </w:r>
          </w:p>
          <w:p w14:paraId="4C084D56" w14:textId="77777777" w:rsidR="00C70550" w:rsidRPr="007F0A94" w:rsidRDefault="00443726">
            <w:pPr>
              <w:pStyle w:val="Normal1"/>
              <w:jc w:val="both"/>
              <w:rPr>
                <w:rFonts w:asciiTheme="minorHAnsi" w:hAnsiTheme="minorHAnsi"/>
                <w:lang w:val="bg-BG"/>
              </w:rPr>
            </w:pPr>
            <w:r w:rsidRPr="007F0A94">
              <w:rPr>
                <w:rFonts w:asciiTheme="minorHAnsi" w:hAnsiTheme="minorHAnsi"/>
                <w:lang w:val="bg-BG"/>
              </w:rPr>
              <w:t>Адрес на управление: София 1618, район „Овча Купел“, ул.Любляна“42, вх.1, ет. 1, ап. 3,</w:t>
            </w:r>
          </w:p>
          <w:p w14:paraId="758BB4F4" w14:textId="77777777" w:rsidR="00C70550" w:rsidRPr="007F0A94" w:rsidRDefault="00443726">
            <w:pPr>
              <w:pStyle w:val="Normal1"/>
              <w:jc w:val="both"/>
              <w:rPr>
                <w:rFonts w:asciiTheme="minorHAnsi" w:hAnsiTheme="minorHAnsi"/>
                <w:lang w:val="bg-BG"/>
              </w:rPr>
            </w:pPr>
            <w:r w:rsidRPr="007F0A94">
              <w:rPr>
                <w:rFonts w:asciiTheme="minorHAnsi" w:hAnsiTheme="minorHAnsi"/>
                <w:lang w:val="bg-BG"/>
              </w:rPr>
              <w:t>ДДС №: BG 200987896</w:t>
            </w:r>
          </w:p>
          <w:p w14:paraId="0BA9F73F" w14:textId="77777777" w:rsidR="00C70550" w:rsidRPr="007F0A94" w:rsidRDefault="00443726">
            <w:pPr>
              <w:pStyle w:val="Normal1"/>
              <w:jc w:val="both"/>
              <w:rPr>
                <w:rFonts w:asciiTheme="minorHAnsi" w:hAnsiTheme="minorHAnsi"/>
                <w:lang w:val="bg-BG"/>
              </w:rPr>
            </w:pPr>
            <w:r w:rsidRPr="007F0A94">
              <w:rPr>
                <w:rFonts w:asciiTheme="minorHAnsi" w:hAnsiTheme="minorHAnsi"/>
                <w:lang w:val="bg-BG"/>
              </w:rPr>
              <w:t>Представлявано от: Ивайло Руменов Иванов</w:t>
            </w:r>
          </w:p>
          <w:p w14:paraId="127ED015" w14:textId="77777777" w:rsidR="00C70550" w:rsidRPr="007F0A94" w:rsidRDefault="00443726">
            <w:pPr>
              <w:pStyle w:val="Normal1"/>
              <w:jc w:val="both"/>
              <w:rPr>
                <w:rFonts w:asciiTheme="minorHAnsi" w:hAnsiTheme="minorHAnsi"/>
                <w:lang w:val="bg-BG"/>
              </w:rPr>
            </w:pPr>
            <w:r w:rsidRPr="007F0A94">
              <w:rPr>
                <w:rFonts w:asciiTheme="minorHAnsi" w:hAnsiTheme="minorHAnsi"/>
                <w:lang w:val="bg-BG"/>
              </w:rPr>
              <w:t>Лице за контакт: Росен Добрев</w:t>
            </w:r>
          </w:p>
          <w:p w14:paraId="26015ED7" w14:textId="79CE739D" w:rsidR="00C70550" w:rsidRPr="007F0A94" w:rsidRDefault="00443726">
            <w:pPr>
              <w:pStyle w:val="Normal1"/>
              <w:jc w:val="both"/>
              <w:rPr>
                <w:rFonts w:asciiTheme="minorHAnsi" w:hAnsiTheme="minorHAnsi"/>
                <w:lang w:val="bg-BG"/>
              </w:rPr>
            </w:pPr>
            <w:r w:rsidRPr="007F0A94">
              <w:rPr>
                <w:rFonts w:asciiTheme="minorHAnsi" w:hAnsiTheme="minorHAnsi"/>
                <w:lang w:val="bg-BG"/>
              </w:rPr>
              <w:t xml:space="preserve">Телефон:    </w:t>
            </w:r>
            <w:r w:rsidR="00977491">
              <w:rPr>
                <w:rFonts w:asciiTheme="minorHAnsi" w:hAnsiTheme="minorHAnsi"/>
                <w:lang w:val="bg-BG"/>
              </w:rPr>
              <w:t>0898 481572</w:t>
            </w:r>
            <w:r w:rsidRPr="007F0A94">
              <w:rPr>
                <w:rFonts w:asciiTheme="minorHAnsi" w:hAnsiTheme="minorHAnsi"/>
                <w:lang w:val="bg-BG"/>
              </w:rPr>
              <w:t xml:space="preserve">             Е-mail: rosen.dobrev@virgin.bg</w:t>
            </w:r>
          </w:p>
          <w:p w14:paraId="1DA03433" w14:textId="77777777" w:rsidR="00C70550" w:rsidRPr="007F0A94" w:rsidRDefault="00C70550">
            <w:pPr>
              <w:pStyle w:val="Normal1"/>
              <w:jc w:val="both"/>
              <w:rPr>
                <w:rFonts w:asciiTheme="minorHAnsi" w:hAnsiTheme="minorHAnsi"/>
                <w:lang w:val="bg-BG"/>
              </w:rPr>
            </w:pPr>
          </w:p>
          <w:p w14:paraId="25FF570E" w14:textId="77777777" w:rsidR="00C70550" w:rsidRPr="007F0A94" w:rsidRDefault="00443726">
            <w:pPr>
              <w:pStyle w:val="Normal1"/>
              <w:jc w:val="both"/>
              <w:rPr>
                <w:rFonts w:asciiTheme="minorHAnsi" w:hAnsiTheme="minorHAnsi"/>
                <w:lang w:val="bg-BG"/>
              </w:rPr>
            </w:pPr>
            <w:r w:rsidRPr="007F0A94">
              <w:rPr>
                <w:rFonts w:asciiTheme="minorHAnsi" w:hAnsiTheme="minorHAnsi"/>
                <w:lang w:val="bg-BG"/>
              </w:rPr>
              <w:t xml:space="preserve">Като се има предвид, че, ДОСТАВЧИКЪТ на съдържание има сключен договор за представителство с Мувистар ООД (собственик на Канал Мувистар), по силата на който има правото да сключва договори с кабелни оператори за лицензирането им за излъчване на канал Мувистар в мрежите им. </w:t>
            </w:r>
          </w:p>
          <w:p w14:paraId="4FBB7559" w14:textId="77777777" w:rsidR="00C70550" w:rsidRPr="007F0A94" w:rsidRDefault="00C70550">
            <w:pPr>
              <w:pStyle w:val="Normal1"/>
              <w:jc w:val="both"/>
              <w:rPr>
                <w:rFonts w:asciiTheme="minorHAnsi" w:hAnsiTheme="minorHAnsi"/>
                <w:lang w:val="bg-BG"/>
              </w:rPr>
            </w:pPr>
          </w:p>
          <w:p w14:paraId="6591B930" w14:textId="77777777" w:rsidR="00C70550" w:rsidRPr="007F0A94" w:rsidRDefault="00443726">
            <w:pPr>
              <w:pStyle w:val="Normal1"/>
              <w:jc w:val="both"/>
              <w:rPr>
                <w:rFonts w:asciiTheme="minorHAnsi" w:hAnsiTheme="minorHAnsi"/>
                <w:lang w:val="bg-BG"/>
              </w:rPr>
            </w:pPr>
            <w:r w:rsidRPr="007F0A94">
              <w:rPr>
                <w:rFonts w:asciiTheme="minorHAnsi" w:hAnsiTheme="minorHAnsi"/>
                <w:lang w:val="bg-BG"/>
              </w:rPr>
              <w:t>Операторът и Доставчикът са наричани за краткост в настоящото “</w:t>
            </w:r>
            <w:r w:rsidRPr="007F0A94">
              <w:rPr>
                <w:rFonts w:asciiTheme="minorHAnsi" w:hAnsiTheme="minorHAnsi"/>
                <w:b/>
                <w:lang w:val="bg-BG"/>
              </w:rPr>
              <w:t>Страните</w:t>
            </w:r>
            <w:r w:rsidRPr="007F0A94">
              <w:rPr>
                <w:rFonts w:asciiTheme="minorHAnsi" w:hAnsiTheme="minorHAnsi"/>
                <w:lang w:val="bg-BG"/>
              </w:rPr>
              <w:t>”</w:t>
            </w:r>
          </w:p>
          <w:p w14:paraId="227A48D2" w14:textId="77777777" w:rsidR="00C70550" w:rsidRPr="007F0A94" w:rsidRDefault="00C70550">
            <w:pPr>
              <w:pStyle w:val="Normal1"/>
              <w:jc w:val="both"/>
              <w:rPr>
                <w:rFonts w:asciiTheme="minorHAnsi" w:hAnsiTheme="minorHAnsi"/>
                <w:lang w:val="bg-BG"/>
              </w:rPr>
            </w:pPr>
          </w:p>
          <w:p w14:paraId="484866B9" w14:textId="77777777" w:rsidR="00C70550" w:rsidRPr="007F0A94" w:rsidRDefault="00443726">
            <w:pPr>
              <w:pStyle w:val="Normal1"/>
              <w:numPr>
                <w:ilvl w:val="0"/>
                <w:numId w:val="1"/>
              </w:numPr>
              <w:spacing w:line="264" w:lineRule="auto"/>
              <w:ind w:hanging="359"/>
              <w:contextualSpacing/>
              <w:rPr>
                <w:rFonts w:asciiTheme="minorHAnsi" w:hAnsiTheme="minorHAnsi"/>
                <w:b/>
                <w:lang w:val="bg-BG"/>
              </w:rPr>
            </w:pPr>
            <w:r w:rsidRPr="007F0A94">
              <w:rPr>
                <w:rFonts w:asciiTheme="minorHAnsi" w:hAnsiTheme="minorHAnsi"/>
                <w:b/>
                <w:lang w:val="bg-BG"/>
              </w:rPr>
              <w:t>ДЕФИНИЦИИ</w:t>
            </w:r>
          </w:p>
          <w:p w14:paraId="1C999728" w14:textId="77777777" w:rsidR="00C70550" w:rsidRPr="007F0A94" w:rsidRDefault="00443726">
            <w:pPr>
              <w:pStyle w:val="Normal1"/>
              <w:numPr>
                <w:ilvl w:val="0"/>
                <w:numId w:val="2"/>
              </w:numPr>
              <w:spacing w:line="264" w:lineRule="auto"/>
              <w:ind w:left="0" w:firstLine="0"/>
              <w:contextualSpacing/>
              <w:jc w:val="both"/>
              <w:rPr>
                <w:rFonts w:asciiTheme="minorHAnsi" w:hAnsiTheme="minorHAnsi"/>
                <w:lang w:val="bg-BG"/>
              </w:rPr>
            </w:pPr>
            <w:r w:rsidRPr="007F0A94">
              <w:rPr>
                <w:rFonts w:asciiTheme="minorHAnsi" w:hAnsiTheme="minorHAnsi"/>
                <w:lang w:val="bg-BG"/>
              </w:rPr>
              <w:t>За целите на това споразумение се въвеждат следните дефиниции:</w:t>
            </w:r>
          </w:p>
          <w:p w14:paraId="4B48AC1A" w14:textId="77777777" w:rsidR="00C70550" w:rsidRPr="007F0A94" w:rsidRDefault="00443726">
            <w:pPr>
              <w:pStyle w:val="Normal1"/>
              <w:numPr>
                <w:ilvl w:val="0"/>
                <w:numId w:val="3"/>
              </w:numPr>
              <w:spacing w:line="264" w:lineRule="auto"/>
              <w:ind w:left="709" w:hanging="708"/>
              <w:contextualSpacing/>
              <w:jc w:val="both"/>
              <w:rPr>
                <w:rFonts w:asciiTheme="minorHAnsi" w:hAnsiTheme="minorHAnsi"/>
                <w:lang w:val="bg-BG"/>
              </w:rPr>
            </w:pPr>
            <w:r w:rsidRPr="007F0A94">
              <w:rPr>
                <w:rFonts w:asciiTheme="minorHAnsi" w:hAnsiTheme="minorHAnsi"/>
                <w:lang w:val="bg-BG"/>
              </w:rPr>
              <w:t>„</w:t>
            </w:r>
            <w:r w:rsidRPr="007F0A94">
              <w:rPr>
                <w:rFonts w:asciiTheme="minorHAnsi" w:hAnsiTheme="minorHAnsi"/>
                <w:b/>
                <w:lang w:val="bg-BG"/>
              </w:rPr>
              <w:t>Телевизионна програма</w:t>
            </w:r>
            <w:r w:rsidRPr="007F0A94">
              <w:rPr>
                <w:rFonts w:asciiTheme="minorHAnsi" w:hAnsiTheme="minorHAnsi"/>
                <w:lang w:val="bg-BG"/>
              </w:rPr>
              <w:t xml:space="preserve">“ означава телевизионна програма MOVIESTAR, за създаването на която Мувистар ООД притежава Удостоверение за телевизионна дейност, осъществявана чрез кабелни електронни съобщителни мрежи и сателит,  № 01-168 от 29.12.2011 г., която се излъчва 24 часа на ден/ 7 дни в седмицата; </w:t>
            </w:r>
          </w:p>
          <w:p w14:paraId="3DFF41BB" w14:textId="77777777" w:rsidR="00C70550" w:rsidRPr="007F0A94" w:rsidRDefault="00443726">
            <w:pPr>
              <w:pStyle w:val="Normal1"/>
              <w:numPr>
                <w:ilvl w:val="0"/>
                <w:numId w:val="3"/>
              </w:numPr>
              <w:spacing w:line="264" w:lineRule="auto"/>
              <w:ind w:left="709" w:hanging="708"/>
              <w:contextualSpacing/>
              <w:jc w:val="both"/>
              <w:rPr>
                <w:rFonts w:asciiTheme="minorHAnsi" w:hAnsiTheme="minorHAnsi"/>
                <w:lang w:val="bg-BG"/>
              </w:rPr>
            </w:pPr>
            <w:r w:rsidRPr="007F0A94">
              <w:rPr>
                <w:rFonts w:asciiTheme="minorHAnsi" w:hAnsiTheme="minorHAnsi"/>
                <w:lang w:val="bg-BG"/>
              </w:rPr>
              <w:t>„</w:t>
            </w:r>
            <w:r w:rsidRPr="007F0A94">
              <w:rPr>
                <w:rFonts w:asciiTheme="minorHAnsi" w:hAnsiTheme="minorHAnsi"/>
                <w:b/>
                <w:lang w:val="bg-BG"/>
              </w:rPr>
              <w:t>Лицензодател</w:t>
            </w:r>
            <w:r w:rsidRPr="007F0A94">
              <w:rPr>
                <w:rFonts w:asciiTheme="minorHAnsi" w:hAnsiTheme="minorHAnsi"/>
                <w:lang w:val="bg-BG"/>
              </w:rPr>
              <w:t>“ означава дружеството „МУВИСТАР” ЕООД, ЕИК 201781237 през агента си Върджин Груп България ЕООД</w:t>
            </w:r>
          </w:p>
          <w:p w14:paraId="04896613" w14:textId="77777777" w:rsidR="00C70550" w:rsidRPr="007F0A94" w:rsidRDefault="00443726">
            <w:pPr>
              <w:pStyle w:val="Normal1"/>
              <w:numPr>
                <w:ilvl w:val="0"/>
                <w:numId w:val="3"/>
              </w:numPr>
              <w:spacing w:line="264" w:lineRule="auto"/>
              <w:ind w:left="709" w:hanging="708"/>
              <w:contextualSpacing/>
              <w:jc w:val="both"/>
              <w:rPr>
                <w:rFonts w:asciiTheme="minorHAnsi" w:hAnsiTheme="minorHAnsi"/>
                <w:lang w:val="bg-BG"/>
              </w:rPr>
            </w:pPr>
            <w:r w:rsidRPr="007F0A94">
              <w:rPr>
                <w:rFonts w:asciiTheme="minorHAnsi" w:hAnsiTheme="minorHAnsi"/>
                <w:lang w:val="bg-BG"/>
              </w:rPr>
              <w:t>„</w:t>
            </w:r>
            <w:r w:rsidRPr="007F0A94">
              <w:rPr>
                <w:rFonts w:asciiTheme="minorHAnsi" w:hAnsiTheme="minorHAnsi"/>
                <w:b/>
                <w:lang w:val="bg-BG"/>
              </w:rPr>
              <w:t>Агент“</w:t>
            </w:r>
            <w:r w:rsidRPr="007F0A94">
              <w:rPr>
                <w:rFonts w:asciiTheme="minorHAnsi" w:hAnsiTheme="minorHAnsi"/>
                <w:lang w:val="bg-BG"/>
              </w:rPr>
              <w:t xml:space="preserve"> означава дружеството „Върджин Груп България” ЕООД, ЕИК 200987896;</w:t>
            </w:r>
          </w:p>
          <w:p w14:paraId="261D90CA" w14:textId="77777777" w:rsidR="00C70550" w:rsidRPr="007F0A94" w:rsidRDefault="00443726">
            <w:pPr>
              <w:pStyle w:val="Normal1"/>
              <w:numPr>
                <w:ilvl w:val="0"/>
                <w:numId w:val="3"/>
              </w:numPr>
              <w:spacing w:line="264" w:lineRule="auto"/>
              <w:ind w:left="709" w:hanging="708"/>
              <w:contextualSpacing/>
              <w:jc w:val="both"/>
              <w:rPr>
                <w:rFonts w:asciiTheme="minorHAnsi" w:hAnsiTheme="minorHAnsi"/>
                <w:lang w:val="bg-BG"/>
              </w:rPr>
            </w:pPr>
            <w:r w:rsidRPr="007F0A94">
              <w:rPr>
                <w:rFonts w:asciiTheme="minorHAnsi" w:hAnsiTheme="minorHAnsi"/>
                <w:lang w:val="bg-BG"/>
              </w:rPr>
              <w:t xml:space="preserve"> „</w:t>
            </w:r>
            <w:r w:rsidRPr="007F0A94">
              <w:rPr>
                <w:rFonts w:asciiTheme="minorHAnsi" w:hAnsiTheme="minorHAnsi"/>
                <w:b/>
                <w:lang w:val="bg-BG"/>
              </w:rPr>
              <w:t>Кабелни оператори</w:t>
            </w:r>
            <w:r w:rsidRPr="007F0A94">
              <w:rPr>
                <w:rFonts w:asciiTheme="minorHAnsi" w:hAnsiTheme="minorHAnsi"/>
                <w:lang w:val="bg-BG"/>
              </w:rPr>
              <w:t xml:space="preserve">“ означава кабелни оператори, опериращи на територията на Република България. </w:t>
            </w:r>
          </w:p>
          <w:p w14:paraId="57485D76" w14:textId="77777777" w:rsidR="00C70550" w:rsidRPr="007F0A94" w:rsidRDefault="00443726">
            <w:pPr>
              <w:pStyle w:val="Normal1"/>
              <w:numPr>
                <w:ilvl w:val="0"/>
                <w:numId w:val="3"/>
              </w:numPr>
              <w:spacing w:line="264" w:lineRule="auto"/>
              <w:ind w:left="709" w:hanging="708"/>
              <w:contextualSpacing/>
              <w:jc w:val="both"/>
              <w:rPr>
                <w:rFonts w:asciiTheme="minorHAnsi" w:hAnsiTheme="minorHAnsi"/>
                <w:lang w:val="bg-BG"/>
              </w:rPr>
            </w:pPr>
            <w:r w:rsidRPr="007F0A94">
              <w:rPr>
                <w:rFonts w:asciiTheme="minorHAnsi" w:hAnsiTheme="minorHAnsi"/>
                <w:b/>
                <w:lang w:val="bg-BG"/>
              </w:rPr>
              <w:t>„Платена Телевизия/PAY TV</w:t>
            </w:r>
            <w:r w:rsidRPr="007F0A94">
              <w:rPr>
                <w:rFonts w:asciiTheme="minorHAnsi" w:hAnsiTheme="minorHAnsi"/>
                <w:lang w:val="bg-BG"/>
              </w:rPr>
              <w:t>“ означава всеки допълнителен телевизионен програмен канал, който Абонатът има право да получава за определен период, като се заплаща допълнително към таксата за основната телевизия и представлява точно определена такса без такси за индивидуални програми. При никакви обстоятелства PAY TV няма да включва излъчвания чрез средствата на VOD, NVOD, PPD, PPV, основна телевизия или на базата на он-лайн връзка;</w:t>
            </w:r>
          </w:p>
          <w:p w14:paraId="0E366E08" w14:textId="77777777" w:rsidR="00C70550" w:rsidRPr="007F0A94" w:rsidRDefault="00443726">
            <w:pPr>
              <w:pStyle w:val="Normal1"/>
              <w:numPr>
                <w:ilvl w:val="0"/>
                <w:numId w:val="3"/>
              </w:numPr>
              <w:spacing w:after="240" w:line="264" w:lineRule="auto"/>
              <w:ind w:left="709" w:hanging="708"/>
              <w:contextualSpacing/>
              <w:jc w:val="both"/>
              <w:rPr>
                <w:rFonts w:asciiTheme="minorHAnsi" w:hAnsiTheme="minorHAnsi"/>
                <w:lang w:val="bg-BG"/>
              </w:rPr>
            </w:pPr>
            <w:r w:rsidRPr="007F0A94">
              <w:rPr>
                <w:rFonts w:asciiTheme="minorHAnsi" w:hAnsiTheme="minorHAnsi"/>
                <w:lang w:val="bg-BG"/>
              </w:rPr>
              <w:t>„</w:t>
            </w:r>
            <w:r w:rsidRPr="007F0A94">
              <w:rPr>
                <w:rFonts w:asciiTheme="minorHAnsi" w:hAnsiTheme="minorHAnsi"/>
                <w:b/>
                <w:lang w:val="bg-BG"/>
              </w:rPr>
              <w:t>Абонат</w:t>
            </w:r>
            <w:r w:rsidRPr="007F0A94">
              <w:rPr>
                <w:rFonts w:asciiTheme="minorHAnsi" w:hAnsiTheme="minorHAnsi"/>
                <w:lang w:val="bg-BG"/>
              </w:rPr>
              <w:t>“ означава (i) индивидуален потребител, разполагащ с оборудване и оторизиран да получава достъп до телевизионна програма, която ще се предлага въз основа на принципите на PAY TV, който потребител обитава частна жилищна собственост (независимо дали такава жилищна собственост е частен апартамент, съвместно жилище, градска къща, дом на колела или къща), или (ii) което и да е частно помещение или жилищна площ в които и да е сгради, учреждения или места, различно от частната жилищна собственост, което помещение или площ разполага с оборудване и е оторизирано да получава достъп до телевизионна програма, която ще се предлага въз основа на принципите на PAY TV, и се използва като място за постоянно местоживеене (но изключващи всяко общодостъпно помещение в тези сгради, учреждения или места), като и в двата случая е налична възможност за приемане на аудиовизуалните творби на базата на PAY TV в рамките на телевизионна програма, която ще се предлага въз основа на принципите на PAY TV на домашен телевизор. За избягване на двусмислие, от тази дефиниция изрично се изключват потребителите в хотели и мотели;</w:t>
            </w:r>
          </w:p>
          <w:p w14:paraId="5927ED8A" w14:textId="77777777" w:rsidR="00C70550" w:rsidRPr="007F0A94" w:rsidRDefault="00C70550">
            <w:pPr>
              <w:pStyle w:val="Normal1"/>
              <w:jc w:val="both"/>
              <w:rPr>
                <w:rFonts w:asciiTheme="minorHAnsi" w:hAnsiTheme="minorHAnsi"/>
                <w:lang w:val="bg-BG"/>
              </w:rPr>
            </w:pPr>
          </w:p>
          <w:p w14:paraId="6BD0AFA8" w14:textId="77777777" w:rsidR="00C70550" w:rsidRPr="007F0A94" w:rsidRDefault="00443726">
            <w:pPr>
              <w:pStyle w:val="Normal1"/>
              <w:ind w:left="1004"/>
              <w:jc w:val="both"/>
              <w:rPr>
                <w:rFonts w:asciiTheme="minorHAnsi" w:hAnsiTheme="minorHAnsi"/>
                <w:lang w:val="bg-BG"/>
              </w:rPr>
            </w:pPr>
            <w:r w:rsidRPr="007F0A94">
              <w:rPr>
                <w:rFonts w:asciiTheme="minorHAnsi" w:hAnsiTheme="minorHAnsi"/>
                <w:b/>
                <w:smallCaps/>
                <w:lang w:val="bg-BG"/>
              </w:rPr>
              <w:t>3. ПРЕДМЕТ НА СПОРАЗУМЕНИЕТО</w:t>
            </w:r>
          </w:p>
          <w:p w14:paraId="3FEFA8C8" w14:textId="77777777" w:rsidR="00C70550" w:rsidRPr="007F0A94" w:rsidRDefault="00C70550">
            <w:pPr>
              <w:pStyle w:val="Normal1"/>
              <w:jc w:val="both"/>
              <w:rPr>
                <w:rFonts w:asciiTheme="minorHAnsi" w:hAnsiTheme="minorHAnsi"/>
                <w:lang w:val="bg-BG"/>
              </w:rPr>
            </w:pPr>
          </w:p>
          <w:p w14:paraId="682AD818" w14:textId="77777777" w:rsidR="00C70550" w:rsidRPr="007F0A94" w:rsidRDefault="00443726">
            <w:pPr>
              <w:pStyle w:val="Normal1"/>
              <w:jc w:val="both"/>
              <w:rPr>
                <w:rFonts w:asciiTheme="minorHAnsi" w:hAnsiTheme="minorHAnsi"/>
                <w:lang w:val="bg-BG"/>
              </w:rPr>
            </w:pPr>
            <w:r w:rsidRPr="007F0A94">
              <w:rPr>
                <w:rFonts w:asciiTheme="minorHAnsi" w:hAnsiTheme="minorHAnsi"/>
                <w:lang w:val="bg-BG"/>
              </w:rPr>
              <w:t>С настоящото Доставчикът предоставя на Оператора правото на неексклузивно ползване (препредаване) на Каналите, както са посочени по-долу (по-долу за краткост това право е наричано “Лиценз”) с цел разпространение на Каналите до абонатите на Оператора срещу съответното заплащане. С настоящото Операторът поема задължение да заплати на Доставчикът лицензионна такса в съответствие с чл. 9  от Споразумението.</w:t>
            </w:r>
          </w:p>
          <w:p w14:paraId="4EB10FF2" w14:textId="77777777" w:rsidR="00C70550" w:rsidRPr="007F0A94" w:rsidRDefault="00C70550">
            <w:pPr>
              <w:pStyle w:val="Normal1"/>
              <w:jc w:val="both"/>
              <w:rPr>
                <w:rFonts w:asciiTheme="minorHAnsi" w:hAnsiTheme="minorHAnsi"/>
                <w:lang w:val="bg-BG"/>
              </w:rPr>
            </w:pPr>
          </w:p>
          <w:p w14:paraId="79BDA116" w14:textId="77777777" w:rsidR="00C70550" w:rsidRPr="007F0A94" w:rsidRDefault="00443726">
            <w:pPr>
              <w:pStyle w:val="Normal1"/>
              <w:jc w:val="both"/>
              <w:rPr>
                <w:rFonts w:asciiTheme="minorHAnsi" w:hAnsiTheme="minorHAnsi"/>
                <w:lang w:val="bg-BG"/>
              </w:rPr>
            </w:pPr>
            <w:r w:rsidRPr="007F0A94">
              <w:rPr>
                <w:rFonts w:asciiTheme="minorHAnsi" w:hAnsiTheme="minorHAnsi"/>
                <w:b/>
                <w:lang w:val="bg-BG"/>
              </w:rPr>
              <w:t>КАНАЛИ:</w:t>
            </w:r>
            <w:r w:rsidRPr="007F0A94">
              <w:rPr>
                <w:rFonts w:asciiTheme="minorHAnsi" w:hAnsiTheme="minorHAnsi"/>
                <w:lang w:val="bg-BG"/>
              </w:rPr>
              <w:t xml:space="preserve"> </w:t>
            </w:r>
            <w:r w:rsidRPr="007F0A94">
              <w:rPr>
                <w:rFonts w:asciiTheme="minorHAnsi" w:eastAsia="Calibri" w:hAnsiTheme="minorHAnsi" w:cs="Calibri"/>
                <w:b/>
                <w:lang w:val="bg-BG"/>
              </w:rPr>
              <w:t>MOVIESTAR®</w:t>
            </w:r>
          </w:p>
          <w:p w14:paraId="7AD9B197" w14:textId="77777777" w:rsidR="00C70550" w:rsidRPr="007F0A94" w:rsidRDefault="00443726">
            <w:pPr>
              <w:pStyle w:val="Normal1"/>
              <w:jc w:val="both"/>
              <w:rPr>
                <w:rFonts w:asciiTheme="minorHAnsi" w:hAnsiTheme="minorHAnsi"/>
                <w:lang w:val="bg-BG"/>
              </w:rPr>
            </w:pPr>
            <w:r w:rsidRPr="007F0A94">
              <w:rPr>
                <w:rFonts w:asciiTheme="minorHAnsi" w:hAnsiTheme="minorHAnsi"/>
                <w:lang w:val="bg-BG"/>
              </w:rPr>
              <w:t>(по-надолу наричани за краткост “Канал(и)”)</w:t>
            </w:r>
          </w:p>
          <w:p w14:paraId="0C7EDD94" w14:textId="77777777" w:rsidR="00C70550" w:rsidRPr="007F0A94" w:rsidRDefault="00C70550">
            <w:pPr>
              <w:pStyle w:val="Normal1"/>
              <w:rPr>
                <w:rFonts w:asciiTheme="minorHAnsi" w:hAnsiTheme="minorHAnsi"/>
                <w:lang w:val="bg-BG"/>
              </w:rPr>
            </w:pPr>
          </w:p>
          <w:p w14:paraId="7A0723A5" w14:textId="77777777" w:rsidR="00C70550" w:rsidRPr="007F0A94" w:rsidRDefault="00443726">
            <w:pPr>
              <w:pStyle w:val="Normal1"/>
              <w:jc w:val="both"/>
              <w:rPr>
                <w:rFonts w:asciiTheme="minorHAnsi" w:hAnsiTheme="minorHAnsi"/>
                <w:lang w:val="bg-BG"/>
              </w:rPr>
            </w:pPr>
            <w:r w:rsidRPr="007F0A94">
              <w:rPr>
                <w:rFonts w:asciiTheme="minorHAnsi" w:hAnsiTheme="minorHAnsi"/>
                <w:lang w:val="bg-BG"/>
              </w:rPr>
              <w:t>За избягване на съмнение Страните с настоящото изрично се договарят, че за целите на Споразумението “Канали” означава програмнотo съдържание, предавано по съответния канал.</w:t>
            </w:r>
          </w:p>
          <w:p w14:paraId="7EEF6993" w14:textId="77777777" w:rsidR="00C70550" w:rsidRPr="007F0A94" w:rsidRDefault="00C70550">
            <w:pPr>
              <w:pStyle w:val="Normal1"/>
              <w:jc w:val="both"/>
              <w:rPr>
                <w:rFonts w:asciiTheme="minorHAnsi" w:hAnsiTheme="minorHAnsi"/>
                <w:lang w:val="bg-BG"/>
              </w:rPr>
            </w:pPr>
          </w:p>
          <w:p w14:paraId="41B21753" w14:textId="77777777" w:rsidR="00C70550" w:rsidRPr="007F0A94" w:rsidRDefault="00443726">
            <w:pPr>
              <w:pStyle w:val="Normal1"/>
              <w:ind w:left="1004"/>
              <w:jc w:val="both"/>
              <w:rPr>
                <w:rFonts w:asciiTheme="minorHAnsi" w:hAnsiTheme="minorHAnsi"/>
                <w:lang w:val="bg-BG"/>
              </w:rPr>
            </w:pPr>
            <w:r w:rsidRPr="007F0A94">
              <w:rPr>
                <w:rFonts w:asciiTheme="minorHAnsi" w:hAnsiTheme="minorHAnsi"/>
                <w:b/>
                <w:lang w:val="bg-BG"/>
              </w:rPr>
              <w:t>4. СРОК:</w:t>
            </w:r>
          </w:p>
          <w:p w14:paraId="6835ACC8" w14:textId="77777777" w:rsidR="00C70550" w:rsidRPr="007F0A94" w:rsidRDefault="00C70550">
            <w:pPr>
              <w:pStyle w:val="Normal1"/>
              <w:jc w:val="both"/>
              <w:rPr>
                <w:rFonts w:asciiTheme="minorHAnsi" w:hAnsiTheme="minorHAnsi"/>
                <w:lang w:val="bg-BG"/>
              </w:rPr>
            </w:pPr>
          </w:p>
          <w:p w14:paraId="6E32687E" w14:textId="5A45B813" w:rsidR="00C70550" w:rsidRPr="007F0A94" w:rsidRDefault="00443726">
            <w:pPr>
              <w:pStyle w:val="Normal1"/>
              <w:jc w:val="both"/>
              <w:rPr>
                <w:rFonts w:asciiTheme="minorHAnsi" w:hAnsiTheme="minorHAnsi"/>
                <w:lang w:val="bg-BG"/>
              </w:rPr>
            </w:pPr>
            <w:r w:rsidRPr="007F0A94">
              <w:rPr>
                <w:rFonts w:asciiTheme="minorHAnsi" w:hAnsiTheme="minorHAnsi"/>
                <w:lang w:val="bg-BG"/>
              </w:rPr>
              <w:t xml:space="preserve">Лицензът се предоставя за определен период от </w:t>
            </w:r>
            <w:r w:rsidR="00977491" w:rsidRPr="00286530">
              <w:rPr>
                <w:rFonts w:asciiTheme="minorHAnsi" w:hAnsiTheme="minorHAnsi"/>
                <w:highlight w:val="yellow"/>
              </w:rPr>
              <w:t>………….</w:t>
            </w:r>
            <w:r w:rsidR="00977491" w:rsidRPr="00286530">
              <w:rPr>
                <w:rFonts w:asciiTheme="minorHAnsi" w:hAnsiTheme="minorHAnsi"/>
              </w:rPr>
              <w:t xml:space="preserve"> до </w:t>
            </w:r>
            <w:r w:rsidR="00977491" w:rsidRPr="00286530">
              <w:rPr>
                <w:rFonts w:asciiTheme="minorHAnsi" w:hAnsiTheme="minorHAnsi"/>
                <w:highlight w:val="yellow"/>
              </w:rPr>
              <w:t>………….</w:t>
            </w:r>
            <w:r w:rsidR="00977491" w:rsidRPr="00286530">
              <w:rPr>
                <w:rFonts w:asciiTheme="minorHAnsi" w:hAnsiTheme="minorHAnsi"/>
              </w:rPr>
              <w:t xml:space="preserve"> </w:t>
            </w:r>
            <w:r w:rsidRPr="007F0A94">
              <w:rPr>
                <w:rFonts w:asciiTheme="minorHAnsi" w:hAnsiTheme="minorHAnsi"/>
                <w:lang w:val="bg-BG"/>
              </w:rPr>
              <w:t>г., като се счита за автоматично подновен за следващ едногодишен период, освен когато Операторът прекрати настоящото Споразумение писмено предизвести, посредством препоръчана поща, което да бъде изпратено на Доставчика най-късно три (3) месеца преди датата на изтичане на срока.</w:t>
            </w:r>
          </w:p>
          <w:p w14:paraId="1EDFA2EF" w14:textId="77777777" w:rsidR="00C70550" w:rsidRPr="007F0A94" w:rsidRDefault="00C70550">
            <w:pPr>
              <w:pStyle w:val="Normal1"/>
              <w:jc w:val="both"/>
              <w:rPr>
                <w:rFonts w:asciiTheme="minorHAnsi" w:hAnsiTheme="minorHAnsi"/>
                <w:lang w:val="bg-BG"/>
              </w:rPr>
            </w:pPr>
          </w:p>
          <w:p w14:paraId="047A79BA" w14:textId="77777777" w:rsidR="00C70550" w:rsidRPr="007F0A94" w:rsidRDefault="00443726">
            <w:pPr>
              <w:pStyle w:val="Normal1"/>
              <w:ind w:left="1004"/>
              <w:jc w:val="both"/>
              <w:rPr>
                <w:rFonts w:asciiTheme="minorHAnsi" w:hAnsiTheme="minorHAnsi"/>
                <w:lang w:val="bg-BG"/>
              </w:rPr>
            </w:pPr>
            <w:r w:rsidRPr="007F0A94">
              <w:rPr>
                <w:rFonts w:asciiTheme="minorHAnsi" w:hAnsiTheme="minorHAnsi"/>
                <w:b/>
                <w:lang w:val="bg-BG"/>
              </w:rPr>
              <w:t>5. ТЕРИТОРИЯ:</w:t>
            </w:r>
          </w:p>
          <w:p w14:paraId="699C924F" w14:textId="77777777" w:rsidR="00C70550" w:rsidRPr="007F0A94" w:rsidRDefault="00C70550">
            <w:pPr>
              <w:pStyle w:val="Normal1"/>
              <w:jc w:val="both"/>
              <w:rPr>
                <w:rFonts w:asciiTheme="minorHAnsi" w:hAnsiTheme="minorHAnsi"/>
                <w:lang w:val="bg-BG"/>
              </w:rPr>
            </w:pPr>
          </w:p>
          <w:p w14:paraId="36A5D451" w14:textId="5A9D9FB2" w:rsidR="00C70550" w:rsidRPr="007F0A94" w:rsidRDefault="00443726">
            <w:pPr>
              <w:pStyle w:val="Normal1"/>
              <w:jc w:val="both"/>
              <w:rPr>
                <w:rFonts w:asciiTheme="minorHAnsi" w:eastAsia="Arial" w:hAnsiTheme="minorHAnsi" w:cs="Arial"/>
                <w:lang w:val="bg-BG"/>
              </w:rPr>
            </w:pPr>
            <w:r w:rsidRPr="007F0A94">
              <w:rPr>
                <w:rFonts w:asciiTheme="minorHAnsi" w:hAnsiTheme="minorHAnsi"/>
                <w:lang w:val="bg-BG"/>
              </w:rPr>
              <w:t xml:space="preserve">Операторът има право да използва Каналите за посочените цели в собствената си кабелна разпределителна мрежа в </w:t>
            </w:r>
            <w:r w:rsidR="00977491" w:rsidRPr="00286530">
              <w:rPr>
                <w:rFonts w:asciiTheme="minorHAnsi" w:hAnsiTheme="minorHAnsi"/>
                <w:highlight w:val="yellow"/>
              </w:rPr>
              <w:t>……………</w:t>
            </w:r>
            <w:r w:rsidR="00977491">
              <w:rPr>
                <w:rFonts w:asciiTheme="minorHAnsi" w:hAnsiTheme="minorHAnsi"/>
              </w:rPr>
              <w:t>.</w:t>
            </w:r>
          </w:p>
          <w:p w14:paraId="12CEE552" w14:textId="77777777" w:rsidR="00C70550" w:rsidRPr="007F0A94" w:rsidRDefault="00C70550">
            <w:pPr>
              <w:pStyle w:val="Normal1"/>
              <w:jc w:val="both"/>
              <w:rPr>
                <w:rFonts w:asciiTheme="minorHAnsi" w:hAnsiTheme="minorHAnsi"/>
                <w:lang w:val="bg-BG"/>
              </w:rPr>
            </w:pPr>
          </w:p>
          <w:p w14:paraId="26402F9E" w14:textId="77777777" w:rsidR="00C70550" w:rsidRPr="007F0A94" w:rsidRDefault="00443726">
            <w:pPr>
              <w:pStyle w:val="Normal1"/>
              <w:ind w:left="1004"/>
              <w:rPr>
                <w:rFonts w:asciiTheme="minorHAnsi" w:hAnsiTheme="minorHAnsi"/>
                <w:lang w:val="bg-BG"/>
              </w:rPr>
            </w:pPr>
            <w:r w:rsidRPr="007F0A94">
              <w:rPr>
                <w:rFonts w:asciiTheme="minorHAnsi" w:hAnsiTheme="minorHAnsi"/>
                <w:b/>
                <w:lang w:val="bg-BG"/>
              </w:rPr>
              <w:t>6. ПЛАТФОРМА ЗА РАЗПРОСТРАНЕНИЕ:</w:t>
            </w:r>
          </w:p>
          <w:p w14:paraId="076F760D" w14:textId="77777777" w:rsidR="00C70550" w:rsidRPr="007F0A94" w:rsidRDefault="00C70550">
            <w:pPr>
              <w:pStyle w:val="Normal1"/>
              <w:jc w:val="both"/>
              <w:rPr>
                <w:rFonts w:asciiTheme="minorHAnsi" w:hAnsiTheme="minorHAnsi"/>
                <w:lang w:val="bg-BG"/>
              </w:rPr>
            </w:pPr>
          </w:p>
          <w:p w14:paraId="5A10864C" w14:textId="77777777" w:rsidR="00C70550" w:rsidRPr="007F0A94" w:rsidRDefault="00443726">
            <w:pPr>
              <w:pStyle w:val="Normal1"/>
              <w:jc w:val="both"/>
              <w:rPr>
                <w:rFonts w:asciiTheme="minorHAnsi" w:hAnsiTheme="minorHAnsi"/>
                <w:lang w:val="bg-BG"/>
              </w:rPr>
            </w:pPr>
            <w:r w:rsidRPr="007F0A94">
              <w:rPr>
                <w:rFonts w:asciiTheme="minorHAnsi" w:hAnsiTheme="minorHAnsi"/>
                <w:lang w:val="bg-BG"/>
              </w:rPr>
              <w:t>С настоящото страните се съгласяват, че Каналите ще се разпространяват през кабелна, оптична или MMDS мрежата на Оператора, която е аналогова, дигитална или и двете.</w:t>
            </w:r>
          </w:p>
          <w:p w14:paraId="46FCE694" w14:textId="77777777" w:rsidR="00C70550" w:rsidRPr="007F0A94" w:rsidRDefault="00C70550">
            <w:pPr>
              <w:pStyle w:val="Normal1"/>
              <w:jc w:val="both"/>
              <w:rPr>
                <w:rFonts w:asciiTheme="minorHAnsi" w:hAnsiTheme="minorHAnsi"/>
                <w:lang w:val="bg-BG"/>
              </w:rPr>
            </w:pPr>
          </w:p>
          <w:p w14:paraId="6F2694DA" w14:textId="77777777" w:rsidR="00C70550" w:rsidRPr="007F0A94" w:rsidRDefault="00443726">
            <w:pPr>
              <w:pStyle w:val="Normal1"/>
              <w:jc w:val="both"/>
              <w:rPr>
                <w:rFonts w:asciiTheme="minorHAnsi" w:hAnsiTheme="minorHAnsi"/>
                <w:lang w:val="bg-BG"/>
              </w:rPr>
            </w:pPr>
            <w:r w:rsidRPr="007F0A94">
              <w:rPr>
                <w:rFonts w:asciiTheme="minorHAnsi" w:hAnsiTheme="minorHAnsi"/>
                <w:lang w:val="bg-BG"/>
              </w:rPr>
              <w:t>Доставчикът потвърждава, че в случай на цифрово разпространение Операторът може да предложи на абонатите си приемници с хард диск (PVR), които позволяват запис на телевизионно съдържание и гледането му в домашни условия единствено, ако такъв запис се прави с цел гледане на съдържанието в по-удобно време.</w:t>
            </w:r>
          </w:p>
          <w:p w14:paraId="36296E46" w14:textId="77777777" w:rsidR="00C70550" w:rsidRPr="007F0A94" w:rsidRDefault="00C70550">
            <w:pPr>
              <w:pStyle w:val="Normal1"/>
              <w:jc w:val="both"/>
              <w:rPr>
                <w:rFonts w:asciiTheme="minorHAnsi" w:hAnsiTheme="minorHAnsi"/>
                <w:lang w:val="bg-BG"/>
              </w:rPr>
            </w:pPr>
          </w:p>
          <w:p w14:paraId="6E784FAA" w14:textId="77777777" w:rsidR="00C70550" w:rsidRPr="007F0A94" w:rsidRDefault="00443726">
            <w:pPr>
              <w:pStyle w:val="Normal1"/>
              <w:tabs>
                <w:tab w:val="left" w:pos="2127"/>
              </w:tabs>
              <w:rPr>
                <w:rFonts w:asciiTheme="minorHAnsi" w:hAnsiTheme="minorHAnsi"/>
                <w:lang w:val="bg-BG"/>
              </w:rPr>
            </w:pPr>
            <w:r w:rsidRPr="007F0A94">
              <w:rPr>
                <w:rFonts w:asciiTheme="minorHAnsi" w:hAnsiTheme="minorHAnsi"/>
                <w:lang w:val="bg-BG"/>
              </w:rPr>
              <w:t>Лице за технически въпроси от страна на Доставчика:</w:t>
            </w:r>
          </w:p>
          <w:p w14:paraId="18951D9A" w14:textId="4F287B15" w:rsidR="00C70550" w:rsidRPr="00977491" w:rsidRDefault="00443726">
            <w:pPr>
              <w:pStyle w:val="Normal1"/>
              <w:tabs>
                <w:tab w:val="left" w:pos="2127"/>
              </w:tabs>
              <w:rPr>
                <w:rFonts w:asciiTheme="minorHAnsi" w:hAnsiTheme="minorHAnsi"/>
                <w:lang w:val="bg-BG"/>
              </w:rPr>
            </w:pPr>
            <w:r w:rsidRPr="007F0A94">
              <w:rPr>
                <w:rFonts w:asciiTheme="minorHAnsi" w:hAnsiTheme="minorHAnsi"/>
                <w:lang w:val="bg-BG"/>
              </w:rPr>
              <w:t xml:space="preserve">Име:  </w:t>
            </w:r>
            <w:r w:rsidR="00977491">
              <w:rPr>
                <w:rFonts w:asciiTheme="minorHAnsi" w:hAnsiTheme="minorHAnsi"/>
                <w:lang w:val="bg-BG"/>
              </w:rPr>
              <w:t>Калин Цеков</w:t>
            </w:r>
          </w:p>
          <w:p w14:paraId="2B9D65B4" w14:textId="1A64CDFC" w:rsidR="00C70550" w:rsidRPr="00977491" w:rsidRDefault="00977491">
            <w:pPr>
              <w:pStyle w:val="Normal1"/>
              <w:rPr>
                <w:rFonts w:asciiTheme="minorHAnsi" w:hAnsiTheme="minorHAnsi"/>
              </w:rPr>
            </w:pPr>
            <w:r>
              <w:rPr>
                <w:rFonts w:asciiTheme="minorHAnsi" w:hAnsiTheme="minorHAnsi"/>
                <w:lang w:val="bg-BG"/>
              </w:rPr>
              <w:t xml:space="preserve">Email: office@virgin.bg </w:t>
            </w:r>
          </w:p>
          <w:p w14:paraId="50536C2D" w14:textId="77777777" w:rsidR="00C70550" w:rsidRPr="007F0A94" w:rsidRDefault="00C70550">
            <w:pPr>
              <w:pStyle w:val="Normal1"/>
              <w:rPr>
                <w:rFonts w:asciiTheme="minorHAnsi" w:hAnsiTheme="minorHAnsi"/>
                <w:lang w:val="bg-BG"/>
              </w:rPr>
            </w:pPr>
          </w:p>
          <w:p w14:paraId="2B69E69F" w14:textId="77777777" w:rsidR="00C70550" w:rsidRPr="007F0A94" w:rsidRDefault="00443726">
            <w:pPr>
              <w:pStyle w:val="Normal1"/>
              <w:ind w:left="1004"/>
              <w:jc w:val="both"/>
              <w:rPr>
                <w:rFonts w:asciiTheme="minorHAnsi" w:hAnsiTheme="minorHAnsi"/>
                <w:lang w:val="bg-BG"/>
              </w:rPr>
            </w:pPr>
            <w:r w:rsidRPr="007F0A94">
              <w:rPr>
                <w:rFonts w:asciiTheme="minorHAnsi" w:hAnsiTheme="minorHAnsi"/>
                <w:b/>
                <w:lang w:val="bg-BG"/>
              </w:rPr>
              <w:t>7. АБОНАТИ:</w:t>
            </w:r>
          </w:p>
          <w:p w14:paraId="18C1274C" w14:textId="77777777" w:rsidR="00C70550" w:rsidRPr="007F0A94" w:rsidRDefault="00C70550">
            <w:pPr>
              <w:pStyle w:val="Normal1"/>
              <w:tabs>
                <w:tab w:val="left" w:pos="1494"/>
              </w:tabs>
              <w:jc w:val="both"/>
              <w:rPr>
                <w:rFonts w:asciiTheme="minorHAnsi" w:hAnsiTheme="minorHAnsi"/>
                <w:lang w:val="bg-BG"/>
              </w:rPr>
            </w:pPr>
          </w:p>
          <w:p w14:paraId="450D57AA" w14:textId="77777777" w:rsidR="00C70550" w:rsidRPr="007F0A94" w:rsidRDefault="00443726">
            <w:pPr>
              <w:pStyle w:val="Normal1"/>
              <w:jc w:val="both"/>
              <w:rPr>
                <w:rFonts w:asciiTheme="minorHAnsi" w:hAnsiTheme="minorHAnsi"/>
                <w:lang w:val="bg-BG"/>
              </w:rPr>
            </w:pPr>
            <w:r w:rsidRPr="007F0A94">
              <w:rPr>
                <w:rFonts w:asciiTheme="minorHAnsi" w:hAnsiTheme="minorHAnsi"/>
                <w:lang w:val="bg-BG"/>
              </w:rPr>
              <w:t>Операторът има право да разпространява Каналите само до битови абонати.</w:t>
            </w:r>
          </w:p>
          <w:p w14:paraId="22A8CEA9" w14:textId="77777777" w:rsidR="00C70550" w:rsidRPr="007F0A94" w:rsidRDefault="00443726">
            <w:pPr>
              <w:pStyle w:val="Normal1"/>
              <w:jc w:val="both"/>
              <w:rPr>
                <w:rFonts w:asciiTheme="minorHAnsi" w:hAnsiTheme="minorHAnsi"/>
                <w:lang w:val="bg-BG"/>
              </w:rPr>
            </w:pPr>
            <w:r w:rsidRPr="007F0A94">
              <w:rPr>
                <w:rFonts w:asciiTheme="minorHAnsi" w:hAnsiTheme="minorHAnsi"/>
                <w:lang w:val="bg-BG"/>
              </w:rPr>
              <w:t>За целите на Споразумението “Битов” включва и еднолични търговци, както и юридически лица при следните условия::</w:t>
            </w:r>
          </w:p>
          <w:p w14:paraId="410CF06D" w14:textId="77777777" w:rsidR="00C70550" w:rsidRPr="007F0A94" w:rsidRDefault="00443726">
            <w:pPr>
              <w:pStyle w:val="Normal1"/>
              <w:numPr>
                <w:ilvl w:val="0"/>
                <w:numId w:val="4"/>
              </w:numPr>
              <w:ind w:left="1260" w:hanging="359"/>
              <w:jc w:val="both"/>
              <w:rPr>
                <w:rFonts w:asciiTheme="minorHAnsi" w:hAnsiTheme="minorHAnsi"/>
                <w:lang w:val="bg-BG"/>
              </w:rPr>
            </w:pPr>
            <w:r w:rsidRPr="007F0A94">
              <w:rPr>
                <w:rFonts w:asciiTheme="minorHAnsi" w:hAnsiTheme="minorHAnsi"/>
                <w:lang w:val="bg-BG"/>
              </w:rPr>
              <w:t>Операторът ще направи така, че договорно да задължи споменатите абонати да използват Каналите само за домашна употреба, а не за търговски или делови цели.</w:t>
            </w:r>
          </w:p>
          <w:p w14:paraId="287066EE" w14:textId="77777777" w:rsidR="00C70550" w:rsidRPr="007F0A94" w:rsidRDefault="00443726">
            <w:pPr>
              <w:pStyle w:val="Normal1"/>
              <w:ind w:left="1260"/>
              <w:jc w:val="both"/>
              <w:rPr>
                <w:rFonts w:asciiTheme="minorHAnsi" w:hAnsiTheme="minorHAnsi"/>
                <w:lang w:val="bg-BG"/>
              </w:rPr>
            </w:pPr>
            <w:r w:rsidRPr="007F0A94">
              <w:rPr>
                <w:rFonts w:asciiTheme="minorHAnsi" w:hAnsiTheme="minorHAnsi"/>
                <w:lang w:val="bg-BG"/>
              </w:rPr>
              <w:t xml:space="preserve"> </w:t>
            </w:r>
          </w:p>
          <w:p w14:paraId="7B29906C" w14:textId="77777777" w:rsidR="00C70550" w:rsidRPr="007F0A94" w:rsidRDefault="00443726">
            <w:pPr>
              <w:pStyle w:val="Normal1"/>
              <w:numPr>
                <w:ilvl w:val="0"/>
                <w:numId w:val="4"/>
              </w:numPr>
              <w:ind w:left="1260" w:hanging="359"/>
              <w:jc w:val="both"/>
              <w:rPr>
                <w:rFonts w:asciiTheme="minorHAnsi" w:hAnsiTheme="minorHAnsi"/>
                <w:lang w:val="bg-BG"/>
              </w:rPr>
            </w:pPr>
            <w:r w:rsidRPr="007F0A94">
              <w:rPr>
                <w:rFonts w:asciiTheme="minorHAnsi" w:hAnsiTheme="minorHAnsi"/>
                <w:lang w:val="bg-BG"/>
              </w:rPr>
              <w:t>Операторът ще направи така, че и договорно ще изиска от споменатите абонати да не показват Каналите в търговски обекти и публични места (включително, но не само хотели, мотели, къщи за гости, ресторанти, места за отдих, салони за спорт, клубове, кръчми, барове, училища, фоайета, офиси, общежития, места за задържане, болници, сиропиталища, нефтени платформи и всякакви други места, които не могат да се определят, като домакинства).</w:t>
            </w:r>
          </w:p>
          <w:p w14:paraId="049688E2" w14:textId="77777777" w:rsidR="00C70550" w:rsidRPr="007F0A94" w:rsidRDefault="00C70550">
            <w:pPr>
              <w:pStyle w:val="Normal1"/>
              <w:jc w:val="both"/>
              <w:rPr>
                <w:rFonts w:asciiTheme="minorHAnsi" w:hAnsiTheme="minorHAnsi"/>
                <w:lang w:val="bg-BG"/>
              </w:rPr>
            </w:pPr>
          </w:p>
          <w:p w14:paraId="1E0DED24" w14:textId="77777777" w:rsidR="00C70550" w:rsidRPr="007F0A94" w:rsidRDefault="00443726">
            <w:pPr>
              <w:pStyle w:val="Normal1"/>
              <w:ind w:left="1004"/>
              <w:jc w:val="both"/>
              <w:rPr>
                <w:rFonts w:asciiTheme="minorHAnsi" w:hAnsiTheme="minorHAnsi"/>
                <w:lang w:val="bg-BG"/>
              </w:rPr>
            </w:pPr>
            <w:r w:rsidRPr="007F0A94">
              <w:rPr>
                <w:rFonts w:asciiTheme="minorHAnsi" w:hAnsiTheme="minorHAnsi"/>
                <w:b/>
                <w:lang w:val="bg-BG"/>
              </w:rPr>
              <w:t>8. ПРЕНОС:</w:t>
            </w:r>
          </w:p>
          <w:p w14:paraId="174F49E9" w14:textId="77777777" w:rsidR="00C70550" w:rsidRPr="007F0A94" w:rsidRDefault="00C70550">
            <w:pPr>
              <w:pStyle w:val="Normal1"/>
              <w:jc w:val="both"/>
              <w:rPr>
                <w:rFonts w:asciiTheme="minorHAnsi" w:hAnsiTheme="minorHAnsi"/>
                <w:lang w:val="bg-BG"/>
              </w:rPr>
            </w:pPr>
          </w:p>
          <w:p w14:paraId="57D31C3A" w14:textId="77777777" w:rsidR="00C70550" w:rsidRPr="007F0A94" w:rsidRDefault="00443726">
            <w:pPr>
              <w:pStyle w:val="Normal1"/>
              <w:jc w:val="both"/>
              <w:rPr>
                <w:rFonts w:asciiTheme="minorHAnsi" w:hAnsiTheme="minorHAnsi"/>
                <w:lang w:val="bg-BG"/>
              </w:rPr>
            </w:pPr>
            <w:r w:rsidRPr="007F0A94">
              <w:rPr>
                <w:rFonts w:asciiTheme="minorHAnsi" w:hAnsiTheme="minorHAnsi"/>
                <w:lang w:val="bg-BG"/>
              </w:rPr>
              <w:t xml:space="preserve">С настоящото Страните се съгласяват, че Каналите Moviestar ще се разпространяват a-la-carte или в премиум пакет, без да са достъпни за основните абонати на оператора. </w:t>
            </w:r>
          </w:p>
          <w:p w14:paraId="58EEB9D5" w14:textId="77777777" w:rsidR="00C70550" w:rsidRPr="007F0A94" w:rsidRDefault="00443726">
            <w:pPr>
              <w:pStyle w:val="Normal1"/>
              <w:jc w:val="both"/>
              <w:rPr>
                <w:rFonts w:asciiTheme="minorHAnsi" w:hAnsiTheme="minorHAnsi"/>
                <w:lang w:val="bg-BG"/>
              </w:rPr>
            </w:pPr>
            <w:r w:rsidRPr="007F0A94">
              <w:rPr>
                <w:rFonts w:asciiTheme="minorHAnsi" w:hAnsiTheme="minorHAnsi"/>
                <w:lang w:val="bg-BG"/>
              </w:rPr>
              <w:t>Операторът има право да категоризира Канал(и) по различен начин от определения по-горе при предварително одобрение от Доставчика.</w:t>
            </w:r>
          </w:p>
          <w:p w14:paraId="595BF545" w14:textId="77777777" w:rsidR="00C70550" w:rsidRPr="007F0A94" w:rsidRDefault="00C70550">
            <w:pPr>
              <w:pStyle w:val="Normal1"/>
              <w:tabs>
                <w:tab w:val="center" w:pos="709"/>
              </w:tabs>
              <w:rPr>
                <w:rFonts w:asciiTheme="minorHAnsi" w:hAnsiTheme="minorHAnsi"/>
                <w:lang w:val="bg-BG"/>
              </w:rPr>
            </w:pPr>
          </w:p>
          <w:p w14:paraId="37DD508D" w14:textId="77777777" w:rsidR="00C70550" w:rsidRPr="007F0A94" w:rsidRDefault="00443726">
            <w:pPr>
              <w:pStyle w:val="Normal1"/>
              <w:tabs>
                <w:tab w:val="center" w:pos="924"/>
              </w:tabs>
              <w:ind w:left="1004"/>
              <w:rPr>
                <w:rFonts w:asciiTheme="minorHAnsi" w:hAnsiTheme="minorHAnsi"/>
                <w:lang w:val="bg-BG"/>
              </w:rPr>
            </w:pPr>
            <w:r w:rsidRPr="007F0A94">
              <w:rPr>
                <w:rFonts w:asciiTheme="minorHAnsi" w:hAnsiTheme="minorHAnsi"/>
                <w:b/>
                <w:lang w:val="bg-BG"/>
              </w:rPr>
              <w:t>9. ОТЧИТАНЕ:</w:t>
            </w:r>
          </w:p>
          <w:p w14:paraId="40680E0F" w14:textId="77777777" w:rsidR="00C70550" w:rsidRPr="007F0A94" w:rsidRDefault="00C70550">
            <w:pPr>
              <w:pStyle w:val="Normal1"/>
              <w:jc w:val="both"/>
              <w:rPr>
                <w:rFonts w:asciiTheme="minorHAnsi" w:hAnsiTheme="minorHAnsi"/>
                <w:lang w:val="bg-BG"/>
              </w:rPr>
            </w:pPr>
          </w:p>
          <w:p w14:paraId="72F0314F" w14:textId="77777777" w:rsidR="00C70550" w:rsidRPr="007F0A94" w:rsidRDefault="00443726">
            <w:pPr>
              <w:pStyle w:val="Normal1"/>
              <w:jc w:val="both"/>
              <w:rPr>
                <w:rFonts w:asciiTheme="minorHAnsi" w:hAnsiTheme="minorHAnsi"/>
                <w:lang w:val="bg-BG"/>
              </w:rPr>
            </w:pPr>
            <w:r w:rsidRPr="007F0A94">
              <w:rPr>
                <w:rFonts w:asciiTheme="minorHAnsi" w:hAnsiTheme="minorHAnsi"/>
                <w:lang w:val="bg-BG"/>
              </w:rPr>
              <w:t xml:space="preserve">Операторът ще отчита броя на абонатите на всички Канали ежемесечно. </w:t>
            </w:r>
          </w:p>
          <w:p w14:paraId="03A09811" w14:textId="77777777" w:rsidR="00C70550" w:rsidRPr="007F0A94" w:rsidRDefault="00443726">
            <w:pPr>
              <w:pStyle w:val="Normal1"/>
              <w:jc w:val="both"/>
              <w:rPr>
                <w:rFonts w:asciiTheme="minorHAnsi" w:hAnsiTheme="minorHAnsi"/>
                <w:lang w:val="bg-BG"/>
              </w:rPr>
            </w:pPr>
            <w:r w:rsidRPr="007F0A94">
              <w:rPr>
                <w:rFonts w:asciiTheme="minorHAnsi" w:hAnsiTheme="minorHAnsi"/>
                <w:lang w:val="bg-BG"/>
              </w:rPr>
              <w:t xml:space="preserve"> </w:t>
            </w:r>
          </w:p>
          <w:p w14:paraId="42F67B19" w14:textId="226DADBC" w:rsidR="00C70550" w:rsidRPr="00A23436" w:rsidRDefault="00443726">
            <w:pPr>
              <w:pStyle w:val="Normal1"/>
              <w:jc w:val="both"/>
              <w:rPr>
                <w:rFonts w:asciiTheme="minorHAnsi" w:hAnsiTheme="minorHAnsi"/>
              </w:rPr>
            </w:pPr>
            <w:r w:rsidRPr="007F0A94">
              <w:rPr>
                <w:rFonts w:asciiTheme="minorHAnsi" w:hAnsiTheme="minorHAnsi"/>
                <w:lang w:val="bg-BG"/>
              </w:rPr>
              <w:t xml:space="preserve">Отчетът трябва да се предаде до 10-то число на всеки месец, следващ месеца, за който се отнася отчета, до следния адрес (e-mail): </w:t>
            </w:r>
            <w:r w:rsidR="00A23436">
              <w:rPr>
                <w:rFonts w:asciiTheme="minorHAnsi" w:hAnsiTheme="minorHAnsi"/>
              </w:rPr>
              <w:t xml:space="preserve">office@virgin.bg </w:t>
            </w:r>
          </w:p>
          <w:p w14:paraId="04DD4D65" w14:textId="77777777" w:rsidR="00C70550" w:rsidRPr="007F0A94" w:rsidRDefault="00C70550">
            <w:pPr>
              <w:pStyle w:val="Normal1"/>
              <w:jc w:val="both"/>
              <w:rPr>
                <w:rFonts w:asciiTheme="minorHAnsi" w:hAnsiTheme="minorHAnsi"/>
                <w:lang w:val="bg-BG"/>
              </w:rPr>
            </w:pPr>
          </w:p>
          <w:p w14:paraId="38EED0F7" w14:textId="77777777" w:rsidR="00C70550" w:rsidRPr="007F0A94" w:rsidRDefault="00443726">
            <w:pPr>
              <w:pStyle w:val="Normal1"/>
              <w:jc w:val="both"/>
              <w:rPr>
                <w:rFonts w:asciiTheme="minorHAnsi" w:hAnsiTheme="minorHAnsi"/>
                <w:lang w:val="bg-BG"/>
              </w:rPr>
            </w:pPr>
            <w:r w:rsidRPr="007F0A94">
              <w:rPr>
                <w:rFonts w:asciiTheme="minorHAnsi" w:hAnsiTheme="minorHAnsi"/>
                <w:lang w:val="bg-BG"/>
              </w:rPr>
              <w:t>Доставчикът има право по всяко време за срока на Споразумението и до три месеца след прекратяването му да извършва проверки, за да упражнява контрол по отношение на дължимите лицензионни такси и архивните данни за своя сметка. Такава проверка може да се прави не повече от два пъти за период от дванадесет месеца, само през обичайното работно време на дистрибутора. Ако такава проверка установи отчитане на на по-малки дължими суми с отклонение на поне 10 % или повече, Дистрибуторът трябва да заплати стойността на проверката  в допълнение към разликата, установена по време на проверката.</w:t>
            </w:r>
          </w:p>
          <w:p w14:paraId="3CD37331" w14:textId="77777777" w:rsidR="00C70550" w:rsidRPr="007F0A94" w:rsidRDefault="00C70550">
            <w:pPr>
              <w:pStyle w:val="Normal1"/>
              <w:rPr>
                <w:rFonts w:asciiTheme="minorHAnsi" w:hAnsiTheme="minorHAnsi"/>
                <w:lang w:val="bg-BG"/>
              </w:rPr>
            </w:pPr>
          </w:p>
          <w:p w14:paraId="16F6E204" w14:textId="77777777" w:rsidR="00C70550" w:rsidRPr="007F0A94" w:rsidRDefault="00443726">
            <w:pPr>
              <w:pStyle w:val="Normal1"/>
              <w:ind w:left="1004"/>
              <w:rPr>
                <w:rFonts w:asciiTheme="minorHAnsi" w:hAnsiTheme="minorHAnsi"/>
                <w:lang w:val="bg-BG"/>
              </w:rPr>
            </w:pPr>
            <w:r w:rsidRPr="007F0A94">
              <w:rPr>
                <w:rFonts w:asciiTheme="minorHAnsi" w:hAnsiTheme="minorHAnsi"/>
                <w:b/>
                <w:lang w:val="bg-BG"/>
              </w:rPr>
              <w:t>10. ЛИЦЕНЗИОННИ ТАКСИ/ФАКТУРИРАНЕ/ВАЛУТА:</w:t>
            </w:r>
          </w:p>
          <w:p w14:paraId="1849644F" w14:textId="77777777" w:rsidR="00C70550" w:rsidRPr="007F0A94" w:rsidRDefault="00C70550">
            <w:pPr>
              <w:pStyle w:val="Normal1"/>
              <w:jc w:val="both"/>
              <w:rPr>
                <w:rFonts w:asciiTheme="minorHAnsi" w:hAnsiTheme="minorHAnsi"/>
                <w:lang w:val="bg-BG"/>
              </w:rPr>
            </w:pPr>
          </w:p>
          <w:p w14:paraId="5299EEA9" w14:textId="77777777" w:rsidR="00C70550" w:rsidRPr="007F0A94" w:rsidRDefault="00443726">
            <w:pPr>
              <w:pStyle w:val="Normal1"/>
              <w:jc w:val="both"/>
              <w:rPr>
                <w:rFonts w:asciiTheme="minorHAnsi" w:hAnsiTheme="minorHAnsi"/>
                <w:lang w:val="bg-BG"/>
              </w:rPr>
            </w:pPr>
            <w:r w:rsidRPr="007F0A94">
              <w:rPr>
                <w:rFonts w:asciiTheme="minorHAnsi" w:hAnsiTheme="minorHAnsi"/>
                <w:lang w:val="bg-BG"/>
              </w:rPr>
              <w:t>Операторът заплаща на Доставчикът месечна Лицензионна такса в размер на по-голямата сума от:</w:t>
            </w:r>
          </w:p>
          <w:p w14:paraId="76659991" w14:textId="77777777" w:rsidR="00C70550" w:rsidRPr="007F0A94" w:rsidRDefault="00443726">
            <w:pPr>
              <w:pStyle w:val="Normal1"/>
              <w:numPr>
                <w:ilvl w:val="0"/>
                <w:numId w:val="5"/>
              </w:numPr>
              <w:ind w:hanging="359"/>
              <w:jc w:val="both"/>
              <w:rPr>
                <w:rFonts w:asciiTheme="minorHAnsi" w:hAnsiTheme="minorHAnsi"/>
                <w:color w:val="FF0000"/>
                <w:lang w:val="bg-BG"/>
              </w:rPr>
            </w:pPr>
            <w:r w:rsidRPr="007F0A94">
              <w:rPr>
                <w:rFonts w:asciiTheme="minorHAnsi" w:hAnsiTheme="minorHAnsi"/>
                <w:lang w:val="bg-BG"/>
              </w:rPr>
              <w:t xml:space="preserve"> 50 % от нетните прихода на Оператора от канал Moviestar, при такса към абоната в размер на 1,90  лв с ДДС</w:t>
            </w:r>
          </w:p>
          <w:p w14:paraId="32C13727" w14:textId="77777777" w:rsidR="00C70550" w:rsidRPr="007F0A94" w:rsidRDefault="00443726">
            <w:pPr>
              <w:pStyle w:val="Normal1"/>
              <w:ind w:left="720"/>
              <w:jc w:val="both"/>
              <w:rPr>
                <w:rFonts w:asciiTheme="minorHAnsi" w:hAnsiTheme="minorHAnsi"/>
                <w:lang w:val="bg-BG"/>
              </w:rPr>
            </w:pPr>
            <w:r w:rsidRPr="007F0A94">
              <w:rPr>
                <w:rFonts w:asciiTheme="minorHAnsi" w:hAnsiTheme="minorHAnsi"/>
                <w:lang w:val="bg-BG"/>
              </w:rPr>
              <w:t xml:space="preserve">или </w:t>
            </w:r>
          </w:p>
          <w:p w14:paraId="3EB2C17C" w14:textId="3AB1BD4B" w:rsidR="00C70550" w:rsidRPr="00856DED" w:rsidRDefault="00443726" w:rsidP="00856DED">
            <w:pPr>
              <w:pStyle w:val="Normal1"/>
              <w:numPr>
                <w:ilvl w:val="0"/>
                <w:numId w:val="5"/>
              </w:numPr>
              <w:ind w:hanging="359"/>
              <w:jc w:val="both"/>
              <w:rPr>
                <w:rFonts w:asciiTheme="minorHAnsi" w:hAnsiTheme="minorHAnsi"/>
                <w:lang w:val="bg-BG"/>
              </w:rPr>
            </w:pPr>
            <w:r w:rsidRPr="007F0A94">
              <w:rPr>
                <w:rFonts w:asciiTheme="minorHAnsi" w:hAnsiTheme="minorHAnsi"/>
                <w:lang w:val="bg-BG"/>
              </w:rPr>
              <w:t xml:space="preserve">Минимално гарантирано месечно плащане – </w:t>
            </w:r>
            <w:r w:rsidR="00977491" w:rsidRPr="00286530">
              <w:rPr>
                <w:rFonts w:asciiTheme="minorHAnsi" w:hAnsiTheme="minorHAnsi"/>
                <w:highlight w:val="yellow"/>
              </w:rPr>
              <w:t>…………..</w:t>
            </w:r>
            <w:r w:rsidR="00977491" w:rsidRPr="00286530">
              <w:rPr>
                <w:rFonts w:asciiTheme="minorHAnsi" w:hAnsiTheme="minorHAnsi"/>
              </w:rPr>
              <w:t xml:space="preserve"> /</w:t>
            </w:r>
            <w:r w:rsidR="00977491" w:rsidRPr="00286530">
              <w:rPr>
                <w:rFonts w:asciiTheme="minorHAnsi" w:hAnsiTheme="minorHAnsi"/>
                <w:highlight w:val="yellow"/>
              </w:rPr>
              <w:t>....................</w:t>
            </w:r>
            <w:r w:rsidR="00977491" w:rsidRPr="00286530">
              <w:rPr>
                <w:rFonts w:asciiTheme="minorHAnsi" w:hAnsiTheme="minorHAnsi"/>
              </w:rPr>
              <w:t>/</w:t>
            </w:r>
            <w:r w:rsidRPr="007F0A94">
              <w:rPr>
                <w:rFonts w:asciiTheme="minorHAnsi" w:hAnsiTheme="minorHAnsi"/>
                <w:lang w:val="bg-BG"/>
              </w:rPr>
              <w:t xml:space="preserve"> л</w:t>
            </w:r>
            <w:r w:rsidR="00977491">
              <w:rPr>
                <w:rFonts w:asciiTheme="minorHAnsi" w:hAnsiTheme="minorHAnsi"/>
              </w:rPr>
              <w:t>e</w:t>
            </w:r>
            <w:r w:rsidRPr="007F0A94">
              <w:rPr>
                <w:rFonts w:asciiTheme="minorHAnsi" w:hAnsiTheme="minorHAnsi"/>
                <w:lang w:val="bg-BG"/>
              </w:rPr>
              <w:t>в</w:t>
            </w:r>
            <w:r w:rsidR="00977491">
              <w:rPr>
                <w:rFonts w:asciiTheme="minorHAnsi" w:hAnsiTheme="minorHAnsi"/>
              </w:rPr>
              <w:t>a</w:t>
            </w:r>
            <w:r w:rsidRPr="007F0A94">
              <w:rPr>
                <w:rFonts w:asciiTheme="minorHAnsi" w:hAnsiTheme="minorHAnsi"/>
                <w:lang w:val="bg-BG"/>
              </w:rPr>
              <w:t xml:space="preserve"> без ДДС / месец. </w:t>
            </w:r>
          </w:p>
          <w:p w14:paraId="6AB599F8" w14:textId="77777777" w:rsidR="00C70550" w:rsidRPr="007F0A94" w:rsidRDefault="00443726">
            <w:pPr>
              <w:pStyle w:val="Normal1"/>
              <w:jc w:val="both"/>
              <w:rPr>
                <w:rFonts w:asciiTheme="minorHAnsi" w:hAnsiTheme="minorHAnsi"/>
                <w:lang w:val="bg-BG"/>
              </w:rPr>
            </w:pPr>
            <w:r w:rsidRPr="007F0A94">
              <w:rPr>
                <w:rFonts w:asciiTheme="minorHAnsi" w:hAnsiTheme="minorHAnsi"/>
                <w:lang w:val="bg-BG"/>
              </w:rPr>
              <w:t>Общата сума на Лицензионната такса се изчислява по формулата:Лицензионна такса за каналът, умножена по броя абонати за тези Канали(минимално гарантираният брой абонати):</w:t>
            </w:r>
          </w:p>
          <w:p w14:paraId="6FB8BC8C" w14:textId="77777777" w:rsidR="00C70550" w:rsidRPr="007F0A94" w:rsidRDefault="00443726">
            <w:pPr>
              <w:pStyle w:val="Normal1"/>
              <w:jc w:val="both"/>
              <w:rPr>
                <w:rFonts w:asciiTheme="minorHAnsi" w:hAnsiTheme="minorHAnsi"/>
                <w:lang w:val="bg-BG"/>
              </w:rPr>
            </w:pPr>
            <w:r w:rsidRPr="007F0A94">
              <w:rPr>
                <w:rFonts w:asciiTheme="minorHAnsi" w:hAnsiTheme="minorHAnsi"/>
                <w:lang w:val="bg-BG"/>
              </w:rPr>
              <w:t>За целите на този член броят абонати ще представлява броят абонати, отчетени за Каналите през съответния месец (“Брой абонати”). Броят на абонатие се изчислява като сума от броя им в началото на съответния месец и в края на съответния месец, като след това сумата се раздели на две.</w:t>
            </w:r>
          </w:p>
          <w:p w14:paraId="5DD20164" w14:textId="677AC0A4" w:rsidR="00C70550" w:rsidRPr="007F0A94" w:rsidRDefault="00443726">
            <w:pPr>
              <w:pStyle w:val="Normal1"/>
              <w:jc w:val="both"/>
              <w:rPr>
                <w:rFonts w:asciiTheme="minorHAnsi" w:hAnsiTheme="minorHAnsi"/>
                <w:lang w:val="bg-BG"/>
              </w:rPr>
            </w:pPr>
            <w:r w:rsidRPr="007F0A94">
              <w:rPr>
                <w:rFonts w:asciiTheme="minorHAnsi" w:hAnsiTheme="minorHAnsi"/>
                <w:lang w:val="bg-BG"/>
              </w:rPr>
              <w:t xml:space="preserve">Всички дължими плащания ще се извършват в лева и са посочени в настоящия договор без ДДС и други дължими данъци и такси (с изключение на данъци при източника), като Операторът извършва всички плащания в лева чрез банков превод към сметката, предоставена писмено от Доставчика, </w:t>
            </w:r>
            <w:r w:rsidR="00856DED" w:rsidRPr="00286530">
              <w:rPr>
                <w:rFonts w:asciiTheme="minorHAnsi" w:hAnsiTheme="minorHAnsi"/>
                <w:highlight w:val="yellow"/>
              </w:rPr>
              <w:t>………….</w:t>
            </w:r>
            <w:r w:rsidR="00856DED" w:rsidRPr="00286530">
              <w:rPr>
                <w:rFonts w:asciiTheme="minorHAnsi" w:hAnsiTheme="minorHAnsi"/>
              </w:rPr>
              <w:t xml:space="preserve"> /</w:t>
            </w:r>
            <w:r w:rsidR="00856DED" w:rsidRPr="00286530">
              <w:rPr>
                <w:rFonts w:asciiTheme="minorHAnsi" w:hAnsiTheme="minorHAnsi"/>
                <w:highlight w:val="yellow"/>
              </w:rPr>
              <w:t>................</w:t>
            </w:r>
            <w:r w:rsidR="00856DED" w:rsidRPr="00286530">
              <w:rPr>
                <w:rFonts w:asciiTheme="minorHAnsi" w:hAnsiTheme="minorHAnsi"/>
              </w:rPr>
              <w:t xml:space="preserve">/ </w:t>
            </w:r>
            <w:r w:rsidRPr="007F0A94">
              <w:rPr>
                <w:rFonts w:asciiTheme="minorHAnsi" w:hAnsiTheme="minorHAnsi"/>
                <w:lang w:val="bg-BG"/>
              </w:rPr>
              <w:t>дни от получаване на фактура от Доставчика.</w:t>
            </w:r>
          </w:p>
          <w:p w14:paraId="0D623E74" w14:textId="77777777" w:rsidR="00C70550" w:rsidRPr="007F0A94" w:rsidRDefault="00443726">
            <w:pPr>
              <w:pStyle w:val="Normal1"/>
              <w:jc w:val="both"/>
              <w:rPr>
                <w:rFonts w:asciiTheme="minorHAnsi" w:hAnsiTheme="minorHAnsi"/>
                <w:lang w:val="bg-BG"/>
              </w:rPr>
            </w:pPr>
            <w:r w:rsidRPr="007F0A94">
              <w:rPr>
                <w:rFonts w:asciiTheme="minorHAnsi" w:hAnsiTheme="minorHAnsi"/>
                <w:lang w:val="bg-BG"/>
              </w:rPr>
              <w:t>За избягване на съмнение всякакви такси, изисквани от местни администратори на колективни авторски права за разпространението на Каналите по Споразумението (или други свързани разходи) се покриват и уреждат от Оператора.</w:t>
            </w:r>
          </w:p>
          <w:p w14:paraId="4A2FA234" w14:textId="77777777" w:rsidR="00856DED" w:rsidRPr="00286530" w:rsidRDefault="00856DED" w:rsidP="00856DED">
            <w:pPr>
              <w:spacing w:after="0" w:line="240" w:lineRule="auto"/>
              <w:jc w:val="both"/>
              <w:rPr>
                <w:rFonts w:asciiTheme="minorHAnsi" w:hAnsiTheme="minorHAnsi"/>
                <w:sz w:val="20"/>
              </w:rPr>
            </w:pPr>
            <w:r w:rsidRPr="00286530">
              <w:rPr>
                <w:rFonts w:asciiTheme="minorHAnsi" w:hAnsiTheme="minorHAnsi"/>
                <w:sz w:val="20"/>
              </w:rPr>
              <w:t xml:space="preserve">Фактурите, издадени от Доставчика се изпращат на следната електронна поща (E-mail) на Оператора: </w:t>
            </w:r>
            <w:r w:rsidRPr="00286530">
              <w:rPr>
                <w:rFonts w:asciiTheme="minorHAnsi" w:hAnsiTheme="minorHAnsi"/>
                <w:sz w:val="20"/>
                <w:highlight w:val="yellow"/>
              </w:rPr>
              <w:t>.......................................</w:t>
            </w:r>
            <w:r w:rsidRPr="00286530">
              <w:rPr>
                <w:rFonts w:asciiTheme="minorHAnsi" w:hAnsiTheme="minorHAnsi"/>
                <w:sz w:val="20"/>
              </w:rPr>
              <w:t xml:space="preserve"> </w:t>
            </w:r>
          </w:p>
          <w:p w14:paraId="613D93E4" w14:textId="77777777" w:rsidR="00C70550" w:rsidRPr="007F0A94" w:rsidRDefault="00C70550">
            <w:pPr>
              <w:pStyle w:val="Normal1"/>
              <w:rPr>
                <w:rFonts w:asciiTheme="minorHAnsi" w:hAnsiTheme="minorHAnsi"/>
                <w:lang w:val="bg-BG"/>
              </w:rPr>
            </w:pPr>
          </w:p>
          <w:p w14:paraId="125F811A" w14:textId="77777777" w:rsidR="00C70550" w:rsidRPr="007F0A94" w:rsidRDefault="00443726">
            <w:pPr>
              <w:pStyle w:val="Normal1"/>
              <w:ind w:left="1004"/>
              <w:rPr>
                <w:rFonts w:asciiTheme="minorHAnsi" w:hAnsiTheme="minorHAnsi"/>
                <w:lang w:val="bg-BG"/>
              </w:rPr>
            </w:pPr>
            <w:r w:rsidRPr="007F0A94">
              <w:rPr>
                <w:rFonts w:asciiTheme="minorHAnsi" w:hAnsiTheme="minorHAnsi"/>
                <w:b/>
                <w:lang w:val="bg-BG"/>
              </w:rPr>
              <w:t>11. ПАРАМЕТРИ НА ПРИЕМАНЕ:</w:t>
            </w:r>
          </w:p>
          <w:p w14:paraId="137CA1DE" w14:textId="77777777" w:rsidR="00C70550" w:rsidRPr="007F0A94" w:rsidRDefault="00443726">
            <w:pPr>
              <w:pStyle w:val="Normal1"/>
              <w:jc w:val="both"/>
              <w:rPr>
                <w:rFonts w:asciiTheme="minorHAnsi" w:hAnsiTheme="minorHAnsi"/>
                <w:lang w:val="bg-BG"/>
              </w:rPr>
            </w:pPr>
            <w:r w:rsidRPr="007F0A94">
              <w:rPr>
                <w:rFonts w:asciiTheme="minorHAnsi" w:hAnsiTheme="minorHAnsi"/>
                <w:lang w:val="bg-BG"/>
              </w:rPr>
              <w:t xml:space="preserve">Доставчикът предоставя на Оператора точна и еднозначна информация относно сателитната позиция и параметрите на приемане на Каналите не по-късно от 15 дни. При всяка промяна на сателитната позиция и/или технологията на предаване Доставчикът предоставя информация за това на Оператора поне 30 дни преди промяната. </w:t>
            </w:r>
          </w:p>
          <w:p w14:paraId="2F5A8802" w14:textId="77777777" w:rsidR="00C70550" w:rsidRPr="007F0A94" w:rsidRDefault="00C70550">
            <w:pPr>
              <w:pStyle w:val="Normal1"/>
              <w:jc w:val="both"/>
              <w:rPr>
                <w:rFonts w:asciiTheme="minorHAnsi" w:hAnsiTheme="minorHAnsi"/>
                <w:lang w:val="bg-BG"/>
              </w:rPr>
            </w:pPr>
          </w:p>
          <w:p w14:paraId="3F207DB5" w14:textId="77777777" w:rsidR="00C70550" w:rsidRPr="007F0A94" w:rsidRDefault="00443726">
            <w:pPr>
              <w:pStyle w:val="Normal1"/>
              <w:ind w:left="1004"/>
              <w:jc w:val="both"/>
              <w:rPr>
                <w:rFonts w:asciiTheme="minorHAnsi" w:hAnsiTheme="minorHAnsi"/>
                <w:lang w:val="bg-BG"/>
              </w:rPr>
            </w:pPr>
            <w:r w:rsidRPr="007F0A94">
              <w:rPr>
                <w:rFonts w:asciiTheme="minorHAnsi" w:hAnsiTheme="minorHAnsi"/>
                <w:b/>
                <w:lang w:val="bg-BG"/>
              </w:rPr>
              <w:t>12. ПРОМОТИРАНЕ:</w:t>
            </w:r>
          </w:p>
          <w:p w14:paraId="5C835F72" w14:textId="77777777" w:rsidR="00C70550" w:rsidRPr="007F0A94" w:rsidRDefault="00C70550">
            <w:pPr>
              <w:pStyle w:val="Normal1"/>
              <w:jc w:val="both"/>
              <w:rPr>
                <w:rFonts w:asciiTheme="minorHAnsi" w:hAnsiTheme="minorHAnsi"/>
                <w:lang w:val="bg-BG"/>
              </w:rPr>
            </w:pPr>
          </w:p>
          <w:p w14:paraId="36F17853" w14:textId="77777777" w:rsidR="00C70550" w:rsidRPr="007F0A94" w:rsidRDefault="00443726">
            <w:pPr>
              <w:pStyle w:val="Normal1"/>
              <w:jc w:val="both"/>
              <w:rPr>
                <w:rFonts w:asciiTheme="minorHAnsi" w:hAnsiTheme="minorHAnsi"/>
                <w:lang w:val="bg-BG"/>
              </w:rPr>
            </w:pPr>
            <w:r w:rsidRPr="007F0A94">
              <w:rPr>
                <w:rFonts w:asciiTheme="minorHAnsi" w:hAnsiTheme="minorHAnsi"/>
                <w:u w:val="single"/>
                <w:lang w:val="bg-BG"/>
              </w:rPr>
              <w:t>НАСОЧЕНОСТ КЪМ НОВИ КЛИЕНТИ</w:t>
            </w:r>
          </w:p>
          <w:p w14:paraId="68A1CECF" w14:textId="77777777" w:rsidR="00C70550" w:rsidRPr="007F0A94" w:rsidRDefault="00443726">
            <w:pPr>
              <w:pStyle w:val="Normal1"/>
              <w:jc w:val="both"/>
              <w:rPr>
                <w:rFonts w:asciiTheme="minorHAnsi" w:hAnsiTheme="minorHAnsi"/>
                <w:lang w:val="bg-BG"/>
              </w:rPr>
            </w:pPr>
            <w:r w:rsidRPr="007F0A94">
              <w:rPr>
                <w:rFonts w:asciiTheme="minorHAnsi" w:hAnsiTheme="minorHAnsi"/>
                <w:lang w:val="bg-BG"/>
              </w:rPr>
              <w:t>Достъвчикът дава съгласие Операторът да предоставя на нови абонати промоционален едномесечен период бе заплащане на такса..</w:t>
            </w:r>
          </w:p>
          <w:p w14:paraId="2287C00E" w14:textId="77777777" w:rsidR="00C70550" w:rsidRPr="007F0A94" w:rsidRDefault="00C70550">
            <w:pPr>
              <w:pStyle w:val="Normal1"/>
              <w:jc w:val="both"/>
              <w:rPr>
                <w:rFonts w:asciiTheme="minorHAnsi" w:hAnsiTheme="minorHAnsi"/>
                <w:lang w:val="bg-BG"/>
              </w:rPr>
            </w:pPr>
          </w:p>
          <w:p w14:paraId="4CDF9F4B" w14:textId="77777777" w:rsidR="00C70550" w:rsidRPr="007F0A94" w:rsidRDefault="00443726">
            <w:pPr>
              <w:pStyle w:val="Normal1"/>
              <w:jc w:val="both"/>
              <w:rPr>
                <w:rFonts w:asciiTheme="minorHAnsi" w:hAnsiTheme="minorHAnsi"/>
                <w:lang w:val="bg-BG"/>
              </w:rPr>
            </w:pPr>
            <w:r w:rsidRPr="007F0A94">
              <w:rPr>
                <w:rFonts w:asciiTheme="minorHAnsi" w:hAnsiTheme="minorHAnsi"/>
                <w:u w:val="single"/>
                <w:lang w:val="bg-BG"/>
              </w:rPr>
              <w:t xml:space="preserve">ПРОДАЖБИ </w:t>
            </w:r>
          </w:p>
          <w:p w14:paraId="39EEE1A7" w14:textId="77777777" w:rsidR="00C70550" w:rsidRPr="007F0A94" w:rsidRDefault="00443726">
            <w:pPr>
              <w:pStyle w:val="Normal1"/>
              <w:jc w:val="both"/>
              <w:rPr>
                <w:rFonts w:asciiTheme="minorHAnsi" w:hAnsiTheme="minorHAnsi"/>
                <w:lang w:val="bg-BG"/>
              </w:rPr>
            </w:pPr>
            <w:r w:rsidRPr="007F0A94">
              <w:rPr>
                <w:rFonts w:asciiTheme="minorHAnsi" w:hAnsiTheme="minorHAnsi"/>
                <w:lang w:val="bg-BG"/>
              </w:rPr>
              <w:t>Доставчикът е съгласен Операторът да използва безплатно каналите с демонстрационна цел на места, където Операторът има основание да очаква да придобие нови абонати. Такива места (без ограничение) са:</w:t>
            </w:r>
          </w:p>
          <w:p w14:paraId="1C53A29B" w14:textId="77777777" w:rsidR="00C70550" w:rsidRPr="007F0A94" w:rsidRDefault="00443726">
            <w:pPr>
              <w:pStyle w:val="Normal1"/>
              <w:numPr>
                <w:ilvl w:val="0"/>
                <w:numId w:val="4"/>
              </w:numPr>
              <w:ind w:hanging="359"/>
              <w:jc w:val="both"/>
              <w:rPr>
                <w:rFonts w:asciiTheme="minorHAnsi" w:hAnsiTheme="minorHAnsi"/>
                <w:lang w:val="bg-BG"/>
              </w:rPr>
            </w:pPr>
            <w:r w:rsidRPr="007F0A94">
              <w:rPr>
                <w:rFonts w:asciiTheme="minorHAnsi" w:hAnsiTheme="minorHAnsi"/>
                <w:lang w:val="bg-BG"/>
              </w:rPr>
              <w:t>Брандирани търговски обекти на Оператора;</w:t>
            </w:r>
          </w:p>
          <w:p w14:paraId="4F91CD1B" w14:textId="77777777" w:rsidR="00C70550" w:rsidRPr="007F0A94" w:rsidRDefault="00443726">
            <w:pPr>
              <w:pStyle w:val="Normal1"/>
              <w:numPr>
                <w:ilvl w:val="0"/>
                <w:numId w:val="4"/>
              </w:numPr>
              <w:ind w:hanging="359"/>
              <w:jc w:val="both"/>
              <w:rPr>
                <w:rFonts w:asciiTheme="minorHAnsi" w:hAnsiTheme="minorHAnsi"/>
                <w:lang w:val="bg-BG"/>
              </w:rPr>
            </w:pPr>
            <w:r w:rsidRPr="007F0A94">
              <w:rPr>
                <w:rFonts w:asciiTheme="minorHAnsi" w:hAnsiTheme="minorHAnsi"/>
                <w:lang w:val="bg-BG"/>
              </w:rPr>
              <w:t>Магазини на трети страни по силата на франчайз или на дилъри;</w:t>
            </w:r>
          </w:p>
          <w:p w14:paraId="27765283" w14:textId="77777777" w:rsidR="00C70550" w:rsidRPr="007F0A94" w:rsidRDefault="00443726">
            <w:pPr>
              <w:pStyle w:val="Normal1"/>
              <w:numPr>
                <w:ilvl w:val="0"/>
                <w:numId w:val="4"/>
              </w:numPr>
              <w:ind w:hanging="359"/>
              <w:jc w:val="both"/>
              <w:rPr>
                <w:rFonts w:asciiTheme="minorHAnsi" w:hAnsiTheme="minorHAnsi"/>
                <w:lang w:val="bg-BG"/>
              </w:rPr>
            </w:pPr>
            <w:r w:rsidRPr="007F0A94">
              <w:rPr>
                <w:rFonts w:asciiTheme="minorHAnsi" w:hAnsiTheme="minorHAnsi"/>
                <w:lang w:val="bg-BG"/>
              </w:rPr>
              <w:t>Нерегулярни подходящи изложби, търговски панаири и събития, в които Операторът участва или спонсорира;</w:t>
            </w:r>
          </w:p>
          <w:p w14:paraId="01482CEE" w14:textId="77777777" w:rsidR="00C70550" w:rsidRPr="007F0A94" w:rsidRDefault="00443726">
            <w:pPr>
              <w:pStyle w:val="Normal1"/>
              <w:numPr>
                <w:ilvl w:val="0"/>
                <w:numId w:val="4"/>
              </w:numPr>
              <w:ind w:hanging="359"/>
              <w:jc w:val="both"/>
              <w:rPr>
                <w:rFonts w:asciiTheme="minorHAnsi" w:hAnsiTheme="minorHAnsi"/>
                <w:lang w:val="bg-BG"/>
              </w:rPr>
            </w:pPr>
            <w:r w:rsidRPr="007F0A94">
              <w:rPr>
                <w:rFonts w:asciiTheme="minorHAnsi" w:hAnsiTheme="minorHAnsi"/>
                <w:lang w:val="bg-BG"/>
              </w:rPr>
              <w:t>Фоайета в сградата на Оператора;</w:t>
            </w:r>
          </w:p>
          <w:p w14:paraId="48F068EC" w14:textId="77777777" w:rsidR="00C70550" w:rsidRPr="007F0A94" w:rsidRDefault="00C70550">
            <w:pPr>
              <w:pStyle w:val="Normal1"/>
              <w:jc w:val="both"/>
              <w:rPr>
                <w:rFonts w:asciiTheme="minorHAnsi" w:hAnsiTheme="minorHAnsi"/>
                <w:lang w:val="bg-BG"/>
              </w:rPr>
            </w:pPr>
          </w:p>
          <w:p w14:paraId="49F603FF" w14:textId="77777777" w:rsidR="00C70550" w:rsidRPr="007F0A94" w:rsidRDefault="00443726">
            <w:pPr>
              <w:pStyle w:val="Normal1"/>
              <w:ind w:left="1004"/>
              <w:jc w:val="both"/>
              <w:rPr>
                <w:rFonts w:asciiTheme="minorHAnsi" w:hAnsiTheme="minorHAnsi"/>
                <w:lang w:val="bg-BG"/>
              </w:rPr>
            </w:pPr>
            <w:r w:rsidRPr="007F0A94">
              <w:rPr>
                <w:rFonts w:asciiTheme="minorHAnsi" w:hAnsiTheme="minorHAnsi"/>
                <w:b/>
                <w:lang w:val="bg-BG"/>
              </w:rPr>
              <w:t>13. Конфиденциалност:</w:t>
            </w:r>
          </w:p>
          <w:p w14:paraId="7E041FE8" w14:textId="77777777" w:rsidR="00C70550" w:rsidRPr="007F0A94" w:rsidRDefault="00C70550">
            <w:pPr>
              <w:pStyle w:val="Normal1"/>
              <w:jc w:val="both"/>
              <w:rPr>
                <w:rFonts w:asciiTheme="minorHAnsi" w:hAnsiTheme="minorHAnsi"/>
                <w:lang w:val="bg-BG"/>
              </w:rPr>
            </w:pPr>
          </w:p>
          <w:p w14:paraId="7F48F20D" w14:textId="77777777" w:rsidR="00C70550" w:rsidRPr="007F0A94" w:rsidRDefault="00443726">
            <w:pPr>
              <w:pStyle w:val="Normal1"/>
              <w:jc w:val="both"/>
              <w:rPr>
                <w:rFonts w:asciiTheme="minorHAnsi" w:hAnsiTheme="minorHAnsi"/>
                <w:lang w:val="bg-BG"/>
              </w:rPr>
            </w:pPr>
            <w:r w:rsidRPr="007F0A94">
              <w:rPr>
                <w:rFonts w:asciiTheme="minorHAnsi" w:hAnsiTheme="minorHAnsi"/>
                <w:lang w:val="bg-BG"/>
              </w:rPr>
              <w:t>Всяка от страните се съгласява че сроковете и условията на това Споразумение и всяка информация, свързана с бизнеса на другата страна, която е разкрита от нея по Споразумението, се третира като конфиденциална и няма да се разкрива на трета страна без предварителното писмено съгласие от съответната страна освен когато информацията (i) е попаднала в публичното пространство пряко или непряко по начин, несвързан с разкриването й от някоя от страните (ii) трябва да се разкрие пред съдебен орган или държавен орган (iii) наложително е да се разкрие по повод на съдебно дело (арбитраж). Всяка страна ще осигури придържането на своите служители или консултанти към това задължение.</w:t>
            </w:r>
          </w:p>
          <w:p w14:paraId="2C7AD6C8" w14:textId="77777777" w:rsidR="00C70550" w:rsidRPr="007F0A94" w:rsidRDefault="00C70550">
            <w:pPr>
              <w:pStyle w:val="Normal1"/>
              <w:rPr>
                <w:rFonts w:asciiTheme="minorHAnsi" w:hAnsiTheme="minorHAnsi"/>
                <w:lang w:val="bg-BG"/>
              </w:rPr>
            </w:pPr>
          </w:p>
          <w:p w14:paraId="7F8E8C72" w14:textId="77777777" w:rsidR="00C70550" w:rsidRPr="007F0A94" w:rsidRDefault="00443726">
            <w:pPr>
              <w:pStyle w:val="Normal1"/>
              <w:ind w:left="1004"/>
              <w:jc w:val="both"/>
              <w:rPr>
                <w:rFonts w:asciiTheme="minorHAnsi" w:hAnsiTheme="minorHAnsi"/>
                <w:lang w:val="bg-BG"/>
              </w:rPr>
            </w:pPr>
            <w:r w:rsidRPr="007F0A94">
              <w:rPr>
                <w:rFonts w:asciiTheme="minorHAnsi" w:hAnsiTheme="minorHAnsi"/>
                <w:b/>
                <w:lang w:val="bg-BG"/>
              </w:rPr>
              <w:t>14. ОТТЕГЛЯНЕ, ПРЕКРАТЯВАНЕ:</w:t>
            </w:r>
          </w:p>
          <w:p w14:paraId="1AAEF0CB" w14:textId="77777777" w:rsidR="00C70550" w:rsidRPr="007F0A94" w:rsidRDefault="00C70550">
            <w:pPr>
              <w:pStyle w:val="Normal1"/>
              <w:jc w:val="both"/>
              <w:rPr>
                <w:rFonts w:asciiTheme="minorHAnsi" w:hAnsiTheme="minorHAnsi"/>
                <w:lang w:val="bg-BG"/>
              </w:rPr>
            </w:pPr>
          </w:p>
          <w:p w14:paraId="44586D7E" w14:textId="77777777" w:rsidR="00C70550" w:rsidRPr="007F0A94" w:rsidRDefault="00443726">
            <w:pPr>
              <w:pStyle w:val="Normal1"/>
              <w:jc w:val="both"/>
              <w:rPr>
                <w:rFonts w:asciiTheme="minorHAnsi" w:hAnsiTheme="minorHAnsi"/>
                <w:lang w:val="bg-BG"/>
              </w:rPr>
            </w:pPr>
            <w:r w:rsidRPr="007F0A94">
              <w:rPr>
                <w:rFonts w:asciiTheme="minorHAnsi" w:hAnsiTheme="minorHAnsi"/>
                <w:lang w:val="bg-BG"/>
              </w:rPr>
              <w:t>Всяка страна може да прекрати Споразумението с 3 месеца предизвестие без правни интервенции или други формалности и без отговорност за разходи или вреди по повод прекратяването и без да има задължение за действия за осуетяването на такова прекратяване, ако:</w:t>
            </w:r>
          </w:p>
          <w:p w14:paraId="0F6D5B22" w14:textId="77777777" w:rsidR="00C70550" w:rsidRPr="007F0A94" w:rsidRDefault="00C70550">
            <w:pPr>
              <w:pStyle w:val="Normal1"/>
              <w:jc w:val="both"/>
              <w:rPr>
                <w:rFonts w:asciiTheme="minorHAnsi" w:hAnsiTheme="minorHAnsi"/>
                <w:lang w:val="bg-BG"/>
              </w:rPr>
            </w:pPr>
          </w:p>
          <w:p w14:paraId="714DF174" w14:textId="77777777" w:rsidR="00C70550" w:rsidRPr="007F0A94" w:rsidRDefault="00443726">
            <w:pPr>
              <w:pStyle w:val="Normal1"/>
              <w:numPr>
                <w:ilvl w:val="0"/>
                <w:numId w:val="4"/>
              </w:numPr>
              <w:ind w:hanging="359"/>
              <w:jc w:val="both"/>
              <w:rPr>
                <w:rFonts w:asciiTheme="minorHAnsi" w:hAnsiTheme="minorHAnsi"/>
                <w:lang w:val="bg-BG"/>
              </w:rPr>
            </w:pPr>
            <w:r w:rsidRPr="007F0A94">
              <w:rPr>
                <w:rFonts w:asciiTheme="minorHAnsi" w:hAnsiTheme="minorHAnsi"/>
                <w:lang w:val="bg-BG"/>
              </w:rPr>
              <w:t>Има нарушение на условие по Споразумението от другата страна и ако другата страна не е отстранила това нарушение до 30 дни от получаване на писмено уведомление за нарушението, изискващо мерки за отстраняването му, освен ако друго не е предвидено тук; или</w:t>
            </w:r>
          </w:p>
          <w:p w14:paraId="5634E1A1" w14:textId="77777777" w:rsidR="00C70550" w:rsidRPr="007F0A94" w:rsidRDefault="00443726">
            <w:pPr>
              <w:pStyle w:val="Normal1"/>
              <w:numPr>
                <w:ilvl w:val="0"/>
                <w:numId w:val="4"/>
              </w:numPr>
              <w:ind w:hanging="359"/>
              <w:jc w:val="both"/>
              <w:rPr>
                <w:rFonts w:asciiTheme="minorHAnsi" w:hAnsiTheme="minorHAnsi"/>
                <w:lang w:val="bg-BG"/>
              </w:rPr>
            </w:pPr>
            <w:r w:rsidRPr="007F0A94">
              <w:rPr>
                <w:rFonts w:asciiTheme="minorHAnsi" w:hAnsiTheme="minorHAnsi"/>
                <w:lang w:val="bg-BG"/>
              </w:rPr>
              <w:t>Другата страна изпадне в несъстоятелност, има запор върху плащанията,прекрати дейността си или е ликвидирана</w:t>
            </w:r>
          </w:p>
          <w:p w14:paraId="45C0CC4F" w14:textId="77777777" w:rsidR="00C70550" w:rsidRPr="007F0A94" w:rsidRDefault="00C70550">
            <w:pPr>
              <w:pStyle w:val="Normal1"/>
              <w:jc w:val="both"/>
              <w:rPr>
                <w:rFonts w:asciiTheme="minorHAnsi" w:hAnsiTheme="minorHAnsi"/>
                <w:lang w:val="bg-BG"/>
              </w:rPr>
            </w:pPr>
          </w:p>
          <w:p w14:paraId="106ABEFB" w14:textId="77777777" w:rsidR="00C70550" w:rsidRPr="007F0A94" w:rsidRDefault="00443726">
            <w:pPr>
              <w:pStyle w:val="Normal1"/>
              <w:rPr>
                <w:rFonts w:asciiTheme="minorHAnsi" w:hAnsiTheme="minorHAnsi"/>
                <w:lang w:val="bg-BG"/>
              </w:rPr>
            </w:pPr>
            <w:r w:rsidRPr="007F0A94">
              <w:rPr>
                <w:rFonts w:asciiTheme="minorHAnsi" w:hAnsiTheme="minorHAnsi"/>
                <w:lang w:val="bg-BG"/>
              </w:rPr>
              <w:t>Страните не носят отговорност за забава или неизпълнение в следствие на непреодолима сила. Изправната страна може да прекрати след поне 30 дни непрекъснато действие на непреодолимата сила.</w:t>
            </w:r>
          </w:p>
          <w:p w14:paraId="6A2D5336" w14:textId="77777777" w:rsidR="00C70550" w:rsidRPr="007F0A94" w:rsidRDefault="00C70550">
            <w:pPr>
              <w:pStyle w:val="Normal1"/>
              <w:rPr>
                <w:rFonts w:asciiTheme="minorHAnsi" w:hAnsiTheme="minorHAnsi"/>
                <w:lang w:val="bg-BG"/>
              </w:rPr>
            </w:pPr>
          </w:p>
          <w:p w14:paraId="67DE2903" w14:textId="77777777" w:rsidR="00C70550" w:rsidRPr="007F0A94" w:rsidRDefault="00443726">
            <w:pPr>
              <w:pStyle w:val="Normal1"/>
              <w:ind w:left="459"/>
              <w:jc w:val="both"/>
              <w:rPr>
                <w:rFonts w:asciiTheme="minorHAnsi" w:hAnsiTheme="minorHAnsi"/>
                <w:lang w:val="bg-BG"/>
              </w:rPr>
            </w:pPr>
            <w:r w:rsidRPr="007F0A94">
              <w:rPr>
                <w:rFonts w:asciiTheme="minorHAnsi" w:hAnsiTheme="minorHAnsi"/>
                <w:b/>
                <w:lang w:val="bg-BG"/>
              </w:rPr>
              <w:t xml:space="preserve">   15. ПРИЛОЖИМ ЗАКОН/ЮРИСДИКЦИЯ:</w:t>
            </w:r>
          </w:p>
          <w:p w14:paraId="50D85598" w14:textId="77777777" w:rsidR="00C70550" w:rsidRPr="007F0A94" w:rsidRDefault="00C70550">
            <w:pPr>
              <w:pStyle w:val="Normal1"/>
              <w:jc w:val="both"/>
              <w:rPr>
                <w:rFonts w:asciiTheme="minorHAnsi" w:hAnsiTheme="minorHAnsi"/>
                <w:lang w:val="bg-BG"/>
              </w:rPr>
            </w:pPr>
          </w:p>
          <w:p w14:paraId="16588B94" w14:textId="77777777" w:rsidR="00C70550" w:rsidRPr="007F0A94" w:rsidRDefault="00443726">
            <w:pPr>
              <w:pStyle w:val="Normal1"/>
              <w:jc w:val="both"/>
              <w:rPr>
                <w:rFonts w:asciiTheme="minorHAnsi" w:hAnsiTheme="minorHAnsi"/>
                <w:lang w:val="bg-BG"/>
              </w:rPr>
            </w:pPr>
            <w:r w:rsidRPr="007F0A94">
              <w:rPr>
                <w:rFonts w:asciiTheme="minorHAnsi" w:hAnsiTheme="minorHAnsi"/>
                <w:lang w:val="bg-BG"/>
              </w:rPr>
              <w:t xml:space="preserve">Споразумението и измененията му се подчиняват на законите на България. Всички спорове се решават в съдилищата на България. </w:t>
            </w:r>
          </w:p>
          <w:p w14:paraId="5DEF5AB2" w14:textId="77777777" w:rsidR="00C70550" w:rsidRPr="007F0A94" w:rsidRDefault="00C70550">
            <w:pPr>
              <w:pStyle w:val="Normal1"/>
              <w:jc w:val="both"/>
              <w:rPr>
                <w:rFonts w:asciiTheme="minorHAnsi" w:hAnsiTheme="minorHAnsi"/>
                <w:lang w:val="bg-BG"/>
              </w:rPr>
            </w:pPr>
          </w:p>
          <w:p w14:paraId="427745C4" w14:textId="77777777" w:rsidR="00C70550" w:rsidRPr="007F0A94" w:rsidRDefault="00443726">
            <w:pPr>
              <w:pStyle w:val="Normal1"/>
              <w:jc w:val="both"/>
              <w:rPr>
                <w:rFonts w:asciiTheme="minorHAnsi" w:hAnsiTheme="minorHAnsi"/>
                <w:lang w:val="bg-BG"/>
              </w:rPr>
            </w:pPr>
            <w:r w:rsidRPr="007F0A94">
              <w:rPr>
                <w:rFonts w:asciiTheme="minorHAnsi" w:hAnsiTheme="minorHAnsi"/>
                <w:b/>
                <w:lang w:val="bg-BG"/>
              </w:rPr>
              <w:t xml:space="preserve">            16. ДРУГИ УСЛОВИЯ:</w:t>
            </w:r>
          </w:p>
          <w:p w14:paraId="74BC47A4" w14:textId="77777777" w:rsidR="00C70550" w:rsidRPr="007F0A94" w:rsidRDefault="00C70550">
            <w:pPr>
              <w:pStyle w:val="Normal1"/>
              <w:jc w:val="both"/>
              <w:rPr>
                <w:rFonts w:asciiTheme="minorHAnsi" w:hAnsiTheme="minorHAnsi"/>
                <w:lang w:val="bg-BG"/>
              </w:rPr>
            </w:pPr>
          </w:p>
          <w:p w14:paraId="76155DCE" w14:textId="77777777" w:rsidR="00C70550" w:rsidRPr="007F0A94" w:rsidRDefault="00443726">
            <w:pPr>
              <w:pStyle w:val="Normal1"/>
              <w:jc w:val="both"/>
              <w:rPr>
                <w:rFonts w:asciiTheme="minorHAnsi" w:hAnsiTheme="minorHAnsi"/>
                <w:lang w:val="bg-BG"/>
              </w:rPr>
            </w:pPr>
            <w:r w:rsidRPr="007F0A94">
              <w:rPr>
                <w:rFonts w:asciiTheme="minorHAnsi" w:hAnsiTheme="minorHAnsi"/>
                <w:lang w:val="bg-BG"/>
              </w:rPr>
              <w:t>Споразумението съдържа всички основни положения, за които страните се договарят и предшества вички други уговорки и ангажименти по отношение на предмета на Споразумението.Всички изменения и допълнения по Споразумението се правят писмено и се номерират последователно</w:t>
            </w:r>
          </w:p>
          <w:p w14:paraId="2CBC9229" w14:textId="77777777" w:rsidR="00C70550" w:rsidRPr="007F0A94" w:rsidRDefault="00C70550">
            <w:pPr>
              <w:pStyle w:val="Normal1"/>
              <w:jc w:val="both"/>
              <w:rPr>
                <w:rFonts w:asciiTheme="minorHAnsi" w:hAnsiTheme="minorHAnsi"/>
                <w:lang w:val="bg-BG"/>
              </w:rPr>
            </w:pPr>
          </w:p>
          <w:p w14:paraId="593FFF24" w14:textId="77777777" w:rsidR="00C70550" w:rsidRPr="007F0A94" w:rsidRDefault="00443726">
            <w:pPr>
              <w:pStyle w:val="Normal1"/>
              <w:jc w:val="both"/>
              <w:rPr>
                <w:rFonts w:asciiTheme="minorHAnsi" w:hAnsiTheme="minorHAnsi"/>
                <w:lang w:val="bg-BG"/>
              </w:rPr>
            </w:pPr>
            <w:r w:rsidRPr="007F0A94">
              <w:rPr>
                <w:rFonts w:asciiTheme="minorHAnsi" w:hAnsiTheme="minorHAnsi"/>
                <w:lang w:val="bg-BG"/>
              </w:rPr>
              <w:t>Операторът няма право да прехвърля своите права или задължения по Споразумението освен при предварително писмено съгласие от Доставчика.</w:t>
            </w:r>
          </w:p>
          <w:p w14:paraId="072BF687" w14:textId="77777777" w:rsidR="00C70550" w:rsidRPr="007F0A94" w:rsidRDefault="00C70550">
            <w:pPr>
              <w:pStyle w:val="Normal1"/>
              <w:jc w:val="both"/>
              <w:rPr>
                <w:rFonts w:asciiTheme="minorHAnsi" w:hAnsiTheme="minorHAnsi"/>
                <w:lang w:val="bg-BG"/>
              </w:rPr>
            </w:pPr>
          </w:p>
          <w:p w14:paraId="3C9D427B" w14:textId="77777777" w:rsidR="00C70550" w:rsidRPr="007F0A94" w:rsidRDefault="00443726">
            <w:pPr>
              <w:pStyle w:val="Normal1"/>
              <w:jc w:val="both"/>
              <w:rPr>
                <w:rFonts w:asciiTheme="minorHAnsi" w:hAnsiTheme="minorHAnsi"/>
                <w:lang w:val="bg-BG"/>
              </w:rPr>
            </w:pPr>
            <w:r w:rsidRPr="007F0A94">
              <w:rPr>
                <w:rFonts w:asciiTheme="minorHAnsi" w:hAnsiTheme="minorHAnsi"/>
                <w:lang w:val="bg-BG"/>
              </w:rPr>
              <w:t>Споразумението е съставено на български език.</w:t>
            </w:r>
          </w:p>
          <w:p w14:paraId="780C2D51" w14:textId="77777777" w:rsidR="00C70550" w:rsidRPr="007F0A94" w:rsidRDefault="00C70550">
            <w:pPr>
              <w:pStyle w:val="Normal1"/>
              <w:jc w:val="both"/>
              <w:rPr>
                <w:rFonts w:asciiTheme="minorHAnsi" w:hAnsiTheme="minorHAnsi"/>
                <w:lang w:val="bg-BG"/>
              </w:rPr>
            </w:pPr>
          </w:p>
          <w:p w14:paraId="063364F4" w14:textId="77777777" w:rsidR="00C70550" w:rsidRPr="007F0A94" w:rsidRDefault="00443726">
            <w:pPr>
              <w:pStyle w:val="Normal1"/>
              <w:jc w:val="both"/>
              <w:rPr>
                <w:rFonts w:asciiTheme="minorHAnsi" w:hAnsiTheme="minorHAnsi"/>
                <w:lang w:val="bg-BG"/>
              </w:rPr>
            </w:pPr>
            <w:r w:rsidRPr="007F0A94">
              <w:rPr>
                <w:rFonts w:asciiTheme="minorHAnsi" w:hAnsiTheme="minorHAnsi"/>
                <w:lang w:val="bg-BG"/>
              </w:rPr>
              <w:t>Споразумението съдържа всички основни положения, за които страните се договарят и всички преговори, предложения, предоставена информация или устни и/или писмени споразумения между страните във връзка с предмета на Споразумението, които предшестват Споразумението ще бъдат считани за невалидни с подписване на настоящото.</w:t>
            </w:r>
          </w:p>
          <w:p w14:paraId="7CB4A719" w14:textId="77777777" w:rsidR="00C70550" w:rsidRPr="007F0A94" w:rsidRDefault="00C70550">
            <w:pPr>
              <w:pStyle w:val="Normal1"/>
              <w:jc w:val="both"/>
              <w:rPr>
                <w:rFonts w:asciiTheme="minorHAnsi" w:hAnsiTheme="minorHAnsi"/>
                <w:lang w:val="bg-BG"/>
              </w:rPr>
            </w:pPr>
          </w:p>
          <w:p w14:paraId="397B6EB5" w14:textId="45C76C6A" w:rsidR="00C70550" w:rsidRPr="00856DED" w:rsidRDefault="00443726">
            <w:pPr>
              <w:pStyle w:val="Normal1"/>
              <w:jc w:val="both"/>
              <w:rPr>
                <w:rFonts w:asciiTheme="minorHAnsi" w:hAnsiTheme="minorHAnsi"/>
              </w:rPr>
            </w:pPr>
            <w:r w:rsidRPr="007F0A94">
              <w:rPr>
                <w:rFonts w:asciiTheme="minorHAnsi" w:hAnsiTheme="minorHAnsi"/>
                <w:lang w:val="bg-BG"/>
              </w:rPr>
              <w:t>Доставчик</w:t>
            </w:r>
            <w:r w:rsidR="00856DED">
              <w:rPr>
                <w:rFonts w:asciiTheme="minorHAnsi" w:hAnsiTheme="minorHAnsi"/>
              </w:rPr>
              <w:t>:</w:t>
            </w:r>
            <w:r w:rsidRPr="007F0A94">
              <w:rPr>
                <w:rFonts w:asciiTheme="minorHAnsi" w:hAnsiTheme="minorHAnsi"/>
                <w:lang w:val="bg-BG"/>
              </w:rPr>
              <w:t xml:space="preserve">                                                                                                  Оператор</w:t>
            </w:r>
            <w:r w:rsidR="00856DED">
              <w:rPr>
                <w:rFonts w:asciiTheme="minorHAnsi" w:hAnsiTheme="minorHAnsi"/>
              </w:rPr>
              <w:t>:</w:t>
            </w:r>
          </w:p>
          <w:p w14:paraId="0A9D88F6" w14:textId="77777777" w:rsidR="00856DED" w:rsidRPr="00286530" w:rsidRDefault="00443726" w:rsidP="00856DED">
            <w:pPr>
              <w:spacing w:after="0" w:line="240" w:lineRule="auto"/>
              <w:jc w:val="both"/>
              <w:rPr>
                <w:rFonts w:asciiTheme="minorHAnsi" w:hAnsiTheme="minorHAnsi"/>
                <w:sz w:val="20"/>
              </w:rPr>
            </w:pPr>
            <w:r w:rsidRPr="007F0A94">
              <w:rPr>
                <w:rFonts w:asciiTheme="minorHAnsi" w:hAnsiTheme="minorHAnsi"/>
                <w:sz w:val="20"/>
                <w:lang w:val="bg-BG"/>
              </w:rPr>
              <w:t xml:space="preserve">ВЪРДЖИН ГРУП БЪЛГАРИЯ  ЕООД                                                       </w:t>
            </w:r>
            <w:r w:rsidR="00856DED" w:rsidRPr="00286530">
              <w:rPr>
                <w:rFonts w:asciiTheme="minorHAnsi" w:hAnsiTheme="minorHAnsi"/>
                <w:sz w:val="20"/>
                <w:highlight w:val="yellow"/>
              </w:rPr>
              <w:t>………………………………..</w:t>
            </w:r>
            <w:r w:rsidR="00856DED" w:rsidRPr="00286530">
              <w:rPr>
                <w:rFonts w:asciiTheme="minorHAnsi" w:hAnsiTheme="minorHAnsi"/>
                <w:sz w:val="20"/>
              </w:rPr>
              <w:t xml:space="preserve"> </w:t>
            </w:r>
            <w:r w:rsidR="00856DED" w:rsidRPr="00286530">
              <w:rPr>
                <w:rFonts w:asciiTheme="minorHAnsi" w:hAnsiTheme="minorHAnsi"/>
                <w:sz w:val="20"/>
                <w:highlight w:val="yellow"/>
              </w:rPr>
              <w:t>.........</w:t>
            </w:r>
          </w:p>
          <w:p w14:paraId="4F52DCB6" w14:textId="61FEE4D4" w:rsidR="00C70550" w:rsidRPr="007F0A94" w:rsidRDefault="00C70550">
            <w:pPr>
              <w:pStyle w:val="Normal1"/>
              <w:jc w:val="both"/>
              <w:rPr>
                <w:rFonts w:asciiTheme="minorHAnsi" w:hAnsiTheme="minorHAnsi"/>
                <w:lang w:val="bg-BG"/>
              </w:rPr>
            </w:pPr>
          </w:p>
          <w:p w14:paraId="38EA0C7B" w14:textId="77777777" w:rsidR="00C70550" w:rsidRPr="007F0A94" w:rsidRDefault="00C70550">
            <w:pPr>
              <w:pStyle w:val="Normal1"/>
              <w:jc w:val="both"/>
              <w:rPr>
                <w:rFonts w:asciiTheme="minorHAnsi" w:hAnsiTheme="minorHAnsi"/>
                <w:lang w:val="bg-BG"/>
              </w:rPr>
            </w:pPr>
          </w:p>
          <w:p w14:paraId="05EDA6C6" w14:textId="77777777" w:rsidR="00C70550" w:rsidRPr="007F0A94" w:rsidRDefault="00443726">
            <w:pPr>
              <w:pStyle w:val="Normal1"/>
              <w:jc w:val="both"/>
              <w:rPr>
                <w:rFonts w:asciiTheme="minorHAnsi" w:hAnsiTheme="minorHAnsi"/>
                <w:lang w:val="bg-BG"/>
              </w:rPr>
            </w:pPr>
            <w:r w:rsidRPr="007F0A94">
              <w:rPr>
                <w:rFonts w:asciiTheme="minorHAnsi" w:hAnsiTheme="minorHAnsi"/>
                <w:b/>
                <w:lang w:val="bg-BG"/>
              </w:rPr>
              <w:t>Подпис .................................</w:t>
            </w:r>
            <w:r w:rsidRPr="007F0A94">
              <w:rPr>
                <w:rFonts w:asciiTheme="minorHAnsi" w:hAnsiTheme="minorHAnsi"/>
                <w:b/>
                <w:lang w:val="bg-BG"/>
              </w:rPr>
              <w:tab/>
              <w:t xml:space="preserve">                                                               Подпис .................................</w:t>
            </w:r>
          </w:p>
          <w:p w14:paraId="0923B67A" w14:textId="2FE26120" w:rsidR="00C70550" w:rsidRPr="007F0A94" w:rsidRDefault="00443726">
            <w:pPr>
              <w:pStyle w:val="Normal1"/>
              <w:jc w:val="both"/>
              <w:rPr>
                <w:rFonts w:asciiTheme="minorHAnsi" w:hAnsiTheme="minorHAnsi"/>
                <w:lang w:val="bg-BG"/>
              </w:rPr>
            </w:pPr>
            <w:r w:rsidRPr="007F0A94">
              <w:rPr>
                <w:rFonts w:asciiTheme="minorHAnsi" w:hAnsiTheme="minorHAnsi"/>
                <w:lang w:val="bg-BG"/>
              </w:rPr>
              <w:t xml:space="preserve">                /Ивайло Иванов/                                                                                                   /</w:t>
            </w:r>
            <w:r w:rsidR="00856DED">
              <w:rPr>
                <w:rFonts w:asciiTheme="minorHAnsi" w:hAnsiTheme="minorHAnsi"/>
              </w:rPr>
              <w:t xml:space="preserve"> </w:t>
            </w:r>
            <w:r w:rsidR="00856DED" w:rsidRPr="00286530">
              <w:rPr>
                <w:rFonts w:asciiTheme="minorHAnsi" w:hAnsiTheme="minorHAnsi"/>
                <w:highlight w:val="yellow"/>
              </w:rPr>
              <w:t>…………………..</w:t>
            </w:r>
            <w:r w:rsidR="00856DED" w:rsidRPr="00286530">
              <w:rPr>
                <w:rFonts w:asciiTheme="minorHAnsi" w:hAnsiTheme="minorHAnsi"/>
              </w:rPr>
              <w:t xml:space="preserve"> </w:t>
            </w:r>
            <w:r w:rsidRPr="007F0A94">
              <w:rPr>
                <w:rFonts w:asciiTheme="minorHAnsi" w:hAnsiTheme="minorHAnsi"/>
                <w:lang w:val="bg-BG"/>
              </w:rPr>
              <w:t>/</w:t>
            </w:r>
          </w:p>
          <w:p w14:paraId="3A1C10CE" w14:textId="41F0CD71" w:rsidR="00C70550" w:rsidRPr="007F0A94" w:rsidRDefault="00443726">
            <w:pPr>
              <w:pStyle w:val="Normal1"/>
              <w:jc w:val="both"/>
              <w:rPr>
                <w:rFonts w:asciiTheme="minorHAnsi" w:hAnsiTheme="minorHAnsi"/>
              </w:rPr>
            </w:pPr>
            <w:r w:rsidRPr="007F0A94">
              <w:rPr>
                <w:rFonts w:asciiTheme="minorHAnsi" w:hAnsiTheme="minorHAnsi"/>
                <w:b/>
                <w:lang w:val="bg-BG"/>
              </w:rPr>
              <w:t xml:space="preserve">                                                                                                                                          </w:t>
            </w:r>
            <w:r w:rsidRPr="007F0A94">
              <w:rPr>
                <w:rFonts w:asciiTheme="minorHAnsi" w:hAnsiTheme="minorHAnsi"/>
                <w:lang w:val="bg-BG"/>
              </w:rPr>
              <w:t xml:space="preserve">Дата: </w:t>
            </w:r>
            <w:r w:rsidR="00856DED" w:rsidRPr="00286530">
              <w:rPr>
                <w:rFonts w:asciiTheme="minorHAnsi" w:hAnsiTheme="minorHAnsi"/>
                <w:highlight w:val="yellow"/>
              </w:rPr>
              <w:t>…………..</w:t>
            </w:r>
          </w:p>
        </w:tc>
      </w:tr>
    </w:tbl>
    <w:p w14:paraId="3F22C72B" w14:textId="77777777" w:rsidR="00C70550" w:rsidRPr="007F0A94" w:rsidRDefault="00C70550" w:rsidP="007F0A94">
      <w:pPr>
        <w:pStyle w:val="Normal1"/>
        <w:jc w:val="both"/>
        <w:rPr>
          <w:rFonts w:asciiTheme="minorHAnsi" w:hAnsiTheme="minorHAnsi"/>
          <w:lang w:val="bg-BG"/>
        </w:rPr>
      </w:pPr>
    </w:p>
    <w:sectPr w:rsidR="00C70550" w:rsidRPr="007F0A94">
      <w:pgSz w:w="11905" w:h="16837"/>
      <w:pgMar w:top="851" w:right="1134" w:bottom="851"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11483"/>
    <w:multiLevelType w:val="multilevel"/>
    <w:tmpl w:val="07811483"/>
    <w:lvl w:ilvl="0">
      <w:start w:val="5"/>
      <w:numFmt w:val="bullet"/>
      <w:lvlText w:val="-"/>
      <w:lvlJc w:val="left"/>
      <w:pPr>
        <w:ind w:left="360" w:firstLine="0"/>
      </w:pPr>
      <w:rPr>
        <w:rFonts w:ascii="Arial" w:eastAsia="Arial" w:hAnsi="Arial" w:cs="Arial"/>
      </w:rPr>
    </w:lvl>
    <w:lvl w:ilvl="1" w:tentative="1">
      <w:start w:val="1"/>
      <w:numFmt w:val="bullet"/>
      <w:lvlText w:val="o"/>
      <w:lvlJc w:val="left"/>
      <w:pPr>
        <w:ind w:left="1440" w:firstLine="1080"/>
      </w:pPr>
      <w:rPr>
        <w:rFonts w:ascii="Arial" w:eastAsia="Arial" w:hAnsi="Arial" w:cs="Arial"/>
      </w:rPr>
    </w:lvl>
    <w:lvl w:ilvl="2" w:tentative="1">
      <w:start w:val="1"/>
      <w:numFmt w:val="bullet"/>
      <w:lvlText w:val="▪"/>
      <w:lvlJc w:val="left"/>
      <w:pPr>
        <w:ind w:left="2160" w:firstLine="1800"/>
      </w:pPr>
      <w:rPr>
        <w:rFonts w:ascii="Arial" w:eastAsia="Arial" w:hAnsi="Arial" w:cs="Arial"/>
      </w:rPr>
    </w:lvl>
    <w:lvl w:ilvl="3" w:tentative="1">
      <w:start w:val="1"/>
      <w:numFmt w:val="bullet"/>
      <w:lvlText w:val="●"/>
      <w:lvlJc w:val="left"/>
      <w:pPr>
        <w:ind w:left="2880" w:firstLine="2520"/>
      </w:pPr>
      <w:rPr>
        <w:rFonts w:ascii="Arial" w:eastAsia="Arial" w:hAnsi="Arial" w:cs="Arial"/>
      </w:rPr>
    </w:lvl>
    <w:lvl w:ilvl="4" w:tentative="1">
      <w:start w:val="1"/>
      <w:numFmt w:val="bullet"/>
      <w:lvlText w:val="o"/>
      <w:lvlJc w:val="left"/>
      <w:pPr>
        <w:ind w:left="3600" w:firstLine="3240"/>
      </w:pPr>
      <w:rPr>
        <w:rFonts w:ascii="Arial" w:eastAsia="Arial" w:hAnsi="Arial" w:cs="Arial"/>
      </w:rPr>
    </w:lvl>
    <w:lvl w:ilvl="5" w:tentative="1">
      <w:start w:val="1"/>
      <w:numFmt w:val="bullet"/>
      <w:lvlText w:val="▪"/>
      <w:lvlJc w:val="left"/>
      <w:pPr>
        <w:ind w:left="4320" w:firstLine="3960"/>
      </w:pPr>
      <w:rPr>
        <w:rFonts w:ascii="Arial" w:eastAsia="Arial" w:hAnsi="Arial" w:cs="Arial"/>
      </w:rPr>
    </w:lvl>
    <w:lvl w:ilvl="6" w:tentative="1">
      <w:start w:val="1"/>
      <w:numFmt w:val="bullet"/>
      <w:lvlText w:val="●"/>
      <w:lvlJc w:val="left"/>
      <w:pPr>
        <w:ind w:left="5040" w:firstLine="4680"/>
      </w:pPr>
      <w:rPr>
        <w:rFonts w:ascii="Arial" w:eastAsia="Arial" w:hAnsi="Arial" w:cs="Arial"/>
      </w:rPr>
    </w:lvl>
    <w:lvl w:ilvl="7" w:tentative="1">
      <w:start w:val="1"/>
      <w:numFmt w:val="bullet"/>
      <w:lvlText w:val="o"/>
      <w:lvlJc w:val="left"/>
      <w:pPr>
        <w:ind w:left="5760" w:firstLine="5400"/>
      </w:pPr>
      <w:rPr>
        <w:rFonts w:ascii="Arial" w:eastAsia="Arial" w:hAnsi="Arial" w:cs="Arial"/>
      </w:rPr>
    </w:lvl>
    <w:lvl w:ilvl="8" w:tentative="1">
      <w:start w:val="1"/>
      <w:numFmt w:val="bullet"/>
      <w:lvlText w:val="▪"/>
      <w:lvlJc w:val="left"/>
      <w:pPr>
        <w:ind w:left="6480" w:firstLine="6120"/>
      </w:pPr>
      <w:rPr>
        <w:rFonts w:ascii="Arial" w:eastAsia="Arial" w:hAnsi="Arial" w:cs="Arial"/>
      </w:rPr>
    </w:lvl>
  </w:abstractNum>
  <w:abstractNum w:abstractNumId="1" w15:restartNumberingAfterBreak="0">
    <w:nsid w:val="485A726D"/>
    <w:multiLevelType w:val="multilevel"/>
    <w:tmpl w:val="485A726D"/>
    <w:lvl w:ilvl="0">
      <w:start w:val="1"/>
      <w:numFmt w:val="decimal"/>
      <w:lvlText w:val="%1."/>
      <w:lvlJc w:val="left"/>
      <w:pPr>
        <w:ind w:left="720" w:firstLine="360"/>
      </w:pPr>
      <w:rPr>
        <w:rFonts w:ascii="Arial" w:eastAsia="Arial" w:hAnsi="Arial" w:cs="Arial"/>
      </w:rPr>
    </w:lvl>
    <w:lvl w:ilvl="1" w:tentative="1">
      <w:start w:val="1"/>
      <w:numFmt w:val="lowerLetter"/>
      <w:lvlText w:val="%2."/>
      <w:lvlJc w:val="left"/>
      <w:pPr>
        <w:ind w:left="1440" w:firstLine="1080"/>
      </w:pPr>
    </w:lvl>
    <w:lvl w:ilvl="2" w:tentative="1">
      <w:start w:val="1"/>
      <w:numFmt w:val="lowerRoman"/>
      <w:lvlText w:val="%3."/>
      <w:lvlJc w:val="right"/>
      <w:pPr>
        <w:ind w:left="2160" w:firstLine="1980"/>
      </w:pPr>
    </w:lvl>
    <w:lvl w:ilvl="3" w:tentative="1">
      <w:start w:val="1"/>
      <w:numFmt w:val="decimal"/>
      <w:lvlText w:val="%4."/>
      <w:lvlJc w:val="left"/>
      <w:pPr>
        <w:ind w:left="2880" w:firstLine="2520"/>
      </w:pPr>
    </w:lvl>
    <w:lvl w:ilvl="4" w:tentative="1">
      <w:start w:val="1"/>
      <w:numFmt w:val="lowerLetter"/>
      <w:lvlText w:val="%5."/>
      <w:lvlJc w:val="left"/>
      <w:pPr>
        <w:ind w:left="3600" w:firstLine="3240"/>
      </w:pPr>
    </w:lvl>
    <w:lvl w:ilvl="5" w:tentative="1">
      <w:start w:val="1"/>
      <w:numFmt w:val="lowerRoman"/>
      <w:lvlText w:val="%6."/>
      <w:lvlJc w:val="right"/>
      <w:pPr>
        <w:ind w:left="4320" w:firstLine="4140"/>
      </w:pPr>
    </w:lvl>
    <w:lvl w:ilvl="6" w:tentative="1">
      <w:start w:val="1"/>
      <w:numFmt w:val="decimal"/>
      <w:lvlText w:val="%7."/>
      <w:lvlJc w:val="left"/>
      <w:pPr>
        <w:ind w:left="5040" w:firstLine="4680"/>
      </w:pPr>
    </w:lvl>
    <w:lvl w:ilvl="7" w:tentative="1">
      <w:start w:val="1"/>
      <w:numFmt w:val="lowerLetter"/>
      <w:lvlText w:val="%8."/>
      <w:lvlJc w:val="left"/>
      <w:pPr>
        <w:ind w:left="5760" w:firstLine="5400"/>
      </w:pPr>
    </w:lvl>
    <w:lvl w:ilvl="8" w:tentative="1">
      <w:start w:val="1"/>
      <w:numFmt w:val="lowerRoman"/>
      <w:lvlText w:val="%9."/>
      <w:lvlJc w:val="right"/>
      <w:pPr>
        <w:ind w:left="6480" w:firstLine="6300"/>
      </w:pPr>
    </w:lvl>
  </w:abstractNum>
  <w:abstractNum w:abstractNumId="2" w15:restartNumberingAfterBreak="0">
    <w:nsid w:val="53426347"/>
    <w:multiLevelType w:val="multilevel"/>
    <w:tmpl w:val="53426347"/>
    <w:lvl w:ilvl="0">
      <w:start w:val="1"/>
      <w:numFmt w:val="decimal"/>
      <w:lvlText w:val="%1."/>
      <w:lvlJc w:val="left"/>
      <w:pPr>
        <w:ind w:left="3116" w:firstLine="2411"/>
      </w:pPr>
      <w:rPr>
        <w:rFonts w:ascii="Arial" w:eastAsia="Arial" w:hAnsi="Arial" w:cs="Arial"/>
        <w:b/>
      </w:rPr>
    </w:lvl>
    <w:lvl w:ilvl="1" w:tentative="1">
      <w:start w:val="1"/>
      <w:numFmt w:val="lowerLetter"/>
      <w:lvlText w:val="%2."/>
      <w:lvlJc w:val="left"/>
      <w:pPr>
        <w:ind w:left="1440" w:firstLine="1080"/>
      </w:pPr>
    </w:lvl>
    <w:lvl w:ilvl="2" w:tentative="1">
      <w:start w:val="1"/>
      <w:numFmt w:val="lowerRoman"/>
      <w:lvlText w:val="%3."/>
      <w:lvlJc w:val="right"/>
      <w:pPr>
        <w:ind w:left="2160" w:firstLine="1980"/>
      </w:pPr>
    </w:lvl>
    <w:lvl w:ilvl="3" w:tentative="1">
      <w:start w:val="1"/>
      <w:numFmt w:val="decimal"/>
      <w:lvlText w:val="%4."/>
      <w:lvlJc w:val="left"/>
      <w:pPr>
        <w:ind w:left="2880" w:firstLine="2520"/>
      </w:pPr>
    </w:lvl>
    <w:lvl w:ilvl="4" w:tentative="1">
      <w:start w:val="1"/>
      <w:numFmt w:val="lowerLetter"/>
      <w:lvlText w:val="%5."/>
      <w:lvlJc w:val="left"/>
      <w:pPr>
        <w:ind w:left="3600" w:firstLine="3240"/>
      </w:pPr>
    </w:lvl>
    <w:lvl w:ilvl="5" w:tentative="1">
      <w:start w:val="1"/>
      <w:numFmt w:val="lowerRoman"/>
      <w:lvlText w:val="%6."/>
      <w:lvlJc w:val="right"/>
      <w:pPr>
        <w:ind w:left="4320" w:firstLine="4140"/>
      </w:pPr>
    </w:lvl>
    <w:lvl w:ilvl="6" w:tentative="1">
      <w:start w:val="1"/>
      <w:numFmt w:val="decimal"/>
      <w:lvlText w:val="%7."/>
      <w:lvlJc w:val="left"/>
      <w:pPr>
        <w:ind w:left="5040" w:firstLine="4680"/>
      </w:pPr>
    </w:lvl>
    <w:lvl w:ilvl="7" w:tentative="1">
      <w:start w:val="1"/>
      <w:numFmt w:val="lowerLetter"/>
      <w:lvlText w:val="%8."/>
      <w:lvlJc w:val="left"/>
      <w:pPr>
        <w:ind w:left="5760" w:firstLine="5400"/>
      </w:pPr>
    </w:lvl>
    <w:lvl w:ilvl="8" w:tentative="1">
      <w:start w:val="1"/>
      <w:numFmt w:val="lowerRoman"/>
      <w:lvlText w:val="%9."/>
      <w:lvlJc w:val="right"/>
      <w:pPr>
        <w:ind w:left="6480" w:firstLine="6300"/>
      </w:pPr>
    </w:lvl>
  </w:abstractNum>
  <w:abstractNum w:abstractNumId="3" w15:restartNumberingAfterBreak="0">
    <w:nsid w:val="692F106E"/>
    <w:multiLevelType w:val="multilevel"/>
    <w:tmpl w:val="692F106E"/>
    <w:lvl w:ilvl="0">
      <w:start w:val="1"/>
      <w:numFmt w:val="decimal"/>
      <w:lvlText w:val="%1."/>
      <w:lvlJc w:val="left"/>
      <w:pPr>
        <w:ind w:left="1364" w:firstLine="1004"/>
      </w:pPr>
      <w:rPr>
        <w:rFonts w:ascii="Arial" w:eastAsia="Arial" w:hAnsi="Arial" w:cs="Arial"/>
      </w:rPr>
    </w:lvl>
    <w:lvl w:ilvl="1" w:tentative="1">
      <w:start w:val="1"/>
      <w:numFmt w:val="lowerLetter"/>
      <w:lvlText w:val="%2."/>
      <w:lvlJc w:val="left"/>
      <w:pPr>
        <w:ind w:left="2084" w:firstLine="1724"/>
      </w:pPr>
    </w:lvl>
    <w:lvl w:ilvl="2" w:tentative="1">
      <w:start w:val="1"/>
      <w:numFmt w:val="lowerRoman"/>
      <w:lvlText w:val="%3."/>
      <w:lvlJc w:val="right"/>
      <w:pPr>
        <w:ind w:left="2804" w:firstLine="2624"/>
      </w:pPr>
    </w:lvl>
    <w:lvl w:ilvl="3" w:tentative="1">
      <w:start w:val="1"/>
      <w:numFmt w:val="decimal"/>
      <w:lvlText w:val="%4."/>
      <w:lvlJc w:val="left"/>
      <w:pPr>
        <w:ind w:left="3524" w:firstLine="3164"/>
      </w:pPr>
    </w:lvl>
    <w:lvl w:ilvl="4" w:tentative="1">
      <w:start w:val="1"/>
      <w:numFmt w:val="lowerLetter"/>
      <w:lvlText w:val="%5."/>
      <w:lvlJc w:val="left"/>
      <w:pPr>
        <w:ind w:left="4244" w:firstLine="3884"/>
      </w:pPr>
    </w:lvl>
    <w:lvl w:ilvl="5" w:tentative="1">
      <w:start w:val="1"/>
      <w:numFmt w:val="lowerRoman"/>
      <w:lvlText w:val="%6."/>
      <w:lvlJc w:val="right"/>
      <w:pPr>
        <w:ind w:left="4964" w:firstLine="4784"/>
      </w:pPr>
    </w:lvl>
    <w:lvl w:ilvl="6" w:tentative="1">
      <w:start w:val="1"/>
      <w:numFmt w:val="decimal"/>
      <w:lvlText w:val="%7."/>
      <w:lvlJc w:val="left"/>
      <w:pPr>
        <w:ind w:left="5684" w:firstLine="5324"/>
      </w:pPr>
    </w:lvl>
    <w:lvl w:ilvl="7" w:tentative="1">
      <w:start w:val="1"/>
      <w:numFmt w:val="lowerLetter"/>
      <w:lvlText w:val="%8."/>
      <w:lvlJc w:val="left"/>
      <w:pPr>
        <w:ind w:left="6404" w:firstLine="6044"/>
      </w:pPr>
    </w:lvl>
    <w:lvl w:ilvl="8" w:tentative="1">
      <w:start w:val="1"/>
      <w:numFmt w:val="lowerRoman"/>
      <w:lvlText w:val="%9."/>
      <w:lvlJc w:val="right"/>
      <w:pPr>
        <w:ind w:left="7124" w:firstLine="6944"/>
      </w:pPr>
    </w:lvl>
  </w:abstractNum>
  <w:abstractNum w:abstractNumId="4" w15:restartNumberingAfterBreak="0">
    <w:nsid w:val="7CC55449"/>
    <w:multiLevelType w:val="multilevel"/>
    <w:tmpl w:val="7CC55449"/>
    <w:lvl w:ilvl="0">
      <w:start w:val="1"/>
      <w:numFmt w:val="lowerLetter"/>
      <w:lvlText w:val="%1)"/>
      <w:lvlJc w:val="left"/>
      <w:pPr>
        <w:ind w:left="3116" w:firstLine="2411"/>
      </w:pPr>
      <w:rPr>
        <w:rFonts w:ascii="Arial" w:eastAsia="Arial" w:hAnsi="Arial" w:cs="Arial"/>
        <w:b/>
      </w:rPr>
    </w:lvl>
    <w:lvl w:ilvl="1" w:tentative="1">
      <w:start w:val="1"/>
      <w:numFmt w:val="lowerLetter"/>
      <w:lvlText w:val="%2."/>
      <w:lvlJc w:val="left"/>
      <w:pPr>
        <w:ind w:left="1440" w:firstLine="1080"/>
      </w:pPr>
    </w:lvl>
    <w:lvl w:ilvl="2" w:tentative="1">
      <w:start w:val="1"/>
      <w:numFmt w:val="lowerRoman"/>
      <w:lvlText w:val="%3."/>
      <w:lvlJc w:val="right"/>
      <w:pPr>
        <w:ind w:left="2160" w:firstLine="1980"/>
      </w:pPr>
    </w:lvl>
    <w:lvl w:ilvl="3" w:tentative="1">
      <w:start w:val="1"/>
      <w:numFmt w:val="decimal"/>
      <w:lvlText w:val="%4."/>
      <w:lvlJc w:val="left"/>
      <w:pPr>
        <w:ind w:left="2880" w:firstLine="2520"/>
      </w:pPr>
    </w:lvl>
    <w:lvl w:ilvl="4" w:tentative="1">
      <w:start w:val="1"/>
      <w:numFmt w:val="lowerLetter"/>
      <w:lvlText w:val="%5."/>
      <w:lvlJc w:val="left"/>
      <w:pPr>
        <w:ind w:left="3600" w:firstLine="3240"/>
      </w:pPr>
    </w:lvl>
    <w:lvl w:ilvl="5" w:tentative="1">
      <w:start w:val="1"/>
      <w:numFmt w:val="lowerRoman"/>
      <w:lvlText w:val="%6."/>
      <w:lvlJc w:val="right"/>
      <w:pPr>
        <w:ind w:left="4320" w:firstLine="4140"/>
      </w:pPr>
    </w:lvl>
    <w:lvl w:ilvl="6" w:tentative="1">
      <w:start w:val="1"/>
      <w:numFmt w:val="decimal"/>
      <w:lvlText w:val="%7."/>
      <w:lvlJc w:val="left"/>
      <w:pPr>
        <w:ind w:left="5040" w:firstLine="4680"/>
      </w:pPr>
    </w:lvl>
    <w:lvl w:ilvl="7" w:tentative="1">
      <w:start w:val="1"/>
      <w:numFmt w:val="lowerLetter"/>
      <w:lvlText w:val="%8."/>
      <w:lvlJc w:val="left"/>
      <w:pPr>
        <w:ind w:left="5760" w:firstLine="5400"/>
      </w:pPr>
    </w:lvl>
    <w:lvl w:ilvl="8" w:tentative="1">
      <w:start w:val="1"/>
      <w:numFmt w:val="lowerRoman"/>
      <w:lvlText w:val="%9."/>
      <w:lvlJc w:val="right"/>
      <w:pPr>
        <w:ind w:left="6480" w:firstLine="6300"/>
      </w:p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isplayBackgroundShape/>
  <w:bordersDoNotSurroundHeader/>
  <w:bordersDoNotSurroundFooter/>
  <w:defaultTabStop w:val="720"/>
  <w:hyphenationZone w:val="425"/>
  <w:drawingGridHorizontalSpacing w:val="0"/>
  <w:characterSpacingControl w:val="doNotCompress"/>
  <w:compat>
    <w:spaceForUL/>
    <w:doNotLeaveBackslashAlone/>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0550"/>
    <w:rsid w:val="00185358"/>
    <w:rsid w:val="00230673"/>
    <w:rsid w:val="00443726"/>
    <w:rsid w:val="00646F08"/>
    <w:rsid w:val="007F0A94"/>
    <w:rsid w:val="00856DED"/>
    <w:rsid w:val="00977491"/>
    <w:rsid w:val="00A23436"/>
    <w:rsid w:val="00C7055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583BFB18"/>
  <w15:docId w15:val="{7D9733B2-E8CB-4D9A-A92A-8F36E6826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bg-BG" w:eastAsia="bg-BG" w:bidi="ar-SA"/>
      </w:rPr>
    </w:rPrDefault>
    <w:pPrDefault/>
  </w:docDefaults>
  <w:latentStyles w:defLockedState="0" w:defUIPriority="0" w:defSemiHidden="0" w:defUnhideWhenUsed="0" w:defQFormat="0" w:count="373">
    <w:lsdException w:name="Normal"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iPriority="99"/>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uiPriority="99"/>
    <w:lsdException w:name="Table Web 3" w:semiHidden="1" w:uiPriority="99" w:unhideWhenUsed="1"/>
    <w:lsdException w:name="Balloon Text" w:semiHidden="1" w:unhideWhenUsed="1"/>
    <w:lsdException w:name="Table Grid" w:uiPriority="99"/>
    <w:lsdException w:name="Table Them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widowControl w:val="0"/>
      <w:spacing w:after="160" w:line="259" w:lineRule="auto"/>
    </w:pPr>
    <w:rPr>
      <w:color w:val="000000"/>
      <w:sz w:val="24"/>
      <w:lang w:val="en-US" w:eastAsia="en-US"/>
    </w:rPr>
  </w:style>
  <w:style w:type="paragraph" w:styleId="Heading1">
    <w:name w:val="heading 1"/>
    <w:basedOn w:val="Normal1"/>
    <w:next w:val="Normal1"/>
    <w:pPr>
      <w:outlineLvl w:val="0"/>
    </w:pPr>
    <w:rPr>
      <w:rFonts w:ascii="Cambria" w:eastAsia="Cambria" w:hAnsi="Cambria" w:cs="Cambria"/>
      <w:b/>
      <w:sz w:val="32"/>
    </w:rPr>
  </w:style>
  <w:style w:type="paragraph" w:styleId="Heading2">
    <w:name w:val="heading 2"/>
    <w:basedOn w:val="Normal1"/>
    <w:next w:val="Normal1"/>
    <w:pPr>
      <w:outlineLvl w:val="1"/>
    </w:pPr>
    <w:rPr>
      <w:rFonts w:ascii="Cambria" w:eastAsia="Cambria" w:hAnsi="Cambria" w:cs="Cambria"/>
      <w:b/>
      <w:i/>
      <w:sz w:val="28"/>
    </w:rPr>
  </w:style>
  <w:style w:type="paragraph" w:styleId="Heading3">
    <w:name w:val="heading 3"/>
    <w:basedOn w:val="Normal1"/>
    <w:next w:val="Normal1"/>
    <w:pPr>
      <w:outlineLvl w:val="2"/>
    </w:pPr>
    <w:rPr>
      <w:rFonts w:ascii="Cambria" w:eastAsia="Cambria" w:hAnsi="Cambria" w:cs="Cambria"/>
      <w:b/>
      <w:sz w:val="26"/>
    </w:rPr>
  </w:style>
  <w:style w:type="paragraph" w:styleId="Heading4">
    <w:name w:val="heading 4"/>
    <w:basedOn w:val="Normal1"/>
    <w:next w:val="Normal1"/>
    <w:pPr>
      <w:jc w:val="right"/>
      <w:outlineLvl w:val="3"/>
    </w:pPr>
    <w:rPr>
      <w:rFonts w:ascii="Calibri" w:eastAsia="Calibri" w:hAnsi="Calibri" w:cs="Calibri"/>
      <w:b/>
      <w:sz w:val="28"/>
    </w:rPr>
  </w:style>
  <w:style w:type="paragraph" w:styleId="Heading5">
    <w:name w:val="heading 5"/>
    <w:basedOn w:val="Normal1"/>
    <w:next w:val="Normal1"/>
    <w:pPr>
      <w:outlineLvl w:val="4"/>
    </w:pPr>
    <w:rPr>
      <w:rFonts w:ascii="Calibri" w:eastAsia="Calibri" w:hAnsi="Calibri" w:cs="Calibri"/>
      <w:b/>
      <w:i/>
      <w:sz w:val="26"/>
    </w:rPr>
  </w:style>
  <w:style w:type="paragraph" w:styleId="Heading6">
    <w:name w:val="heading 6"/>
    <w:basedOn w:val="Normal1"/>
    <w:next w:val="Normal1"/>
    <w:pPr>
      <w:jc w:val="center"/>
      <w:outlineLvl w:val="5"/>
    </w:pPr>
    <w:rPr>
      <w:rFonts w:ascii="Calibri" w:eastAsia="Calibri" w:hAnsi="Calibri" w:cs="Calibr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pPr>
      <w:spacing w:after="160" w:line="259" w:lineRule="auto"/>
    </w:pPr>
    <w:rPr>
      <w:lang w:val="en-US" w:eastAsia="zh-CN"/>
    </w:rPr>
  </w:style>
  <w:style w:type="paragraph" w:styleId="Subtitle">
    <w:name w:val="Subtitle"/>
    <w:basedOn w:val="Normal1"/>
    <w:next w:val="Normal1"/>
    <w:pPr>
      <w:spacing w:before="240" w:after="120"/>
      <w:jc w:val="center"/>
    </w:pPr>
    <w:rPr>
      <w:rFonts w:ascii="Cambria" w:eastAsia="Cambria" w:hAnsi="Cambria" w:cs="Cambria"/>
    </w:rPr>
  </w:style>
  <w:style w:type="paragraph" w:styleId="Title">
    <w:name w:val="Title"/>
    <w:basedOn w:val="Normal1"/>
    <w:next w:val="Normal1"/>
    <w:pPr>
      <w:jc w:val="center"/>
    </w:pPr>
    <w:rPr>
      <w:rFonts w:ascii="Cambria" w:eastAsia="Cambria" w:hAnsi="Cambria" w:cs="Cambria"/>
      <w:b/>
      <w:sz w:val="32"/>
    </w:rPr>
  </w:style>
  <w:style w:type="character" w:styleId="CommentReference">
    <w:name w:val="annotation reference"/>
    <w:uiPriority w:val="99"/>
    <w:semiHidden/>
    <w:unhideWhenUsed/>
    <w:rsid w:val="007F0A94"/>
    <w:rPr>
      <w:sz w:val="16"/>
      <w:szCs w:val="16"/>
    </w:rPr>
  </w:style>
  <w:style w:type="paragraph" w:styleId="CommentText">
    <w:name w:val="annotation text"/>
    <w:basedOn w:val="Normal"/>
    <w:link w:val="CommentTextChar"/>
    <w:uiPriority w:val="99"/>
    <w:semiHidden/>
    <w:unhideWhenUsed/>
    <w:rsid w:val="007F0A94"/>
    <w:pPr>
      <w:spacing w:after="200" w:line="240" w:lineRule="auto"/>
    </w:pPr>
    <w:rPr>
      <w:sz w:val="20"/>
      <w:lang w:val="bg-BG" w:eastAsia="bg-BG"/>
    </w:rPr>
  </w:style>
  <w:style w:type="character" w:customStyle="1" w:styleId="CommentTextChar">
    <w:name w:val="Comment Text Char"/>
    <w:basedOn w:val="DefaultParagraphFont"/>
    <w:link w:val="CommentText"/>
    <w:uiPriority w:val="99"/>
    <w:semiHidden/>
    <w:rsid w:val="007F0A94"/>
    <w:rPr>
      <w:color w:val="000000"/>
    </w:rPr>
  </w:style>
  <w:style w:type="paragraph" w:styleId="BalloonText">
    <w:name w:val="Balloon Text"/>
    <w:basedOn w:val="Normal"/>
    <w:link w:val="BalloonTextChar"/>
    <w:semiHidden/>
    <w:unhideWhenUsed/>
    <w:rsid w:val="007F0A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7F0A94"/>
    <w:rPr>
      <w:rFonts w:ascii="Segoe UI" w:hAnsi="Segoe UI" w:cs="Segoe UI"/>
      <w:color w:val="000000"/>
      <w:sz w:val="18"/>
      <w:szCs w:val="18"/>
      <w:lang w:val="en-US" w:eastAsia="en-US"/>
    </w:rPr>
  </w:style>
  <w:style w:type="character" w:customStyle="1" w:styleId="shorttext">
    <w:name w:val="short_text"/>
    <w:basedOn w:val="DefaultParagraphFont"/>
    <w:rsid w:val="009774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1880</Words>
  <Characters>10722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Moviestar agreement BBC.docx</vt:lpstr>
    </vt:vector>
  </TitlesOfParts>
  <Company>Grizli777</Company>
  <LinksUpToDate>false</LinksUpToDate>
  <CharactersWithSpaces>12577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Moviestar agreement BBC.docx</dc:title>
  <dc:creator>Svetlio</dc:creator>
  <cp:lastModifiedBy>Nikolay</cp:lastModifiedBy>
  <cp:revision>8</cp:revision>
  <dcterms:created xsi:type="dcterms:W3CDTF">2016-07-12T09:27:00Z</dcterms:created>
  <dcterms:modified xsi:type="dcterms:W3CDTF">2016-07-28T20:25:00Z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1033-9.1.0.4746</vt:lpwstr>
  </property>
</Properties>
</file>