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C62" w:rsidRPr="00007CCE" w:rsidRDefault="00CF0C62" w:rsidP="00CF0C6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07CCE">
        <w:rPr>
          <w:rFonts w:ascii="Arial" w:hAnsi="Arial" w:cs="Arial"/>
          <w:sz w:val="24"/>
          <w:szCs w:val="24"/>
        </w:rPr>
        <w:t>NOTA TÉCNICA N. ____</w:t>
      </w:r>
      <w:proofErr w:type="gramStart"/>
      <w:r w:rsidRPr="00007CCE">
        <w:rPr>
          <w:rFonts w:ascii="Arial" w:hAnsi="Arial" w:cs="Arial"/>
          <w:sz w:val="24"/>
          <w:szCs w:val="24"/>
        </w:rPr>
        <w:t>_  /</w:t>
      </w:r>
      <w:proofErr w:type="gramEnd"/>
      <w:r w:rsidRPr="00007CCE">
        <w:rPr>
          <w:rFonts w:ascii="Arial" w:hAnsi="Arial" w:cs="Arial"/>
          <w:sz w:val="24"/>
          <w:szCs w:val="24"/>
        </w:rPr>
        <w:t>2017/CGNOR/DSST/SIT/MTPS</w:t>
      </w:r>
    </w:p>
    <w:p w:rsidR="00CF0C62" w:rsidRPr="00007CCE" w:rsidRDefault="00CF0C62" w:rsidP="00CF0C62">
      <w:pPr>
        <w:jc w:val="both"/>
        <w:rPr>
          <w:rFonts w:ascii="Arial" w:hAnsi="Arial" w:cs="Arial"/>
          <w:sz w:val="24"/>
          <w:szCs w:val="24"/>
        </w:rPr>
      </w:pPr>
      <w:r w:rsidRPr="00007CCE">
        <w:rPr>
          <w:rFonts w:ascii="Arial" w:hAnsi="Arial" w:cs="Arial"/>
          <w:sz w:val="24"/>
          <w:szCs w:val="24"/>
        </w:rPr>
        <w:t xml:space="preserve"> Interessado: Departamento de Segurança e Saúde no Trabalho/Secretaria de Inspeção do Trabalho — DSST/SIT.</w:t>
      </w:r>
    </w:p>
    <w:p w:rsidR="00CF0C62" w:rsidRDefault="00EC0DE2" w:rsidP="00E00E79">
      <w:pPr>
        <w:ind w:left="3686"/>
        <w:jc w:val="both"/>
        <w:rPr>
          <w:rFonts w:ascii="Arial" w:hAnsi="Arial" w:cs="Arial"/>
          <w:sz w:val="24"/>
          <w:szCs w:val="24"/>
        </w:rPr>
      </w:pPr>
      <w:r w:rsidRPr="00007CCE">
        <w:rPr>
          <w:rFonts w:ascii="Arial" w:hAnsi="Arial" w:cs="Arial"/>
          <w:b/>
          <w:sz w:val="24"/>
          <w:szCs w:val="24"/>
        </w:rPr>
        <w:t>Ementa:</w:t>
      </w:r>
      <w:r w:rsidRPr="00007CCE">
        <w:rPr>
          <w:rFonts w:ascii="Arial" w:hAnsi="Arial" w:cs="Arial"/>
          <w:sz w:val="24"/>
          <w:szCs w:val="24"/>
        </w:rPr>
        <w:t xml:space="preserve"> Esclarecimentos quanto às novas </w:t>
      </w:r>
      <w:r>
        <w:rPr>
          <w:rFonts w:ascii="Arial" w:hAnsi="Arial" w:cs="Arial"/>
          <w:sz w:val="24"/>
          <w:szCs w:val="24"/>
        </w:rPr>
        <w:t>tecnologias</w:t>
      </w:r>
      <w:r w:rsidRPr="00007CCE">
        <w:rPr>
          <w:rFonts w:ascii="Arial" w:hAnsi="Arial" w:cs="Arial"/>
          <w:sz w:val="24"/>
          <w:szCs w:val="24"/>
        </w:rPr>
        <w:t xml:space="preserve"> de robôs</w:t>
      </w:r>
      <w:r>
        <w:rPr>
          <w:rFonts w:ascii="Arial" w:hAnsi="Arial" w:cs="Arial"/>
          <w:sz w:val="24"/>
          <w:szCs w:val="24"/>
        </w:rPr>
        <w:t>,</w:t>
      </w:r>
      <w:r w:rsidRPr="00007CCE">
        <w:rPr>
          <w:rFonts w:ascii="Arial" w:hAnsi="Arial" w:cs="Arial"/>
          <w:sz w:val="24"/>
          <w:szCs w:val="24"/>
        </w:rPr>
        <w:t xml:space="preserve"> denominados “ROBÔS COLABORATIVOS”</w:t>
      </w:r>
      <w:r>
        <w:rPr>
          <w:rFonts w:ascii="Arial" w:hAnsi="Arial" w:cs="Arial"/>
          <w:sz w:val="24"/>
          <w:szCs w:val="24"/>
        </w:rPr>
        <w:t>, e robôs tradicionais em “APLICA</w:t>
      </w:r>
      <w:r w:rsidR="000117F4">
        <w:rPr>
          <w:rFonts w:ascii="Arial" w:hAnsi="Arial" w:cs="Arial"/>
          <w:sz w:val="24"/>
          <w:szCs w:val="24"/>
        </w:rPr>
        <w:t>ÇÕ</w:t>
      </w:r>
      <w:r>
        <w:rPr>
          <w:rFonts w:ascii="Arial" w:hAnsi="Arial" w:cs="Arial"/>
          <w:sz w:val="24"/>
          <w:szCs w:val="24"/>
        </w:rPr>
        <w:t>ES COLABORATIVAS</w:t>
      </w:r>
      <w:r w:rsidR="008A6150">
        <w:rPr>
          <w:rFonts w:ascii="Arial" w:hAnsi="Arial" w:cs="Arial"/>
          <w:sz w:val="24"/>
          <w:szCs w:val="24"/>
        </w:rPr>
        <w:t>”</w:t>
      </w:r>
      <w:r w:rsidRPr="00007CCE">
        <w:rPr>
          <w:rFonts w:ascii="Arial" w:hAnsi="Arial" w:cs="Arial"/>
          <w:sz w:val="24"/>
          <w:szCs w:val="24"/>
        </w:rPr>
        <w:t xml:space="preserve">, cuja utilização vem crescendo no parque industrial brasileiro, bem como acerca das normas que os regulamentam e dos requisitos de segurança necessários, à luz da Norma Regulamentadora 12, e das atribuições e entendimento da Auditoria Fiscal do Trabalho em relação aos requisitos de segurança necessários </w:t>
      </w:r>
      <w:r>
        <w:rPr>
          <w:rFonts w:ascii="Arial" w:hAnsi="Arial" w:cs="Arial"/>
          <w:sz w:val="24"/>
          <w:szCs w:val="24"/>
        </w:rPr>
        <w:t>a</w:t>
      </w:r>
      <w:r w:rsidRPr="00007CCE">
        <w:rPr>
          <w:rFonts w:ascii="Arial" w:hAnsi="Arial" w:cs="Arial"/>
          <w:sz w:val="24"/>
          <w:szCs w:val="24"/>
        </w:rPr>
        <w:t>o trabalho seguro com os referidos robôs.</w:t>
      </w:r>
      <w:r w:rsidR="00CF0C62" w:rsidRPr="00007CCE">
        <w:rPr>
          <w:rFonts w:ascii="Arial" w:hAnsi="Arial" w:cs="Arial"/>
          <w:sz w:val="24"/>
          <w:szCs w:val="24"/>
        </w:rPr>
        <w:t xml:space="preserve"> </w:t>
      </w:r>
    </w:p>
    <w:p w:rsidR="00EC0DE2" w:rsidRDefault="00EC0DE2" w:rsidP="00EC0DE2">
      <w:pPr>
        <w:jc w:val="both"/>
        <w:rPr>
          <w:rFonts w:ascii="Arial" w:hAnsi="Arial" w:cs="Arial"/>
          <w:sz w:val="24"/>
          <w:szCs w:val="24"/>
        </w:rPr>
      </w:pPr>
    </w:p>
    <w:p w:rsidR="00060DDE" w:rsidRPr="00007CCE" w:rsidRDefault="00060DDE" w:rsidP="00EC0DE2">
      <w:pPr>
        <w:jc w:val="both"/>
        <w:rPr>
          <w:rFonts w:ascii="Arial" w:hAnsi="Arial" w:cs="Arial"/>
          <w:sz w:val="24"/>
          <w:szCs w:val="24"/>
        </w:rPr>
      </w:pPr>
    </w:p>
    <w:p w:rsidR="00060DDE" w:rsidRDefault="00060DDE" w:rsidP="00E00E79">
      <w:pPr>
        <w:ind w:left="3686"/>
        <w:jc w:val="both"/>
        <w:rPr>
          <w:rFonts w:ascii="Arial" w:hAnsi="Arial" w:cs="Arial"/>
          <w:sz w:val="24"/>
          <w:szCs w:val="24"/>
        </w:rPr>
      </w:pPr>
    </w:p>
    <w:p w:rsidR="00060DDE" w:rsidRPr="00007CCE" w:rsidRDefault="00060DDE" w:rsidP="00E00E79">
      <w:pPr>
        <w:ind w:left="3686"/>
        <w:jc w:val="both"/>
        <w:rPr>
          <w:rFonts w:ascii="Arial" w:hAnsi="Arial" w:cs="Arial"/>
          <w:sz w:val="24"/>
          <w:szCs w:val="24"/>
        </w:rPr>
      </w:pPr>
    </w:p>
    <w:p w:rsidR="00CF0C62" w:rsidRPr="00007CCE" w:rsidRDefault="00CF0C62" w:rsidP="00CF0C62">
      <w:pPr>
        <w:pStyle w:val="PargrafodaLista"/>
        <w:numPr>
          <w:ilvl w:val="0"/>
          <w:numId w:val="17"/>
        </w:numPr>
        <w:spacing w:after="160" w:line="256" w:lineRule="auto"/>
        <w:jc w:val="both"/>
        <w:rPr>
          <w:rFonts w:ascii="Arial" w:hAnsi="Arial" w:cs="Arial"/>
          <w:b/>
          <w:sz w:val="24"/>
          <w:szCs w:val="24"/>
        </w:rPr>
      </w:pPr>
      <w:r w:rsidRPr="00007CCE">
        <w:rPr>
          <w:rFonts w:ascii="Arial" w:hAnsi="Arial" w:cs="Arial"/>
          <w:b/>
          <w:sz w:val="24"/>
          <w:szCs w:val="24"/>
        </w:rPr>
        <w:t>Introdução</w:t>
      </w:r>
    </w:p>
    <w:p w:rsidR="00374311" w:rsidRPr="00007CCE" w:rsidRDefault="00374311" w:rsidP="00374311">
      <w:pPr>
        <w:pStyle w:val="PargrafodaLista"/>
        <w:spacing w:after="160" w:line="256" w:lineRule="auto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B97B6F" w:rsidRPr="00007CCE" w:rsidRDefault="00C6060C" w:rsidP="008977F8">
      <w:pPr>
        <w:spacing w:line="360" w:lineRule="au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007CCE">
        <w:rPr>
          <w:rFonts w:ascii="Arial" w:hAnsi="Arial" w:cs="Arial"/>
          <w:color w:val="000000"/>
          <w:sz w:val="24"/>
          <w:szCs w:val="24"/>
        </w:rPr>
        <w:t xml:space="preserve">A Norma Regulamentadora </w:t>
      </w:r>
      <w:r w:rsidR="00790455" w:rsidRPr="00007CCE">
        <w:rPr>
          <w:rFonts w:ascii="Arial" w:hAnsi="Arial" w:cs="Arial"/>
          <w:color w:val="000000"/>
          <w:sz w:val="24"/>
          <w:szCs w:val="24"/>
        </w:rPr>
        <w:t>12 - Segurança no Trabalho em Máquinas e</w:t>
      </w:r>
      <w:r w:rsidRPr="00007CCE">
        <w:rPr>
          <w:rFonts w:ascii="Arial" w:hAnsi="Arial" w:cs="Arial"/>
          <w:color w:val="000000"/>
          <w:sz w:val="24"/>
          <w:szCs w:val="24"/>
        </w:rPr>
        <w:t xml:space="preserve"> </w:t>
      </w:r>
      <w:r w:rsidR="001D6B7E" w:rsidRPr="00007CCE">
        <w:rPr>
          <w:rFonts w:ascii="Arial" w:hAnsi="Arial" w:cs="Arial"/>
          <w:color w:val="000000"/>
          <w:sz w:val="24"/>
          <w:szCs w:val="24"/>
        </w:rPr>
        <w:t>Equipamentos, aprovada pela</w:t>
      </w:r>
      <w:r w:rsidR="00790455" w:rsidRPr="00007CCE">
        <w:rPr>
          <w:rFonts w:ascii="Arial" w:hAnsi="Arial" w:cs="Arial"/>
          <w:color w:val="000000"/>
          <w:sz w:val="24"/>
          <w:szCs w:val="24"/>
        </w:rPr>
        <w:t xml:space="preserve"> Portaria 3.214/1978</w:t>
      </w:r>
      <w:r w:rsidR="00756CEF" w:rsidRPr="00007CCE">
        <w:rPr>
          <w:rFonts w:ascii="Arial" w:hAnsi="Arial" w:cs="Arial"/>
          <w:color w:val="000000"/>
          <w:sz w:val="24"/>
          <w:szCs w:val="24"/>
        </w:rPr>
        <w:t xml:space="preserve">, com </w:t>
      </w:r>
      <w:r w:rsidR="00C32105">
        <w:rPr>
          <w:rFonts w:ascii="Arial" w:hAnsi="Arial" w:cs="Arial"/>
          <w:color w:val="000000"/>
          <w:sz w:val="24"/>
          <w:szCs w:val="24"/>
        </w:rPr>
        <w:t>redação vigente dada</w:t>
      </w:r>
      <w:r w:rsidR="00185BF4" w:rsidRPr="00007CCE">
        <w:rPr>
          <w:rFonts w:ascii="Arial" w:hAnsi="Arial" w:cs="Arial"/>
          <w:color w:val="000000"/>
          <w:sz w:val="24"/>
          <w:szCs w:val="24"/>
        </w:rPr>
        <w:t xml:space="preserve"> </w:t>
      </w:r>
      <w:r w:rsidR="00185BF4" w:rsidRPr="00007CCE">
        <w:rPr>
          <w:rFonts w:ascii="Arial" w:eastAsia="Times New Roman" w:hAnsi="Arial" w:cs="Arial"/>
          <w:sz w:val="24"/>
          <w:szCs w:val="24"/>
          <w:lang w:eastAsia="pt-BR"/>
        </w:rPr>
        <w:t>pela Portaria SIT</w:t>
      </w:r>
      <w:r w:rsidR="00D518A1" w:rsidRPr="00007CC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185BF4" w:rsidRPr="00007CCE">
        <w:rPr>
          <w:rFonts w:ascii="Arial" w:eastAsia="Times New Roman" w:hAnsi="Arial" w:cs="Arial"/>
          <w:sz w:val="24"/>
          <w:szCs w:val="24"/>
          <w:lang w:eastAsia="pt-BR"/>
        </w:rPr>
        <w:t>nº 197, de 17</w:t>
      </w:r>
      <w:r w:rsidR="00C32105">
        <w:rPr>
          <w:rFonts w:ascii="Arial" w:eastAsia="Times New Roman" w:hAnsi="Arial" w:cs="Arial"/>
          <w:sz w:val="24"/>
          <w:szCs w:val="24"/>
          <w:lang w:eastAsia="pt-BR"/>
        </w:rPr>
        <w:t>/</w:t>
      </w:r>
      <w:r w:rsidR="00185BF4" w:rsidRPr="00007CCE">
        <w:rPr>
          <w:rFonts w:ascii="Arial" w:eastAsia="Times New Roman" w:hAnsi="Arial" w:cs="Arial"/>
          <w:sz w:val="24"/>
          <w:szCs w:val="24"/>
          <w:lang w:eastAsia="pt-BR"/>
        </w:rPr>
        <w:t>12/10</w:t>
      </w:r>
      <w:r w:rsidR="00B97B6F" w:rsidRPr="00007CCE">
        <w:rPr>
          <w:rFonts w:ascii="Arial" w:hAnsi="Arial" w:cs="Arial"/>
          <w:color w:val="000000"/>
          <w:sz w:val="24"/>
          <w:szCs w:val="24"/>
        </w:rPr>
        <w:t xml:space="preserve">, cujo principal objetivo é a redução do alto número de </w:t>
      </w:r>
      <w:r w:rsidR="00790455" w:rsidRPr="00007CCE">
        <w:rPr>
          <w:rFonts w:ascii="Arial" w:hAnsi="Arial" w:cs="Arial"/>
          <w:color w:val="000000"/>
          <w:sz w:val="24"/>
          <w:szCs w:val="24"/>
        </w:rPr>
        <w:t>acidentes de</w:t>
      </w:r>
      <w:r w:rsidRPr="00007CCE">
        <w:rPr>
          <w:rFonts w:ascii="Arial" w:hAnsi="Arial" w:cs="Arial"/>
          <w:color w:val="000000"/>
          <w:sz w:val="24"/>
          <w:szCs w:val="24"/>
        </w:rPr>
        <w:t xml:space="preserve"> trabalho em máquinas no país</w:t>
      </w:r>
      <w:r w:rsidR="00B97B6F" w:rsidRPr="00007CCE">
        <w:rPr>
          <w:rFonts w:ascii="Arial" w:hAnsi="Arial" w:cs="Arial"/>
          <w:color w:val="000000"/>
          <w:sz w:val="24"/>
          <w:szCs w:val="24"/>
        </w:rPr>
        <w:t>, originou-se do consenso obtido por meio do debate tripartite, conduzido pelo Ministério do Trabalho,</w:t>
      </w:r>
      <w:r w:rsidR="00141F8C" w:rsidRPr="00007CCE">
        <w:rPr>
          <w:rFonts w:ascii="Arial" w:hAnsi="Arial" w:cs="Arial"/>
          <w:color w:val="000000"/>
          <w:sz w:val="24"/>
          <w:szCs w:val="24"/>
        </w:rPr>
        <w:t xml:space="preserve"> com a participação das</w:t>
      </w:r>
      <w:r w:rsidR="00B97B6F" w:rsidRPr="00007CCE">
        <w:rPr>
          <w:rFonts w:ascii="Arial" w:hAnsi="Arial" w:cs="Arial"/>
          <w:color w:val="000000"/>
          <w:sz w:val="24"/>
          <w:szCs w:val="24"/>
        </w:rPr>
        <w:t xml:space="preserve"> entidades representantes </w:t>
      </w:r>
      <w:r w:rsidR="006109CD">
        <w:rPr>
          <w:rFonts w:ascii="Arial" w:hAnsi="Arial" w:cs="Arial"/>
          <w:color w:val="000000"/>
          <w:sz w:val="24"/>
          <w:szCs w:val="24"/>
        </w:rPr>
        <w:t xml:space="preserve">do </w:t>
      </w:r>
      <w:r w:rsidR="00B97B6F" w:rsidRPr="00007CCE">
        <w:rPr>
          <w:rFonts w:ascii="Arial" w:hAnsi="Arial" w:cs="Arial"/>
          <w:color w:val="000000"/>
          <w:sz w:val="24"/>
          <w:szCs w:val="24"/>
        </w:rPr>
        <w:t xml:space="preserve">setor empresarial e </w:t>
      </w:r>
      <w:r w:rsidR="00744D05">
        <w:rPr>
          <w:rFonts w:ascii="Arial" w:hAnsi="Arial" w:cs="Arial"/>
          <w:color w:val="000000"/>
          <w:sz w:val="24"/>
          <w:szCs w:val="24"/>
        </w:rPr>
        <w:t>dos trabalhadores,</w:t>
      </w:r>
      <w:r w:rsidR="00B97B6F" w:rsidRPr="00007CCE">
        <w:rPr>
          <w:rFonts w:ascii="Arial" w:hAnsi="Arial" w:cs="Arial"/>
          <w:color w:val="000000"/>
          <w:sz w:val="24"/>
          <w:szCs w:val="24"/>
        </w:rPr>
        <w:t xml:space="preserve"> de </w:t>
      </w:r>
      <w:r w:rsidR="001C3D2F" w:rsidRPr="00007CCE">
        <w:rPr>
          <w:rFonts w:ascii="Arial" w:hAnsi="Arial" w:cs="Arial"/>
          <w:color w:val="000000"/>
          <w:sz w:val="24"/>
          <w:szCs w:val="24"/>
        </w:rPr>
        <w:t>vários</w:t>
      </w:r>
      <w:r w:rsidR="00B97B6F" w:rsidRPr="00007CCE">
        <w:rPr>
          <w:rFonts w:ascii="Arial" w:hAnsi="Arial" w:cs="Arial"/>
          <w:color w:val="000000"/>
          <w:sz w:val="24"/>
          <w:szCs w:val="24"/>
        </w:rPr>
        <w:t xml:space="preserve"> segmentos econômicos</w:t>
      </w:r>
      <w:r w:rsidR="00AE72C7" w:rsidRPr="00007CCE">
        <w:rPr>
          <w:rFonts w:ascii="Arial" w:hAnsi="Arial" w:cs="Arial"/>
          <w:color w:val="000000"/>
          <w:sz w:val="24"/>
          <w:szCs w:val="24"/>
        </w:rPr>
        <w:t>, com a participação de outros atores sociais e governamentais.</w:t>
      </w:r>
    </w:p>
    <w:p w:rsidR="00B97B6F" w:rsidRPr="00007CCE" w:rsidRDefault="00B97B6F" w:rsidP="00C6060C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</w:p>
    <w:p w:rsidR="00B97B6F" w:rsidRPr="00007CCE" w:rsidRDefault="00B97B6F" w:rsidP="00C6060C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  <w:r w:rsidRPr="00007CCE">
        <w:rPr>
          <w:rFonts w:ascii="Arial" w:hAnsi="Arial" w:cs="Arial"/>
          <w:color w:val="000000"/>
          <w:sz w:val="24"/>
          <w:szCs w:val="24"/>
        </w:rPr>
        <w:t xml:space="preserve">Sua elaboração </w:t>
      </w:r>
      <w:r w:rsidR="00790455" w:rsidRPr="00007CCE">
        <w:rPr>
          <w:rFonts w:ascii="Arial" w:hAnsi="Arial" w:cs="Arial"/>
          <w:color w:val="000000"/>
          <w:sz w:val="24"/>
          <w:szCs w:val="24"/>
        </w:rPr>
        <w:t>foi</w:t>
      </w:r>
      <w:r w:rsidR="00C6060C" w:rsidRPr="00007CCE">
        <w:rPr>
          <w:rFonts w:ascii="Arial" w:hAnsi="Arial" w:cs="Arial"/>
          <w:color w:val="000000"/>
          <w:sz w:val="24"/>
          <w:szCs w:val="24"/>
        </w:rPr>
        <w:t xml:space="preserve"> </w:t>
      </w:r>
      <w:r w:rsidRPr="00007CCE">
        <w:rPr>
          <w:rFonts w:ascii="Arial" w:hAnsi="Arial" w:cs="Arial"/>
          <w:color w:val="000000"/>
          <w:sz w:val="24"/>
          <w:szCs w:val="24"/>
        </w:rPr>
        <w:t xml:space="preserve">baseada </w:t>
      </w:r>
      <w:r w:rsidR="00790455" w:rsidRPr="00007CCE">
        <w:rPr>
          <w:rFonts w:ascii="Arial" w:hAnsi="Arial" w:cs="Arial"/>
          <w:color w:val="000000"/>
          <w:sz w:val="24"/>
          <w:szCs w:val="24"/>
        </w:rPr>
        <w:t>em normas nacionais e internaciona</w:t>
      </w:r>
      <w:r w:rsidRPr="00007CCE">
        <w:rPr>
          <w:rFonts w:ascii="Arial" w:hAnsi="Arial" w:cs="Arial"/>
          <w:color w:val="000000"/>
          <w:sz w:val="24"/>
          <w:szCs w:val="24"/>
        </w:rPr>
        <w:t>is consolidadas e já existentes</w:t>
      </w:r>
      <w:r w:rsidR="00790455" w:rsidRPr="00007CCE">
        <w:rPr>
          <w:rFonts w:ascii="Arial" w:hAnsi="Arial" w:cs="Arial"/>
          <w:color w:val="000000"/>
          <w:sz w:val="24"/>
          <w:szCs w:val="24"/>
        </w:rPr>
        <w:t xml:space="preserve">, tendo buscado, dentre outras coisas, harmonizar a legislação nacional </w:t>
      </w:r>
      <w:r w:rsidR="00C93DA2" w:rsidRPr="00007CCE">
        <w:rPr>
          <w:rFonts w:ascii="Arial" w:hAnsi="Arial" w:cs="Arial"/>
          <w:color w:val="000000"/>
          <w:sz w:val="24"/>
          <w:szCs w:val="24"/>
        </w:rPr>
        <w:t>às</w:t>
      </w:r>
      <w:r w:rsidR="00C6060C" w:rsidRPr="00007CCE">
        <w:rPr>
          <w:rFonts w:ascii="Arial" w:hAnsi="Arial" w:cs="Arial"/>
          <w:color w:val="000000"/>
          <w:sz w:val="24"/>
          <w:szCs w:val="24"/>
        </w:rPr>
        <w:t xml:space="preserve"> </w:t>
      </w:r>
      <w:r w:rsidR="00790455" w:rsidRPr="00007CCE">
        <w:rPr>
          <w:rFonts w:ascii="Arial" w:hAnsi="Arial" w:cs="Arial"/>
          <w:color w:val="000000"/>
          <w:sz w:val="24"/>
          <w:szCs w:val="24"/>
        </w:rPr>
        <w:t>normas internacionais, propiciando um tratamento equânime entre as máquinas</w:t>
      </w:r>
      <w:r w:rsidR="00C6060C" w:rsidRPr="00007CCE">
        <w:rPr>
          <w:rFonts w:ascii="Arial" w:hAnsi="Arial" w:cs="Arial"/>
          <w:color w:val="000000"/>
          <w:sz w:val="24"/>
          <w:szCs w:val="24"/>
        </w:rPr>
        <w:t xml:space="preserve"> </w:t>
      </w:r>
      <w:r w:rsidR="00790455" w:rsidRPr="00007CCE">
        <w:rPr>
          <w:rFonts w:ascii="Arial" w:hAnsi="Arial" w:cs="Arial"/>
          <w:color w:val="000000"/>
          <w:sz w:val="24"/>
          <w:szCs w:val="24"/>
        </w:rPr>
        <w:t>fabricadas no país e as máquinas importadas</w:t>
      </w:r>
      <w:r w:rsidRPr="00007CCE">
        <w:rPr>
          <w:rFonts w:ascii="Arial" w:hAnsi="Arial" w:cs="Arial"/>
          <w:color w:val="000000"/>
          <w:sz w:val="24"/>
          <w:szCs w:val="24"/>
        </w:rPr>
        <w:t xml:space="preserve">. </w:t>
      </w:r>
    </w:p>
    <w:p w:rsidR="00C448C9" w:rsidRPr="00007CCE" w:rsidRDefault="00C448C9" w:rsidP="00C6060C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</w:p>
    <w:p w:rsidR="00B163EE" w:rsidRPr="00007CCE" w:rsidRDefault="00B97B6F" w:rsidP="00B163EE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  <w:r w:rsidRPr="00007CCE">
        <w:rPr>
          <w:rFonts w:ascii="Arial" w:hAnsi="Arial" w:cs="Arial"/>
          <w:color w:val="000000"/>
          <w:sz w:val="24"/>
          <w:szCs w:val="24"/>
        </w:rPr>
        <w:t xml:space="preserve">No entanto, </w:t>
      </w:r>
      <w:r w:rsidR="00002836" w:rsidRPr="00007CCE">
        <w:rPr>
          <w:rFonts w:ascii="Arial" w:hAnsi="Arial" w:cs="Arial"/>
          <w:color w:val="000000"/>
          <w:sz w:val="24"/>
          <w:szCs w:val="24"/>
        </w:rPr>
        <w:t>a aplicação da N</w:t>
      </w:r>
      <w:r w:rsidR="00C74B9E" w:rsidRPr="00007CCE">
        <w:rPr>
          <w:rFonts w:ascii="Arial" w:hAnsi="Arial" w:cs="Arial"/>
          <w:color w:val="000000"/>
          <w:sz w:val="24"/>
          <w:szCs w:val="24"/>
        </w:rPr>
        <w:t xml:space="preserve">orma Regulamentadora 12 aos casos concretos e sua interpretação requer, por vezes, esclarecimentos que visam, </w:t>
      </w:r>
      <w:r w:rsidR="00A844B6" w:rsidRPr="00007CCE">
        <w:rPr>
          <w:rFonts w:ascii="Arial" w:hAnsi="Arial" w:cs="Arial"/>
          <w:color w:val="000000"/>
          <w:sz w:val="24"/>
          <w:szCs w:val="24"/>
        </w:rPr>
        <w:t xml:space="preserve">precipuamente, </w:t>
      </w:r>
      <w:r w:rsidR="00FF7D12" w:rsidRPr="00007CCE">
        <w:rPr>
          <w:rFonts w:ascii="Arial" w:hAnsi="Arial" w:cs="Arial"/>
          <w:color w:val="000000"/>
          <w:sz w:val="24"/>
          <w:szCs w:val="24"/>
        </w:rPr>
        <w:t>à</w:t>
      </w:r>
      <w:r w:rsidR="00A844B6" w:rsidRPr="00007CCE">
        <w:rPr>
          <w:rFonts w:ascii="Arial" w:hAnsi="Arial" w:cs="Arial"/>
          <w:color w:val="000000"/>
          <w:sz w:val="24"/>
          <w:szCs w:val="24"/>
        </w:rPr>
        <w:t xml:space="preserve"> </w:t>
      </w:r>
      <w:r w:rsidR="00162578" w:rsidRPr="00007CCE">
        <w:rPr>
          <w:rFonts w:ascii="Arial" w:hAnsi="Arial" w:cs="Arial"/>
          <w:color w:val="000000"/>
          <w:sz w:val="24"/>
          <w:szCs w:val="24"/>
        </w:rPr>
        <w:t>proteção</w:t>
      </w:r>
      <w:r w:rsidR="00FF7D12" w:rsidRPr="00007CCE">
        <w:rPr>
          <w:rFonts w:ascii="Arial" w:hAnsi="Arial" w:cs="Arial"/>
          <w:color w:val="000000"/>
          <w:sz w:val="24"/>
          <w:szCs w:val="24"/>
        </w:rPr>
        <w:t xml:space="preserve"> </w:t>
      </w:r>
      <w:r w:rsidR="00C8279D" w:rsidRPr="00007CCE">
        <w:rPr>
          <w:rFonts w:ascii="Arial" w:hAnsi="Arial" w:cs="Arial"/>
          <w:color w:val="000000"/>
          <w:sz w:val="24"/>
          <w:szCs w:val="24"/>
        </w:rPr>
        <w:t>da</w:t>
      </w:r>
      <w:r w:rsidR="00A844B6" w:rsidRPr="00007CCE">
        <w:rPr>
          <w:rFonts w:ascii="Arial" w:hAnsi="Arial" w:cs="Arial"/>
          <w:color w:val="000000"/>
          <w:sz w:val="24"/>
          <w:szCs w:val="24"/>
        </w:rPr>
        <w:t xml:space="preserve"> integridade </w:t>
      </w:r>
      <w:r w:rsidR="00223528" w:rsidRPr="00007CCE">
        <w:rPr>
          <w:rFonts w:ascii="Arial" w:hAnsi="Arial" w:cs="Arial"/>
          <w:color w:val="000000"/>
          <w:sz w:val="24"/>
          <w:szCs w:val="24"/>
        </w:rPr>
        <w:t>física e</w:t>
      </w:r>
      <w:r w:rsidR="00A844B6" w:rsidRPr="00007CCE">
        <w:rPr>
          <w:rFonts w:ascii="Arial" w:hAnsi="Arial" w:cs="Arial"/>
          <w:color w:val="000000"/>
          <w:sz w:val="24"/>
          <w:szCs w:val="24"/>
        </w:rPr>
        <w:t xml:space="preserve"> </w:t>
      </w:r>
      <w:r w:rsidR="00C8279D" w:rsidRPr="00007CCE">
        <w:rPr>
          <w:rFonts w:ascii="Arial" w:hAnsi="Arial" w:cs="Arial"/>
          <w:color w:val="000000"/>
          <w:sz w:val="24"/>
          <w:szCs w:val="24"/>
        </w:rPr>
        <w:t>da</w:t>
      </w:r>
      <w:r w:rsidR="000655E6" w:rsidRPr="00007CCE">
        <w:rPr>
          <w:rFonts w:ascii="Arial" w:hAnsi="Arial" w:cs="Arial"/>
          <w:color w:val="000000"/>
          <w:sz w:val="24"/>
          <w:szCs w:val="24"/>
        </w:rPr>
        <w:t xml:space="preserve"> </w:t>
      </w:r>
      <w:r w:rsidR="00A844B6" w:rsidRPr="00007CCE">
        <w:rPr>
          <w:rFonts w:ascii="Arial" w:hAnsi="Arial" w:cs="Arial"/>
          <w:color w:val="000000"/>
          <w:sz w:val="24"/>
          <w:szCs w:val="24"/>
        </w:rPr>
        <w:t>saúde dos trabalhadores, à utilização do Estado da Técnica</w:t>
      </w:r>
      <w:r w:rsidR="00FF7D12" w:rsidRPr="00007CCE">
        <w:rPr>
          <w:rFonts w:ascii="Arial" w:hAnsi="Arial" w:cs="Arial"/>
          <w:color w:val="000000"/>
          <w:sz w:val="24"/>
          <w:szCs w:val="24"/>
        </w:rPr>
        <w:t xml:space="preserve"> e da “</w:t>
      </w:r>
      <w:r w:rsidR="00744D05">
        <w:rPr>
          <w:rFonts w:ascii="Arial" w:hAnsi="Arial" w:cs="Arial"/>
          <w:color w:val="000000"/>
          <w:sz w:val="24"/>
          <w:szCs w:val="24"/>
        </w:rPr>
        <w:t>b</w:t>
      </w:r>
      <w:r w:rsidR="00FF7D12" w:rsidRPr="00007CCE">
        <w:rPr>
          <w:rFonts w:ascii="Arial" w:hAnsi="Arial" w:cs="Arial"/>
          <w:color w:val="000000"/>
          <w:sz w:val="24"/>
          <w:szCs w:val="24"/>
        </w:rPr>
        <w:t xml:space="preserve">oa </w:t>
      </w:r>
      <w:r w:rsidR="00744D05">
        <w:rPr>
          <w:rFonts w:ascii="Arial" w:hAnsi="Arial" w:cs="Arial"/>
          <w:color w:val="000000"/>
          <w:sz w:val="24"/>
          <w:szCs w:val="24"/>
        </w:rPr>
        <w:t>t</w:t>
      </w:r>
      <w:r w:rsidR="00FF7D12" w:rsidRPr="00007CCE">
        <w:rPr>
          <w:rFonts w:ascii="Arial" w:hAnsi="Arial" w:cs="Arial"/>
          <w:color w:val="000000"/>
          <w:sz w:val="24"/>
          <w:szCs w:val="24"/>
        </w:rPr>
        <w:t>écnica”</w:t>
      </w:r>
      <w:r w:rsidR="00B163EE" w:rsidRPr="00007CCE">
        <w:rPr>
          <w:rFonts w:ascii="Arial" w:hAnsi="Arial" w:cs="Arial"/>
          <w:color w:val="000000"/>
          <w:sz w:val="24"/>
          <w:szCs w:val="24"/>
        </w:rPr>
        <w:t xml:space="preserve"> e ao atendimento das </w:t>
      </w:r>
      <w:r w:rsidR="00744D05">
        <w:rPr>
          <w:rFonts w:ascii="Arial" w:hAnsi="Arial" w:cs="Arial"/>
          <w:color w:val="000000"/>
          <w:sz w:val="24"/>
          <w:szCs w:val="24"/>
        </w:rPr>
        <w:t>n</w:t>
      </w:r>
      <w:r w:rsidR="00B163EE" w:rsidRPr="00007CCE">
        <w:rPr>
          <w:rFonts w:ascii="Arial" w:hAnsi="Arial" w:cs="Arial"/>
          <w:color w:val="000000"/>
          <w:sz w:val="24"/>
          <w:szCs w:val="24"/>
        </w:rPr>
        <w:t xml:space="preserve">ormas </w:t>
      </w:r>
      <w:r w:rsidR="00744D05">
        <w:rPr>
          <w:rFonts w:ascii="Arial" w:hAnsi="Arial" w:cs="Arial"/>
          <w:color w:val="000000"/>
          <w:sz w:val="24"/>
          <w:szCs w:val="24"/>
        </w:rPr>
        <w:t>t</w:t>
      </w:r>
      <w:r w:rsidR="00B163EE" w:rsidRPr="00007CCE">
        <w:rPr>
          <w:rFonts w:ascii="Arial" w:hAnsi="Arial" w:cs="Arial"/>
          <w:color w:val="000000"/>
          <w:sz w:val="24"/>
          <w:szCs w:val="24"/>
        </w:rPr>
        <w:t xml:space="preserve">écnicas </w:t>
      </w:r>
      <w:r w:rsidR="00744D05">
        <w:rPr>
          <w:rFonts w:ascii="Arial" w:hAnsi="Arial" w:cs="Arial"/>
          <w:color w:val="000000"/>
          <w:sz w:val="24"/>
          <w:szCs w:val="24"/>
        </w:rPr>
        <w:t>n</w:t>
      </w:r>
      <w:r w:rsidR="00B163EE" w:rsidRPr="00007CCE">
        <w:rPr>
          <w:rFonts w:ascii="Arial" w:hAnsi="Arial" w:cs="Arial"/>
          <w:color w:val="000000"/>
          <w:sz w:val="24"/>
          <w:szCs w:val="24"/>
        </w:rPr>
        <w:t xml:space="preserve">acionais e </w:t>
      </w:r>
      <w:r w:rsidR="00744D05">
        <w:rPr>
          <w:rFonts w:ascii="Arial" w:hAnsi="Arial" w:cs="Arial"/>
          <w:color w:val="000000"/>
          <w:sz w:val="24"/>
          <w:szCs w:val="24"/>
        </w:rPr>
        <w:t>i</w:t>
      </w:r>
      <w:r w:rsidR="00C8279D" w:rsidRPr="00007CCE">
        <w:rPr>
          <w:rFonts w:ascii="Arial" w:hAnsi="Arial" w:cs="Arial"/>
          <w:color w:val="000000"/>
          <w:sz w:val="24"/>
          <w:szCs w:val="24"/>
        </w:rPr>
        <w:t>nternacionais</w:t>
      </w:r>
      <w:r w:rsidR="00B163EE" w:rsidRPr="00007CCE">
        <w:rPr>
          <w:rFonts w:ascii="Arial" w:hAnsi="Arial" w:cs="Arial"/>
          <w:color w:val="000000"/>
          <w:sz w:val="24"/>
          <w:szCs w:val="24"/>
        </w:rPr>
        <w:t>.</w:t>
      </w:r>
    </w:p>
    <w:p w:rsidR="00223528" w:rsidRPr="00007CCE" w:rsidRDefault="00223528" w:rsidP="00B163EE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Arial" w:hAnsi="Arial" w:cs="Arial"/>
          <w:color w:val="000000"/>
          <w:sz w:val="24"/>
          <w:szCs w:val="24"/>
        </w:rPr>
      </w:pPr>
    </w:p>
    <w:p w:rsidR="00B163EE" w:rsidRDefault="00B163EE" w:rsidP="0081169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07CCE">
        <w:rPr>
          <w:rFonts w:ascii="Arial" w:hAnsi="Arial" w:cs="Arial"/>
          <w:color w:val="000000"/>
          <w:sz w:val="24"/>
          <w:szCs w:val="24"/>
        </w:rPr>
        <w:t xml:space="preserve"> </w:t>
      </w:r>
      <w:r w:rsidR="000655E6" w:rsidRPr="00007CCE">
        <w:rPr>
          <w:rFonts w:ascii="Arial" w:hAnsi="Arial" w:cs="Arial"/>
          <w:color w:val="000000"/>
          <w:sz w:val="24"/>
          <w:szCs w:val="24"/>
        </w:rPr>
        <w:tab/>
        <w:t>Face ao ex</w:t>
      </w:r>
      <w:r w:rsidR="004950C3" w:rsidRPr="00007CCE">
        <w:rPr>
          <w:rFonts w:ascii="Arial" w:hAnsi="Arial" w:cs="Arial"/>
          <w:color w:val="000000"/>
          <w:sz w:val="24"/>
          <w:szCs w:val="24"/>
        </w:rPr>
        <w:t>posto, a presente Nota Técnica visa a</w:t>
      </w:r>
      <w:r w:rsidR="000655E6" w:rsidRPr="00007CCE">
        <w:rPr>
          <w:rFonts w:ascii="Arial" w:hAnsi="Arial" w:cs="Arial"/>
          <w:color w:val="000000"/>
          <w:sz w:val="24"/>
          <w:szCs w:val="24"/>
        </w:rPr>
        <w:t xml:space="preserve"> esclarecer requisitos técnicos necessários ao trabalho seguro com robôs industriais colaborativos</w:t>
      </w:r>
      <w:r w:rsidR="001B0A06" w:rsidRPr="00007CCE">
        <w:rPr>
          <w:rFonts w:ascii="Arial" w:hAnsi="Arial" w:cs="Arial"/>
          <w:color w:val="000000"/>
          <w:sz w:val="24"/>
          <w:szCs w:val="24"/>
        </w:rPr>
        <w:t xml:space="preserve"> (COBOTS)</w:t>
      </w:r>
      <w:r w:rsidR="00EC1328">
        <w:rPr>
          <w:rFonts w:ascii="Arial" w:hAnsi="Arial" w:cs="Arial"/>
          <w:color w:val="000000"/>
          <w:sz w:val="24"/>
          <w:szCs w:val="24"/>
        </w:rPr>
        <w:t xml:space="preserve"> e robôs tradicionais em aplicações colaborativas,</w:t>
      </w:r>
      <w:r w:rsidR="000655E6" w:rsidRPr="00007CCE">
        <w:rPr>
          <w:rFonts w:ascii="Arial" w:hAnsi="Arial" w:cs="Arial"/>
          <w:color w:val="000000"/>
          <w:sz w:val="24"/>
          <w:szCs w:val="24"/>
        </w:rPr>
        <w:t xml:space="preserve"> à luz</w:t>
      </w:r>
      <w:r w:rsidR="00223528" w:rsidRPr="00007CCE">
        <w:rPr>
          <w:rFonts w:ascii="Arial" w:hAnsi="Arial" w:cs="Arial"/>
          <w:color w:val="000000"/>
          <w:sz w:val="24"/>
          <w:szCs w:val="24"/>
        </w:rPr>
        <w:t xml:space="preserve"> da interpretação técnica </w:t>
      </w:r>
      <w:r w:rsidR="000655E6" w:rsidRPr="00007CCE">
        <w:rPr>
          <w:rFonts w:ascii="Arial" w:hAnsi="Arial" w:cs="Arial"/>
          <w:color w:val="000000"/>
          <w:sz w:val="24"/>
          <w:szCs w:val="24"/>
        </w:rPr>
        <w:t xml:space="preserve">da </w:t>
      </w:r>
      <w:r w:rsidR="000634CF" w:rsidRPr="00007CCE">
        <w:rPr>
          <w:rFonts w:ascii="Arial" w:hAnsi="Arial" w:cs="Arial"/>
          <w:color w:val="000000"/>
          <w:sz w:val="24"/>
          <w:szCs w:val="24"/>
        </w:rPr>
        <w:t>Norma Regulamentadora</w:t>
      </w:r>
      <w:r w:rsidR="000655E6" w:rsidRPr="00007CCE">
        <w:rPr>
          <w:rFonts w:ascii="Arial" w:hAnsi="Arial" w:cs="Arial"/>
          <w:color w:val="000000"/>
          <w:sz w:val="24"/>
          <w:szCs w:val="24"/>
        </w:rPr>
        <w:t xml:space="preserve"> 12</w:t>
      </w:r>
      <w:r w:rsidR="000F5701" w:rsidRPr="00007CCE">
        <w:rPr>
          <w:rFonts w:ascii="Arial" w:hAnsi="Arial" w:cs="Arial"/>
          <w:color w:val="000000"/>
          <w:sz w:val="24"/>
          <w:szCs w:val="24"/>
        </w:rPr>
        <w:t>.</w:t>
      </w:r>
    </w:p>
    <w:p w:rsidR="00B741F8" w:rsidRPr="00007CCE" w:rsidRDefault="00B741F8" w:rsidP="0081169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4301D4" w:rsidRPr="00050ACF" w:rsidRDefault="004301D4" w:rsidP="00050ACF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567" w:hanging="567"/>
        <w:rPr>
          <w:rFonts w:ascii="Arial" w:hAnsi="Arial" w:cs="Arial"/>
          <w:b/>
          <w:color w:val="000000"/>
          <w:sz w:val="24"/>
          <w:szCs w:val="24"/>
        </w:rPr>
      </w:pPr>
      <w:r w:rsidRPr="00050ACF">
        <w:rPr>
          <w:rFonts w:ascii="Arial" w:hAnsi="Arial" w:cs="Arial"/>
          <w:b/>
          <w:color w:val="000000"/>
          <w:sz w:val="24"/>
          <w:szCs w:val="24"/>
        </w:rPr>
        <w:t>Da análise</w:t>
      </w:r>
    </w:p>
    <w:p w:rsidR="00F23A09" w:rsidRPr="00007CCE" w:rsidRDefault="00F23A09" w:rsidP="00F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PT" w:eastAsia="pt-BR"/>
        </w:rPr>
      </w:pPr>
    </w:p>
    <w:p w:rsidR="00811691" w:rsidRPr="00007CCE" w:rsidRDefault="00811691" w:rsidP="0081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PT" w:eastAsia="pt-BR"/>
        </w:rPr>
      </w:pP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ab/>
        <w:t>A emergência de novas te</w:t>
      </w:r>
      <w:r w:rsidR="000D52CF">
        <w:rPr>
          <w:rFonts w:ascii="Arial" w:eastAsia="Times New Roman" w:hAnsi="Arial" w:cs="Arial"/>
          <w:sz w:val="24"/>
          <w:szCs w:val="24"/>
          <w:lang w:val="pt-PT" w:eastAsia="pt-BR"/>
        </w:rPr>
        <w:t>c</w:t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>nologias relaciona</w:t>
      </w:r>
      <w:r w:rsidR="00002920">
        <w:rPr>
          <w:rFonts w:ascii="Arial" w:eastAsia="Times New Roman" w:hAnsi="Arial" w:cs="Arial"/>
          <w:sz w:val="24"/>
          <w:szCs w:val="24"/>
          <w:lang w:val="pt-PT" w:eastAsia="pt-BR"/>
        </w:rPr>
        <w:t>da</w:t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>s à Indústria 4.0, à Internet Industrial das Coisas (IoT)</w:t>
      </w:r>
      <w:r w:rsidR="00E62C6D">
        <w:rPr>
          <w:rFonts w:ascii="Arial" w:eastAsia="Times New Roman" w:hAnsi="Arial" w:cs="Arial"/>
          <w:sz w:val="24"/>
          <w:szCs w:val="24"/>
          <w:lang w:val="pt-PT" w:eastAsia="pt-BR"/>
        </w:rPr>
        <w:t xml:space="preserve"> </w:t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>e aos robôs colaborativos (</w:t>
      </w:r>
      <w:r w:rsidR="005F17AD" w:rsidRPr="00007CCE">
        <w:rPr>
          <w:rFonts w:ascii="Arial" w:eastAsia="Times New Roman" w:hAnsi="Arial" w:cs="Arial"/>
          <w:sz w:val="24"/>
          <w:szCs w:val="24"/>
          <w:lang w:val="pt-PT" w:eastAsia="pt-BR"/>
        </w:rPr>
        <w:t>COBOTS</w:t>
      </w:r>
      <w:r w:rsidR="00836921" w:rsidRPr="00007CCE">
        <w:rPr>
          <w:rFonts w:ascii="Arial" w:eastAsia="Times New Roman" w:hAnsi="Arial" w:cs="Arial"/>
          <w:sz w:val="24"/>
          <w:szCs w:val="24"/>
          <w:lang w:val="pt-PT" w:eastAsia="pt-BR"/>
        </w:rPr>
        <w:t>)</w:t>
      </w:r>
      <w:r w:rsidR="0058169E">
        <w:rPr>
          <w:rFonts w:ascii="Arial" w:eastAsia="Times New Roman" w:hAnsi="Arial" w:cs="Arial"/>
          <w:sz w:val="24"/>
          <w:szCs w:val="24"/>
          <w:lang w:val="pt-PT" w:eastAsia="pt-BR"/>
        </w:rPr>
        <w:t>, por exe</w:t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>mplo</w:t>
      </w:r>
      <w:r w:rsidR="00836921" w:rsidRPr="00007CCE">
        <w:rPr>
          <w:rFonts w:ascii="Arial" w:eastAsia="Times New Roman" w:hAnsi="Arial" w:cs="Arial"/>
          <w:sz w:val="24"/>
          <w:szCs w:val="24"/>
          <w:lang w:val="pt-PT" w:eastAsia="pt-BR"/>
        </w:rPr>
        <w:t>,</w:t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 xml:space="preserve"> vêm carreando rápidas e profundas transformações nos diferentes setores industriais com  impactos consideráveis nas condições de trabalho e nas formas de prestações labor</w:t>
      </w:r>
      <w:r w:rsidR="003144F6" w:rsidRPr="00007CCE">
        <w:rPr>
          <w:rFonts w:ascii="Arial" w:eastAsia="Times New Roman" w:hAnsi="Arial" w:cs="Arial"/>
          <w:sz w:val="24"/>
          <w:szCs w:val="24"/>
          <w:lang w:val="pt-PT" w:eastAsia="pt-BR"/>
        </w:rPr>
        <w:t>ai</w:t>
      </w:r>
      <w:r w:rsidR="00C93DA2" w:rsidRPr="00007CCE">
        <w:rPr>
          <w:rFonts w:ascii="Arial" w:eastAsia="Times New Roman" w:hAnsi="Arial" w:cs="Arial"/>
          <w:sz w:val="24"/>
          <w:szCs w:val="24"/>
          <w:lang w:val="pt-PT" w:eastAsia="pt-BR"/>
        </w:rPr>
        <w:t xml:space="preserve">s em diversos países. </w:t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>A velocidade de tais mudanças, em regra, supera as das regulamentações ou das normalizações necessár</w:t>
      </w:r>
      <w:r w:rsidR="00836921" w:rsidRPr="00007CCE">
        <w:rPr>
          <w:rFonts w:ascii="Arial" w:eastAsia="Times New Roman" w:hAnsi="Arial" w:cs="Arial"/>
          <w:sz w:val="24"/>
          <w:szCs w:val="24"/>
          <w:lang w:val="pt-PT" w:eastAsia="pt-BR"/>
        </w:rPr>
        <w:t>ia ao uso seguro destes avanços.</w:t>
      </w:r>
    </w:p>
    <w:p w:rsidR="00811691" w:rsidRPr="00007CCE" w:rsidRDefault="00811691" w:rsidP="0081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PT" w:eastAsia="pt-BR"/>
        </w:rPr>
      </w:pPr>
    </w:p>
    <w:p w:rsidR="00811691" w:rsidRPr="00007CCE" w:rsidRDefault="00811691" w:rsidP="0081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PT" w:eastAsia="pt-BR"/>
        </w:rPr>
      </w:pP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ab/>
        <w:t>A despeito da relativa lentidão, própria dos modelos de elaboração das normas e dos regulamentos técnicos, p</w:t>
      </w:r>
      <w:r w:rsidR="003144F6" w:rsidRPr="00007CCE">
        <w:rPr>
          <w:rFonts w:ascii="Arial" w:eastAsia="Times New Roman" w:hAnsi="Arial" w:cs="Arial"/>
          <w:sz w:val="24"/>
          <w:szCs w:val="24"/>
          <w:lang w:val="pt-PT" w:eastAsia="pt-BR"/>
        </w:rPr>
        <w:t>ossibilitar</w:t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 xml:space="preserve"> um hiato entre normalização ou regulamentação e a utilização de novas tecnologias,</w:t>
      </w:r>
      <w:r w:rsidR="000159F3" w:rsidRPr="00007CCE">
        <w:rPr>
          <w:rFonts w:ascii="Arial" w:eastAsia="Times New Roman" w:hAnsi="Arial" w:cs="Arial"/>
          <w:sz w:val="24"/>
          <w:szCs w:val="24"/>
          <w:lang w:val="pt-PT" w:eastAsia="pt-BR"/>
        </w:rPr>
        <w:t xml:space="preserve"> </w:t>
      </w:r>
      <w:r w:rsidR="003144F6" w:rsidRPr="00007CCE">
        <w:rPr>
          <w:rFonts w:ascii="Arial" w:eastAsia="Times New Roman" w:hAnsi="Arial" w:cs="Arial"/>
          <w:sz w:val="24"/>
          <w:szCs w:val="24"/>
          <w:lang w:val="pt-PT" w:eastAsia="pt-BR"/>
        </w:rPr>
        <w:t>é inquestionavel que</w:t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 xml:space="preserve"> a incorporação das evoluções tecnológicas nos espaços fabris é um processo atual, progressivo e cada vez mais rápido para dar conta das exigencias de mercado.</w:t>
      </w:r>
    </w:p>
    <w:p w:rsidR="003144F6" w:rsidRPr="00007CCE" w:rsidRDefault="003144F6" w:rsidP="0081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PT" w:eastAsia="pt-BR"/>
        </w:rPr>
      </w:pPr>
    </w:p>
    <w:p w:rsidR="003144F6" w:rsidRPr="00007CCE" w:rsidRDefault="00773C1A" w:rsidP="0081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PT" w:eastAsia="pt-BR"/>
        </w:rPr>
      </w:pP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ab/>
        <w:t>Dentre estes avanços tecnologicos, o</w:t>
      </w:r>
      <w:r w:rsidR="003144F6" w:rsidRPr="00007CCE">
        <w:rPr>
          <w:rFonts w:ascii="Arial" w:eastAsia="Times New Roman" w:hAnsi="Arial" w:cs="Arial"/>
          <w:sz w:val="24"/>
          <w:szCs w:val="24"/>
          <w:lang w:val="pt-PT" w:eastAsia="pt-BR"/>
        </w:rPr>
        <w:t>s rob</w:t>
      </w:r>
      <w:r w:rsidR="00111263">
        <w:rPr>
          <w:rFonts w:ascii="Arial" w:eastAsia="Times New Roman" w:hAnsi="Arial" w:cs="Arial"/>
          <w:sz w:val="24"/>
          <w:szCs w:val="24"/>
          <w:lang w:val="pt-PT" w:eastAsia="pt-BR"/>
        </w:rPr>
        <w:t>ô</w:t>
      </w:r>
      <w:r w:rsidR="003144F6" w:rsidRPr="00007CCE">
        <w:rPr>
          <w:rFonts w:ascii="Arial" w:eastAsia="Times New Roman" w:hAnsi="Arial" w:cs="Arial"/>
          <w:sz w:val="24"/>
          <w:szCs w:val="24"/>
          <w:lang w:val="pt-PT" w:eastAsia="pt-BR"/>
        </w:rPr>
        <w:t xml:space="preserve">s colaborativos são exemplos </w:t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 xml:space="preserve">de tecnologias que </w:t>
      </w:r>
      <w:r w:rsidR="00AF718D" w:rsidRPr="00007CCE">
        <w:rPr>
          <w:rFonts w:ascii="Arial" w:eastAsia="Times New Roman" w:hAnsi="Arial" w:cs="Arial"/>
          <w:sz w:val="24"/>
          <w:szCs w:val="24"/>
          <w:lang w:val="pt-PT" w:eastAsia="pt-BR"/>
        </w:rPr>
        <w:t>estão</w:t>
      </w:r>
      <w:r w:rsidR="00836921" w:rsidRPr="00007CCE">
        <w:rPr>
          <w:rFonts w:ascii="Arial" w:eastAsia="Times New Roman" w:hAnsi="Arial" w:cs="Arial"/>
          <w:sz w:val="24"/>
          <w:szCs w:val="24"/>
          <w:lang w:val="pt-PT" w:eastAsia="pt-BR"/>
        </w:rPr>
        <w:t xml:space="preserve"> </w:t>
      </w:r>
      <w:r w:rsidR="00AF718D" w:rsidRPr="00007CCE">
        <w:rPr>
          <w:rFonts w:ascii="Arial" w:eastAsia="Times New Roman" w:hAnsi="Arial" w:cs="Arial"/>
          <w:sz w:val="24"/>
          <w:szCs w:val="24"/>
          <w:lang w:val="pt-PT" w:eastAsia="pt-BR"/>
        </w:rPr>
        <w:t xml:space="preserve">cada vez mais presentes </w:t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>no</w:t>
      </w:r>
      <w:r w:rsidR="00AC250E">
        <w:rPr>
          <w:rFonts w:ascii="Arial" w:eastAsia="Times New Roman" w:hAnsi="Arial" w:cs="Arial"/>
          <w:sz w:val="24"/>
          <w:szCs w:val="24"/>
          <w:lang w:val="pt-PT" w:eastAsia="pt-BR"/>
        </w:rPr>
        <w:t>s</w:t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 xml:space="preserve"> locais de trabalho no Brasil e cuja regulamentação se encontra em fase de discussão e elaboração, exigindo</w:t>
      </w:r>
      <w:r w:rsidR="00AF718D" w:rsidRPr="00007CCE">
        <w:rPr>
          <w:rFonts w:ascii="Arial" w:eastAsia="Times New Roman" w:hAnsi="Arial" w:cs="Arial"/>
          <w:sz w:val="24"/>
          <w:szCs w:val="24"/>
          <w:lang w:val="pt-PT" w:eastAsia="pt-BR"/>
        </w:rPr>
        <w:t>, em car</w:t>
      </w:r>
      <w:r w:rsidR="00111263">
        <w:rPr>
          <w:rFonts w:ascii="Arial" w:eastAsia="Times New Roman" w:hAnsi="Arial" w:cs="Arial"/>
          <w:sz w:val="24"/>
          <w:szCs w:val="24"/>
          <w:lang w:val="pt-PT" w:eastAsia="pt-BR"/>
        </w:rPr>
        <w:t>á</w:t>
      </w:r>
      <w:r w:rsidR="00AF718D" w:rsidRPr="00007CCE">
        <w:rPr>
          <w:rFonts w:ascii="Arial" w:eastAsia="Times New Roman" w:hAnsi="Arial" w:cs="Arial"/>
          <w:sz w:val="24"/>
          <w:szCs w:val="24"/>
          <w:lang w:val="pt-PT" w:eastAsia="pt-BR"/>
        </w:rPr>
        <w:t>ter provisório, explicações quanto ao atendimento da NR</w:t>
      </w:r>
      <w:r w:rsidR="000F11FF">
        <w:rPr>
          <w:rFonts w:ascii="Arial" w:eastAsia="Times New Roman" w:hAnsi="Arial" w:cs="Arial"/>
          <w:sz w:val="24"/>
          <w:szCs w:val="24"/>
          <w:lang w:val="pt-PT" w:eastAsia="pt-BR"/>
        </w:rPr>
        <w:t>-</w:t>
      </w:r>
      <w:r w:rsidR="00AF718D" w:rsidRPr="00007CCE">
        <w:rPr>
          <w:rFonts w:ascii="Arial" w:eastAsia="Times New Roman" w:hAnsi="Arial" w:cs="Arial"/>
          <w:sz w:val="24"/>
          <w:szCs w:val="24"/>
          <w:lang w:val="pt-PT" w:eastAsia="pt-BR"/>
        </w:rPr>
        <w:t>12.</w:t>
      </w:r>
    </w:p>
    <w:p w:rsidR="00836921" w:rsidRPr="00007CCE" w:rsidRDefault="00836921" w:rsidP="0081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PT" w:eastAsia="pt-BR"/>
        </w:rPr>
      </w:pP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lastRenderedPageBreak/>
        <w:tab/>
      </w:r>
    </w:p>
    <w:p w:rsidR="00836921" w:rsidRPr="00007CCE" w:rsidRDefault="00836921" w:rsidP="0081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PT" w:eastAsia="pt-BR"/>
        </w:rPr>
      </w:pP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ab/>
        <w:t>Segundo a Federação Internacional de Robótica (IFR)</w:t>
      </w:r>
      <w:r w:rsidRPr="00007CCE">
        <w:rPr>
          <w:rStyle w:val="Refdenotaderodap"/>
          <w:rFonts w:ascii="Arial" w:eastAsia="Times New Roman" w:hAnsi="Arial" w:cs="Arial"/>
          <w:sz w:val="24"/>
          <w:szCs w:val="24"/>
          <w:lang w:val="pt-PT" w:eastAsia="pt-BR"/>
        </w:rPr>
        <w:footnoteReference w:id="1"/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 xml:space="preserve">, o fornecimento de robôs industriais tem aumentado em escala recorde no mundo de 2013 a 2015 ¹. No Brasil, somente em 2016, cerca de 1800 robôs foram adquiridos por </w:t>
      </w:r>
      <w:r w:rsidR="00AC091B" w:rsidRPr="00007CCE">
        <w:rPr>
          <w:rFonts w:ascii="Arial" w:eastAsia="Times New Roman" w:hAnsi="Arial" w:cs="Arial"/>
          <w:sz w:val="24"/>
          <w:szCs w:val="24"/>
          <w:lang w:val="pt-PT" w:eastAsia="pt-BR"/>
        </w:rPr>
        <w:t>indústrias de diversos setores, sendo uma parcela de</w:t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 xml:space="preserve"> robôs colaborativos. Portanto, a </w:t>
      </w:r>
      <w:r w:rsidR="00AC091B" w:rsidRPr="00007CCE">
        <w:rPr>
          <w:rFonts w:ascii="Arial" w:eastAsia="Times New Roman" w:hAnsi="Arial" w:cs="Arial"/>
          <w:sz w:val="24"/>
          <w:szCs w:val="24"/>
          <w:lang w:val="pt-PT" w:eastAsia="pt-BR"/>
        </w:rPr>
        <w:t>projeção</w:t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 xml:space="preserve"> atual é de que os robôs colaborativos estarão cada vez mais presentes</w:t>
      </w:r>
      <w:r w:rsidR="00AC091B" w:rsidRPr="00007CCE">
        <w:rPr>
          <w:rFonts w:ascii="Arial" w:eastAsia="Times New Roman" w:hAnsi="Arial" w:cs="Arial"/>
          <w:sz w:val="24"/>
          <w:szCs w:val="24"/>
          <w:lang w:val="pt-PT" w:eastAsia="pt-BR"/>
        </w:rPr>
        <w:t xml:space="preserve"> no parque</w:t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 xml:space="preserve"> ind</w:t>
      </w:r>
      <w:r w:rsidR="00B727BD">
        <w:rPr>
          <w:rFonts w:ascii="Arial" w:eastAsia="Times New Roman" w:hAnsi="Arial" w:cs="Arial"/>
          <w:sz w:val="24"/>
          <w:szCs w:val="24"/>
          <w:lang w:val="pt-PT" w:eastAsia="pt-BR"/>
        </w:rPr>
        <w:t>u</w:t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>stria</w:t>
      </w:r>
      <w:r w:rsidR="00AC091B" w:rsidRPr="00007CCE">
        <w:rPr>
          <w:rFonts w:ascii="Arial" w:eastAsia="Times New Roman" w:hAnsi="Arial" w:cs="Arial"/>
          <w:sz w:val="24"/>
          <w:szCs w:val="24"/>
          <w:lang w:val="pt-PT" w:eastAsia="pt-BR"/>
        </w:rPr>
        <w:t>l brasi</w:t>
      </w:r>
      <w:r w:rsidR="00B13355" w:rsidRPr="00007CCE">
        <w:rPr>
          <w:rFonts w:ascii="Arial" w:eastAsia="Times New Roman" w:hAnsi="Arial" w:cs="Arial"/>
          <w:sz w:val="24"/>
          <w:szCs w:val="24"/>
          <w:lang w:val="pt-PT" w:eastAsia="pt-BR"/>
        </w:rPr>
        <w:t>leiro, utilizados no</w:t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 xml:space="preserve">s mais diferentes </w:t>
      </w:r>
      <w:r w:rsidR="00B13355" w:rsidRPr="00007CCE">
        <w:rPr>
          <w:rFonts w:ascii="Arial" w:eastAsia="Times New Roman" w:hAnsi="Arial" w:cs="Arial"/>
          <w:sz w:val="24"/>
          <w:szCs w:val="24"/>
          <w:lang w:val="pt-PT" w:eastAsia="pt-BR"/>
        </w:rPr>
        <w:t>segmentos econ</w:t>
      </w:r>
      <w:r w:rsidR="00111263">
        <w:rPr>
          <w:rFonts w:ascii="Arial" w:eastAsia="Times New Roman" w:hAnsi="Arial" w:cs="Arial"/>
          <w:sz w:val="24"/>
          <w:szCs w:val="24"/>
          <w:lang w:val="pt-PT" w:eastAsia="pt-BR"/>
        </w:rPr>
        <w:t>ô</w:t>
      </w:r>
      <w:r w:rsidR="00B13355" w:rsidRPr="00007CCE">
        <w:rPr>
          <w:rFonts w:ascii="Arial" w:eastAsia="Times New Roman" w:hAnsi="Arial" w:cs="Arial"/>
          <w:sz w:val="24"/>
          <w:szCs w:val="24"/>
          <w:lang w:val="pt-PT" w:eastAsia="pt-BR"/>
        </w:rPr>
        <w:t>micos</w:t>
      </w:r>
      <w:r w:rsidRPr="00007CCE">
        <w:rPr>
          <w:rFonts w:ascii="Arial" w:eastAsia="Times New Roman" w:hAnsi="Arial" w:cs="Arial"/>
          <w:sz w:val="24"/>
          <w:szCs w:val="24"/>
          <w:lang w:val="pt-PT" w:eastAsia="pt-BR"/>
        </w:rPr>
        <w:t>.</w:t>
      </w:r>
    </w:p>
    <w:p w:rsidR="003424EF" w:rsidRPr="00007CCE" w:rsidRDefault="003424EF" w:rsidP="002C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PT" w:eastAsia="pt-BR"/>
        </w:rPr>
      </w:pPr>
    </w:p>
    <w:p w:rsidR="003424EF" w:rsidRPr="00007CCE" w:rsidRDefault="00D11301" w:rsidP="00050AC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07CCE">
        <w:rPr>
          <w:rFonts w:ascii="Arial" w:hAnsi="Arial" w:cs="Arial"/>
          <w:sz w:val="24"/>
          <w:szCs w:val="24"/>
        </w:rPr>
        <w:t>Os</w:t>
      </w:r>
      <w:r w:rsidR="00B5477A" w:rsidRPr="00007CCE">
        <w:rPr>
          <w:rFonts w:ascii="Arial" w:hAnsi="Arial" w:cs="Arial"/>
          <w:sz w:val="24"/>
          <w:szCs w:val="24"/>
        </w:rPr>
        <w:t xml:space="preserve"> </w:t>
      </w:r>
      <w:r w:rsidR="00111263">
        <w:rPr>
          <w:rFonts w:ascii="Arial" w:hAnsi="Arial" w:cs="Arial"/>
          <w:sz w:val="24"/>
          <w:szCs w:val="24"/>
        </w:rPr>
        <w:t>r</w:t>
      </w:r>
      <w:r w:rsidR="003424EF" w:rsidRPr="00007CCE">
        <w:rPr>
          <w:rFonts w:ascii="Arial" w:hAnsi="Arial" w:cs="Arial"/>
          <w:sz w:val="24"/>
          <w:szCs w:val="24"/>
        </w:rPr>
        <w:t xml:space="preserve">obôs </w:t>
      </w:r>
      <w:r w:rsidR="00111263">
        <w:rPr>
          <w:rFonts w:ascii="Arial" w:hAnsi="Arial" w:cs="Arial"/>
          <w:sz w:val="24"/>
          <w:szCs w:val="24"/>
        </w:rPr>
        <w:t>c</w:t>
      </w:r>
      <w:r w:rsidR="003424EF" w:rsidRPr="00007CCE">
        <w:rPr>
          <w:rFonts w:ascii="Arial" w:hAnsi="Arial" w:cs="Arial"/>
          <w:sz w:val="24"/>
          <w:szCs w:val="24"/>
        </w:rPr>
        <w:t>olaborativos</w:t>
      </w:r>
      <w:r w:rsidR="002C377D" w:rsidRPr="00007CCE">
        <w:rPr>
          <w:rFonts w:ascii="Arial" w:hAnsi="Arial" w:cs="Arial"/>
          <w:sz w:val="24"/>
          <w:szCs w:val="24"/>
        </w:rPr>
        <w:t xml:space="preserve"> </w:t>
      </w:r>
      <w:r w:rsidR="000F3B92">
        <w:rPr>
          <w:rFonts w:ascii="Arial" w:hAnsi="Arial" w:cs="Arial"/>
          <w:sz w:val="24"/>
          <w:szCs w:val="24"/>
        </w:rPr>
        <w:t xml:space="preserve">apresentam </w:t>
      </w:r>
      <w:r w:rsidR="002C377D" w:rsidRPr="00007CCE">
        <w:rPr>
          <w:rFonts w:ascii="Arial" w:hAnsi="Arial" w:cs="Arial"/>
          <w:sz w:val="24"/>
          <w:szCs w:val="24"/>
        </w:rPr>
        <w:t>algumas c</w:t>
      </w:r>
      <w:r w:rsidR="001C645B" w:rsidRPr="00007CCE">
        <w:rPr>
          <w:rFonts w:ascii="Arial" w:hAnsi="Arial" w:cs="Arial"/>
          <w:sz w:val="24"/>
          <w:szCs w:val="24"/>
        </w:rPr>
        <w:t xml:space="preserve">aracterísticas </w:t>
      </w:r>
      <w:r w:rsidR="002C377D" w:rsidRPr="00007CCE">
        <w:rPr>
          <w:rFonts w:ascii="Arial" w:hAnsi="Arial" w:cs="Arial"/>
          <w:sz w:val="24"/>
          <w:szCs w:val="24"/>
        </w:rPr>
        <w:t xml:space="preserve">que os diferenciam </w:t>
      </w:r>
      <w:r w:rsidR="003424EF" w:rsidRPr="00007CCE">
        <w:rPr>
          <w:rFonts w:ascii="Arial" w:hAnsi="Arial" w:cs="Arial"/>
          <w:sz w:val="24"/>
          <w:szCs w:val="24"/>
        </w:rPr>
        <w:t>dos robôs</w:t>
      </w:r>
      <w:r w:rsidR="002C377D" w:rsidRPr="00007CCE">
        <w:rPr>
          <w:rFonts w:ascii="Arial" w:hAnsi="Arial" w:cs="Arial"/>
          <w:sz w:val="24"/>
          <w:szCs w:val="24"/>
        </w:rPr>
        <w:t xml:space="preserve"> tradicionais e</w:t>
      </w:r>
      <w:r w:rsidR="003424EF" w:rsidRPr="00007CCE">
        <w:rPr>
          <w:rFonts w:ascii="Arial" w:hAnsi="Arial" w:cs="Arial"/>
          <w:sz w:val="24"/>
          <w:szCs w:val="24"/>
        </w:rPr>
        <w:t xml:space="preserve"> que já </w:t>
      </w:r>
      <w:r w:rsidR="00745CEC" w:rsidRPr="00007CCE">
        <w:rPr>
          <w:rFonts w:ascii="Arial" w:hAnsi="Arial" w:cs="Arial"/>
          <w:sz w:val="24"/>
          <w:szCs w:val="24"/>
        </w:rPr>
        <w:t xml:space="preserve">estão </w:t>
      </w:r>
      <w:r w:rsidR="003424EF" w:rsidRPr="00007CCE">
        <w:rPr>
          <w:rFonts w:ascii="Arial" w:hAnsi="Arial" w:cs="Arial"/>
          <w:sz w:val="24"/>
          <w:szCs w:val="24"/>
        </w:rPr>
        <w:t>há alguns anos presentes na indústria brasileira</w:t>
      </w:r>
      <w:r w:rsidR="00FC0027" w:rsidRPr="00007CCE">
        <w:rPr>
          <w:rFonts w:ascii="Arial" w:hAnsi="Arial" w:cs="Arial"/>
          <w:sz w:val="24"/>
          <w:szCs w:val="24"/>
        </w:rPr>
        <w:t>. Con</w:t>
      </w:r>
      <w:r w:rsidR="003424EF" w:rsidRPr="00007CCE">
        <w:rPr>
          <w:rFonts w:ascii="Arial" w:hAnsi="Arial" w:cs="Arial"/>
          <w:sz w:val="24"/>
          <w:szCs w:val="24"/>
        </w:rPr>
        <w:t>stituem</w:t>
      </w:r>
      <w:r w:rsidR="00FC0027" w:rsidRPr="00007CCE">
        <w:rPr>
          <w:rFonts w:ascii="Arial" w:hAnsi="Arial" w:cs="Arial"/>
          <w:sz w:val="24"/>
          <w:szCs w:val="24"/>
        </w:rPr>
        <w:t>-se</w:t>
      </w:r>
      <w:r w:rsidR="003424EF" w:rsidRPr="00007CCE">
        <w:rPr>
          <w:rFonts w:ascii="Arial" w:hAnsi="Arial" w:cs="Arial"/>
          <w:sz w:val="24"/>
          <w:szCs w:val="24"/>
        </w:rPr>
        <w:t xml:space="preserve"> uma nova geração de robôs que são projetados para operar de modo seguro, lado a lado com os seres humanos, em direta interação/cooperação </w:t>
      </w:r>
      <w:r w:rsidR="00281A64">
        <w:rPr>
          <w:rFonts w:ascii="Arial" w:hAnsi="Arial" w:cs="Arial"/>
          <w:sz w:val="24"/>
          <w:szCs w:val="24"/>
        </w:rPr>
        <w:t>com trabalhadores dentro de um espaço</w:t>
      </w:r>
      <w:r w:rsidR="003424EF" w:rsidRPr="00007CCE">
        <w:rPr>
          <w:rFonts w:ascii="Arial" w:hAnsi="Arial" w:cs="Arial"/>
          <w:sz w:val="24"/>
          <w:szCs w:val="24"/>
        </w:rPr>
        <w:t xml:space="preserve"> de trabalho colaborativ</w:t>
      </w:r>
      <w:r w:rsidR="00281A64">
        <w:rPr>
          <w:rFonts w:ascii="Arial" w:hAnsi="Arial" w:cs="Arial"/>
          <w:sz w:val="24"/>
          <w:szCs w:val="24"/>
        </w:rPr>
        <w:t>o</w:t>
      </w:r>
      <w:r w:rsidR="003424EF" w:rsidRPr="00007CCE">
        <w:rPr>
          <w:rFonts w:ascii="Arial" w:hAnsi="Arial" w:cs="Arial"/>
          <w:sz w:val="24"/>
          <w:szCs w:val="24"/>
        </w:rPr>
        <w:t xml:space="preserve"> definid</w:t>
      </w:r>
      <w:r w:rsidR="00281A64">
        <w:rPr>
          <w:rFonts w:ascii="Arial" w:hAnsi="Arial" w:cs="Arial"/>
          <w:sz w:val="24"/>
          <w:szCs w:val="24"/>
        </w:rPr>
        <w:t>o</w:t>
      </w:r>
      <w:r w:rsidR="003424EF" w:rsidRPr="00007CCE">
        <w:rPr>
          <w:rFonts w:ascii="Arial" w:hAnsi="Arial" w:cs="Arial"/>
          <w:sz w:val="24"/>
          <w:szCs w:val="24"/>
        </w:rPr>
        <w:t xml:space="preserve">. </w:t>
      </w:r>
    </w:p>
    <w:p w:rsidR="00FC0027" w:rsidRDefault="00FC0027" w:rsidP="00050AC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07CCE">
        <w:rPr>
          <w:rFonts w:ascii="Arial" w:hAnsi="Arial" w:cs="Arial"/>
          <w:sz w:val="24"/>
          <w:szCs w:val="24"/>
        </w:rPr>
        <w:t>Tais característica podem trazer dúvidas quanto aos requisitos técnicos</w:t>
      </w:r>
      <w:r w:rsidR="008977F8" w:rsidRPr="00007CCE">
        <w:rPr>
          <w:rFonts w:ascii="Arial" w:hAnsi="Arial" w:cs="Arial"/>
          <w:sz w:val="24"/>
          <w:szCs w:val="24"/>
        </w:rPr>
        <w:t xml:space="preserve"> necessários para</w:t>
      </w:r>
      <w:r w:rsidR="005E6873" w:rsidRPr="00007CCE">
        <w:rPr>
          <w:rFonts w:ascii="Arial" w:hAnsi="Arial" w:cs="Arial"/>
          <w:sz w:val="24"/>
          <w:szCs w:val="24"/>
        </w:rPr>
        <w:t xml:space="preserve"> o trabalho seguro com tais máquinas</w:t>
      </w:r>
      <w:r w:rsidR="004E1390">
        <w:rPr>
          <w:rFonts w:ascii="Arial" w:hAnsi="Arial" w:cs="Arial"/>
          <w:sz w:val="24"/>
          <w:szCs w:val="24"/>
        </w:rPr>
        <w:t>,</w:t>
      </w:r>
      <w:r w:rsidR="005E6873" w:rsidRPr="00007CCE">
        <w:rPr>
          <w:rFonts w:ascii="Arial" w:hAnsi="Arial" w:cs="Arial"/>
          <w:sz w:val="24"/>
          <w:szCs w:val="24"/>
        </w:rPr>
        <w:t xml:space="preserve"> de modo a atender à NR</w:t>
      </w:r>
      <w:r w:rsidR="00111263">
        <w:rPr>
          <w:rFonts w:ascii="Arial" w:hAnsi="Arial" w:cs="Arial"/>
          <w:sz w:val="24"/>
          <w:szCs w:val="24"/>
        </w:rPr>
        <w:t>-</w:t>
      </w:r>
      <w:r w:rsidR="005E6873" w:rsidRPr="00007CCE">
        <w:rPr>
          <w:rFonts w:ascii="Arial" w:hAnsi="Arial" w:cs="Arial"/>
          <w:sz w:val="24"/>
          <w:szCs w:val="24"/>
        </w:rPr>
        <w:t xml:space="preserve">12 e as </w:t>
      </w:r>
      <w:r w:rsidR="00111263">
        <w:rPr>
          <w:rFonts w:ascii="Arial" w:hAnsi="Arial" w:cs="Arial"/>
          <w:sz w:val="24"/>
          <w:szCs w:val="24"/>
        </w:rPr>
        <w:t>n</w:t>
      </w:r>
      <w:r w:rsidR="005E6873" w:rsidRPr="00007CCE">
        <w:rPr>
          <w:rFonts w:ascii="Arial" w:hAnsi="Arial" w:cs="Arial"/>
          <w:sz w:val="24"/>
          <w:szCs w:val="24"/>
        </w:rPr>
        <w:t xml:space="preserve">ormas </w:t>
      </w:r>
      <w:r w:rsidR="00111263">
        <w:rPr>
          <w:rFonts w:ascii="Arial" w:hAnsi="Arial" w:cs="Arial"/>
          <w:sz w:val="24"/>
          <w:szCs w:val="24"/>
        </w:rPr>
        <w:t>t</w:t>
      </w:r>
      <w:r w:rsidR="005E6873" w:rsidRPr="00007CCE">
        <w:rPr>
          <w:rFonts w:ascii="Arial" w:hAnsi="Arial" w:cs="Arial"/>
          <w:sz w:val="24"/>
          <w:szCs w:val="24"/>
        </w:rPr>
        <w:t xml:space="preserve">écnicas </w:t>
      </w:r>
      <w:r w:rsidR="00111263">
        <w:rPr>
          <w:rFonts w:ascii="Arial" w:hAnsi="Arial" w:cs="Arial"/>
          <w:sz w:val="24"/>
          <w:szCs w:val="24"/>
        </w:rPr>
        <w:t>o</w:t>
      </w:r>
      <w:r w:rsidR="005E6873" w:rsidRPr="00007CCE">
        <w:rPr>
          <w:rFonts w:ascii="Arial" w:hAnsi="Arial" w:cs="Arial"/>
          <w:sz w:val="24"/>
          <w:szCs w:val="24"/>
        </w:rPr>
        <w:t xml:space="preserve">ficiais </w:t>
      </w:r>
      <w:r w:rsidR="00111263">
        <w:rPr>
          <w:rFonts w:ascii="Arial" w:hAnsi="Arial" w:cs="Arial"/>
          <w:sz w:val="24"/>
          <w:szCs w:val="24"/>
        </w:rPr>
        <w:t>v</w:t>
      </w:r>
      <w:r w:rsidR="005E6873" w:rsidRPr="00007CCE">
        <w:rPr>
          <w:rFonts w:ascii="Arial" w:hAnsi="Arial" w:cs="Arial"/>
          <w:sz w:val="24"/>
          <w:szCs w:val="24"/>
        </w:rPr>
        <w:t>igentes.</w:t>
      </w:r>
    </w:p>
    <w:p w:rsidR="00846E3D" w:rsidRDefault="004E68BA" w:rsidP="00050ACF">
      <w:pPr>
        <w:spacing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</w:rPr>
        <w:t>Atualmente, existem</w:t>
      </w:r>
      <w:r w:rsidR="00A235E7">
        <w:rPr>
          <w:rFonts w:ascii="Arial" w:hAnsi="Arial" w:cs="Arial"/>
          <w:sz w:val="24"/>
          <w:szCs w:val="24"/>
        </w:rPr>
        <w:t xml:space="preserve"> </w:t>
      </w:r>
      <w:r w:rsidR="00846E3D">
        <w:rPr>
          <w:rFonts w:ascii="Arial" w:hAnsi="Arial" w:cs="Arial"/>
          <w:sz w:val="24"/>
          <w:szCs w:val="24"/>
        </w:rPr>
        <w:t xml:space="preserve">duas </w:t>
      </w:r>
      <w:r w:rsidR="004E1390">
        <w:rPr>
          <w:rFonts w:ascii="Arial" w:hAnsi="Arial" w:cs="Arial"/>
          <w:sz w:val="24"/>
          <w:szCs w:val="24"/>
        </w:rPr>
        <w:t>N</w:t>
      </w:r>
      <w:r w:rsidR="00846E3D">
        <w:rPr>
          <w:rFonts w:ascii="Arial" w:hAnsi="Arial" w:cs="Arial"/>
          <w:sz w:val="24"/>
          <w:szCs w:val="24"/>
        </w:rPr>
        <w:t xml:space="preserve">ormas </w:t>
      </w:r>
      <w:r w:rsidR="004E1390">
        <w:rPr>
          <w:rFonts w:ascii="Arial" w:hAnsi="Arial" w:cs="Arial"/>
          <w:sz w:val="24"/>
          <w:szCs w:val="24"/>
        </w:rPr>
        <w:t>T</w:t>
      </w:r>
      <w:r w:rsidR="00846E3D">
        <w:rPr>
          <w:rFonts w:ascii="Arial" w:hAnsi="Arial" w:cs="Arial"/>
          <w:sz w:val="24"/>
          <w:szCs w:val="24"/>
        </w:rPr>
        <w:t>écnica</w:t>
      </w:r>
      <w:r w:rsidR="00AC250E">
        <w:rPr>
          <w:rFonts w:ascii="Arial" w:hAnsi="Arial" w:cs="Arial"/>
          <w:sz w:val="24"/>
          <w:szCs w:val="24"/>
        </w:rPr>
        <w:t>s</w:t>
      </w:r>
      <w:r w:rsidR="00CB233B">
        <w:rPr>
          <w:rFonts w:ascii="Arial" w:hAnsi="Arial" w:cs="Arial"/>
          <w:sz w:val="24"/>
          <w:szCs w:val="24"/>
        </w:rPr>
        <w:t xml:space="preserve"> </w:t>
      </w:r>
      <w:r w:rsidR="00CB233B" w:rsidRPr="004E1390">
        <w:rPr>
          <w:rFonts w:ascii="Arial" w:hAnsi="Arial" w:cs="Arial"/>
          <w:i/>
          <w:sz w:val="24"/>
          <w:szCs w:val="24"/>
        </w:rPr>
        <w:t>(</w:t>
      </w:r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ISO 10218-1</w:t>
      </w:r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:</w:t>
      </w:r>
      <w:r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“</w:t>
      </w:r>
      <w:proofErr w:type="spellStart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Robots</w:t>
      </w:r>
      <w:proofErr w:type="spellEnd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and</w:t>
      </w:r>
      <w:proofErr w:type="spellEnd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robotic</w:t>
      </w:r>
      <w:proofErr w:type="spellEnd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devices</w:t>
      </w:r>
      <w:proofErr w:type="spellEnd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- </w:t>
      </w:r>
      <w:proofErr w:type="spellStart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Safety</w:t>
      </w:r>
      <w:proofErr w:type="spellEnd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requirements</w:t>
      </w:r>
      <w:proofErr w:type="spellEnd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for industrial </w:t>
      </w:r>
      <w:proofErr w:type="spellStart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robots</w:t>
      </w:r>
      <w:proofErr w:type="spellEnd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- </w:t>
      </w:r>
      <w:proofErr w:type="spellStart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Part</w:t>
      </w:r>
      <w:proofErr w:type="spellEnd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1: </w:t>
      </w:r>
      <w:proofErr w:type="spellStart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Robots</w:t>
      </w:r>
      <w:proofErr w:type="spellEnd"/>
      <w:proofErr w:type="gramStart"/>
      <w:r w:rsidR="00C86F68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”</w:t>
      </w:r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;  e</w:t>
      </w:r>
      <w:proofErr w:type="gramEnd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ISO 10218-2</w:t>
      </w:r>
      <w:r w:rsidR="004E1390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“</w:t>
      </w:r>
      <w:proofErr w:type="spellStart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Robots</w:t>
      </w:r>
      <w:proofErr w:type="spellEnd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and</w:t>
      </w:r>
      <w:proofErr w:type="spellEnd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robotic</w:t>
      </w:r>
      <w:proofErr w:type="spellEnd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devices</w:t>
      </w:r>
      <w:proofErr w:type="spellEnd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- </w:t>
      </w:r>
      <w:proofErr w:type="spellStart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Safety</w:t>
      </w:r>
      <w:proofErr w:type="spellEnd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requirements</w:t>
      </w:r>
      <w:proofErr w:type="spellEnd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for industrial </w:t>
      </w:r>
      <w:proofErr w:type="spellStart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robots</w:t>
      </w:r>
      <w:proofErr w:type="spellEnd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- </w:t>
      </w:r>
      <w:proofErr w:type="spellStart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Robot</w:t>
      </w:r>
      <w:proofErr w:type="spellEnd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systems </w:t>
      </w:r>
      <w:proofErr w:type="spellStart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and</w:t>
      </w:r>
      <w:proofErr w:type="spellEnd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integration</w:t>
      </w:r>
      <w:proofErr w:type="spellEnd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”)</w:t>
      </w:r>
      <w:r w:rsidR="00CB233B">
        <w:rPr>
          <w:rFonts w:ascii="Arial" w:eastAsia="Times New Roman" w:hAnsi="Arial" w:cs="Arial"/>
          <w:sz w:val="24"/>
          <w:szCs w:val="24"/>
          <w:lang w:eastAsia="pt-BR"/>
        </w:rPr>
        <w:t xml:space="preserve"> e uma </w:t>
      </w:r>
      <w:r w:rsidR="004E1390">
        <w:rPr>
          <w:rFonts w:ascii="Arial" w:eastAsia="Times New Roman" w:hAnsi="Arial" w:cs="Arial"/>
          <w:sz w:val="24"/>
          <w:szCs w:val="24"/>
          <w:lang w:eastAsia="pt-BR"/>
        </w:rPr>
        <w:t xml:space="preserve">Especificação </w:t>
      </w:r>
      <w:r w:rsidR="00CB233B">
        <w:rPr>
          <w:rFonts w:ascii="Arial" w:eastAsia="Times New Roman" w:hAnsi="Arial" w:cs="Arial"/>
          <w:sz w:val="24"/>
          <w:szCs w:val="24"/>
          <w:lang w:eastAsia="pt-BR"/>
        </w:rPr>
        <w:t>T</w:t>
      </w:r>
      <w:r w:rsidR="004E1390">
        <w:rPr>
          <w:rFonts w:ascii="Arial" w:eastAsia="Times New Roman" w:hAnsi="Arial" w:cs="Arial"/>
          <w:sz w:val="24"/>
          <w:szCs w:val="24"/>
          <w:lang w:eastAsia="pt-BR"/>
        </w:rPr>
        <w:t>écnica</w:t>
      </w:r>
      <w:r w:rsidR="00CB233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(ISO/TS 15066:</w:t>
      </w:r>
      <w:r w:rsidR="004E1390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“</w:t>
      </w:r>
      <w:proofErr w:type="spellStart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Robots</w:t>
      </w:r>
      <w:proofErr w:type="spellEnd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and</w:t>
      </w:r>
      <w:proofErr w:type="spellEnd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robotic</w:t>
      </w:r>
      <w:proofErr w:type="spellEnd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devices</w:t>
      </w:r>
      <w:proofErr w:type="spellEnd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- </w:t>
      </w:r>
      <w:proofErr w:type="spellStart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collaborative</w:t>
      </w:r>
      <w:proofErr w:type="spellEnd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robots</w:t>
      </w:r>
      <w:proofErr w:type="spellEnd"/>
      <w:r w:rsidR="00CB233B" w:rsidRPr="004E1390">
        <w:rPr>
          <w:rFonts w:ascii="Arial" w:eastAsia="Times New Roman" w:hAnsi="Arial" w:cs="Arial"/>
          <w:i/>
          <w:sz w:val="24"/>
          <w:szCs w:val="24"/>
          <w:lang w:eastAsia="pt-BR"/>
        </w:rPr>
        <w:t>”)</w:t>
      </w:r>
      <w:r w:rsidR="00CB233B">
        <w:rPr>
          <w:rFonts w:ascii="Arial" w:eastAsia="Times New Roman" w:hAnsi="Arial" w:cs="Arial"/>
          <w:sz w:val="24"/>
          <w:szCs w:val="24"/>
          <w:lang w:eastAsia="pt-BR"/>
        </w:rPr>
        <w:t xml:space="preserve"> que tratam sobre</w:t>
      </w:r>
      <w:r w:rsidR="00082E28">
        <w:rPr>
          <w:rFonts w:ascii="Arial" w:eastAsia="Times New Roman" w:hAnsi="Arial" w:cs="Arial"/>
          <w:sz w:val="24"/>
          <w:szCs w:val="24"/>
          <w:lang w:eastAsia="pt-BR"/>
        </w:rPr>
        <w:t xml:space="preserve"> o</w:t>
      </w:r>
      <w:r w:rsidR="00CB233B">
        <w:rPr>
          <w:rFonts w:ascii="Arial" w:eastAsia="Times New Roman" w:hAnsi="Arial" w:cs="Arial"/>
          <w:sz w:val="24"/>
          <w:szCs w:val="24"/>
          <w:lang w:eastAsia="pt-BR"/>
        </w:rPr>
        <w:t xml:space="preserve"> tema e nos auxiliam na aplicação da NR-12.</w:t>
      </w:r>
    </w:p>
    <w:p w:rsidR="00D138E4" w:rsidRDefault="00D138E4" w:rsidP="00050AC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63087F" w:rsidRPr="006A2E70" w:rsidRDefault="00EA0C50" w:rsidP="00050ACF">
      <w:pPr>
        <w:spacing w:after="0" w:line="240" w:lineRule="auto"/>
        <w:ind w:left="567" w:hanging="567"/>
        <w:rPr>
          <w:rFonts w:ascii="Arial" w:eastAsia="Times New Roman" w:hAnsi="Arial" w:cs="Arial"/>
          <w:sz w:val="24"/>
          <w:szCs w:val="24"/>
          <w:lang w:eastAsia="pt-BR"/>
        </w:rPr>
      </w:pPr>
      <w:r w:rsidRPr="006A2E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</w:t>
      </w:r>
      <w:r w:rsidR="00050AC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ab/>
      </w:r>
      <w:r w:rsidR="0063087F" w:rsidRPr="006A2E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Conceito técnico e aplicações</w:t>
      </w:r>
    </w:p>
    <w:p w:rsidR="0063087F" w:rsidRPr="006A2E70" w:rsidRDefault="0063087F" w:rsidP="0012577F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53E3A" w:rsidRPr="006A2E70" w:rsidRDefault="00E53E3A" w:rsidP="003424E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A2E70">
        <w:rPr>
          <w:rFonts w:ascii="Arial" w:eastAsia="Times New Roman" w:hAnsi="Arial" w:cs="Arial"/>
          <w:sz w:val="24"/>
          <w:szCs w:val="24"/>
          <w:lang w:eastAsia="pt-BR"/>
        </w:rPr>
        <w:tab/>
        <w:t xml:space="preserve">O debate sobre requisitos de segurança na utilização de </w:t>
      </w:r>
      <w:r w:rsidR="00D138E4">
        <w:rPr>
          <w:rFonts w:ascii="Arial" w:eastAsia="Times New Roman" w:hAnsi="Arial" w:cs="Arial"/>
          <w:sz w:val="24"/>
          <w:szCs w:val="24"/>
          <w:lang w:eastAsia="pt-BR"/>
        </w:rPr>
        <w:t>sistemas r</w:t>
      </w:r>
      <w:r w:rsidR="00CE1E4E" w:rsidRPr="006A2E70">
        <w:rPr>
          <w:rFonts w:ascii="Arial" w:eastAsia="Times New Roman" w:hAnsi="Arial" w:cs="Arial"/>
          <w:sz w:val="24"/>
          <w:szCs w:val="24"/>
          <w:lang w:eastAsia="pt-BR"/>
        </w:rPr>
        <w:t>ob</w:t>
      </w:r>
      <w:r w:rsidR="00D138E4">
        <w:rPr>
          <w:rFonts w:ascii="Arial" w:eastAsia="Times New Roman" w:hAnsi="Arial" w:cs="Arial"/>
          <w:sz w:val="24"/>
          <w:szCs w:val="24"/>
          <w:lang w:eastAsia="pt-BR"/>
        </w:rPr>
        <w:t>óticos c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olaborativos </w:t>
      </w:r>
      <w:r w:rsidR="00526582" w:rsidRPr="006A2E70">
        <w:rPr>
          <w:rFonts w:ascii="Arial" w:eastAsia="Times New Roman" w:hAnsi="Arial" w:cs="Arial"/>
          <w:sz w:val="24"/>
          <w:szCs w:val="24"/>
          <w:lang w:eastAsia="pt-BR"/>
        </w:rPr>
        <w:t>perpassa pelo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entendimento e conceituação </w:t>
      </w:r>
      <w:r w:rsidR="00D5437C" w:rsidRPr="006A2E70">
        <w:rPr>
          <w:rFonts w:ascii="Arial" w:eastAsia="Times New Roman" w:hAnsi="Arial" w:cs="Arial"/>
          <w:sz w:val="24"/>
          <w:szCs w:val="24"/>
          <w:lang w:eastAsia="pt-BR"/>
        </w:rPr>
        <w:t>de outros elementos importantes.</w:t>
      </w:r>
    </w:p>
    <w:p w:rsidR="0012577F" w:rsidRPr="006A2E70" w:rsidRDefault="0012577F" w:rsidP="0012577F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3087F" w:rsidRPr="006A2E70" w:rsidRDefault="0063087F" w:rsidP="0012577F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A2E70">
        <w:rPr>
          <w:rFonts w:ascii="Arial" w:eastAsia="Times New Roman" w:hAnsi="Arial" w:cs="Arial"/>
          <w:sz w:val="24"/>
          <w:szCs w:val="24"/>
          <w:lang w:eastAsia="pt-BR"/>
        </w:rPr>
        <w:t>A especificação técnica ISO/TS 15066 apresenta as seguintes def</w:t>
      </w:r>
      <w:r w:rsidR="00C07E8E">
        <w:rPr>
          <w:rFonts w:ascii="Arial" w:eastAsia="Times New Roman" w:hAnsi="Arial" w:cs="Arial"/>
          <w:sz w:val="24"/>
          <w:szCs w:val="24"/>
          <w:lang w:eastAsia="pt-BR"/>
        </w:rPr>
        <w:t>inições, modificadas a partir daquelas trazidas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C07E8E">
        <w:rPr>
          <w:rFonts w:ascii="Arial" w:eastAsia="Times New Roman" w:hAnsi="Arial" w:cs="Arial"/>
          <w:sz w:val="24"/>
          <w:szCs w:val="24"/>
          <w:lang w:eastAsia="pt-BR"/>
        </w:rPr>
        <w:t>pelas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normas ISO 10218-1 e ISO 10218-2</w:t>
      </w:r>
      <w:r w:rsidR="0012577F"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="002D68A5" w:rsidRPr="002D68A5">
        <w:rPr>
          <w:rFonts w:ascii="Arial" w:eastAsia="Times New Roman" w:hAnsi="Arial" w:cs="Arial"/>
          <w:i/>
          <w:sz w:val="24"/>
          <w:szCs w:val="24"/>
          <w:lang w:eastAsia="pt-BR"/>
        </w:rPr>
        <w:t>“</w:t>
      </w:r>
      <w:r w:rsidR="0012577F" w:rsidRPr="002D68A5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in </w:t>
      </w:r>
      <w:proofErr w:type="spellStart"/>
      <w:r w:rsidR="0012577F" w:rsidRPr="002D68A5">
        <w:rPr>
          <w:rFonts w:ascii="Arial" w:eastAsia="Times New Roman" w:hAnsi="Arial" w:cs="Arial"/>
          <w:i/>
          <w:sz w:val="24"/>
          <w:szCs w:val="24"/>
          <w:lang w:eastAsia="pt-BR"/>
        </w:rPr>
        <w:t>verbis</w:t>
      </w:r>
      <w:proofErr w:type="spellEnd"/>
      <w:r w:rsidR="002D68A5">
        <w:rPr>
          <w:rFonts w:ascii="Arial" w:eastAsia="Times New Roman" w:hAnsi="Arial" w:cs="Arial"/>
          <w:sz w:val="24"/>
          <w:szCs w:val="24"/>
          <w:lang w:eastAsia="pt-BR"/>
        </w:rPr>
        <w:t>”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63087F" w:rsidRPr="006A2E70" w:rsidRDefault="0063087F" w:rsidP="0063087F">
      <w:pPr>
        <w:spacing w:after="0" w:line="240" w:lineRule="auto"/>
        <w:rPr>
          <w:rFonts w:ascii="Arial" w:eastAsia="Times New Roman" w:hAnsi="Arial" w:cs="Arial"/>
          <w:color w:val="000099"/>
          <w:sz w:val="24"/>
          <w:szCs w:val="24"/>
          <w:lang w:eastAsia="pt-BR"/>
        </w:rPr>
      </w:pPr>
    </w:p>
    <w:p w:rsidR="0063087F" w:rsidRPr="006A2E70" w:rsidRDefault="0063087F" w:rsidP="00465148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A2E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Espaço de trabalho colaborativo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>: Espaço dentro do espaço de operação onde o sistema robótico (incluindo a peça trabalhada) e um humano podem desempenhar tarefas simultaneamente durante a produção.</w:t>
      </w:r>
    </w:p>
    <w:p w:rsidR="0063087F" w:rsidRPr="006A2E70" w:rsidRDefault="0063087F" w:rsidP="0063087F">
      <w:pPr>
        <w:spacing w:after="0" w:line="240" w:lineRule="auto"/>
        <w:rPr>
          <w:rFonts w:ascii="Arial" w:eastAsia="Times New Roman" w:hAnsi="Arial" w:cs="Arial"/>
          <w:color w:val="000099"/>
          <w:sz w:val="24"/>
          <w:szCs w:val="24"/>
          <w:lang w:eastAsia="pt-BR"/>
        </w:rPr>
      </w:pPr>
    </w:p>
    <w:p w:rsidR="0063087F" w:rsidRPr="006A2E70" w:rsidRDefault="0063087F" w:rsidP="00465148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A2E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Operação colaborativa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>: Estado no qual um sistema robótico propositadamente projetado e um operador trabalham dentro de um espaço de trabalho colaborativo.</w:t>
      </w:r>
    </w:p>
    <w:p w:rsidR="0063087F" w:rsidRPr="00A37F56" w:rsidRDefault="0063087F" w:rsidP="0063087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3087F" w:rsidRPr="006A2E70" w:rsidRDefault="0063087F" w:rsidP="00D5437C">
      <w:pPr>
        <w:spacing w:after="0" w:line="360" w:lineRule="auto"/>
        <w:ind w:firstLine="85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A2E70">
        <w:rPr>
          <w:rFonts w:ascii="Arial" w:eastAsia="Times New Roman" w:hAnsi="Arial" w:cs="Arial"/>
          <w:sz w:val="24"/>
          <w:szCs w:val="24"/>
          <w:lang w:eastAsia="pt-BR"/>
        </w:rPr>
        <w:t>Considera-se robô colaborativo, portanto, um sistema robótico projetado para desempenhar uma operação colaborativa em um espaço de trabalho colaborativo.</w:t>
      </w:r>
    </w:p>
    <w:p w:rsidR="0063087F" w:rsidRPr="006A2E70" w:rsidRDefault="0063087F" w:rsidP="004D3240">
      <w:pPr>
        <w:spacing w:after="0" w:line="24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63087F" w:rsidRPr="006A2E70" w:rsidRDefault="00870EFA" w:rsidP="004D3240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 utilização d</w:t>
      </w:r>
      <w:r w:rsidR="0085601C">
        <w:rPr>
          <w:rFonts w:ascii="Arial" w:eastAsia="Times New Roman" w:hAnsi="Arial" w:cs="Arial"/>
          <w:sz w:val="24"/>
          <w:szCs w:val="24"/>
          <w:lang w:eastAsia="pt-BR"/>
        </w:rPr>
        <w:t>e</w:t>
      </w:r>
      <w:r w:rsidR="004D3240"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D138E4">
        <w:rPr>
          <w:rFonts w:ascii="Arial" w:eastAsia="Times New Roman" w:hAnsi="Arial" w:cs="Arial"/>
          <w:sz w:val="24"/>
          <w:szCs w:val="24"/>
          <w:lang w:eastAsia="pt-BR"/>
        </w:rPr>
        <w:t xml:space="preserve">sistemas </w:t>
      </w:r>
      <w:r w:rsidR="004D3240" w:rsidRPr="006A2E70">
        <w:rPr>
          <w:rFonts w:ascii="Arial" w:eastAsia="Times New Roman" w:hAnsi="Arial" w:cs="Arial"/>
          <w:sz w:val="24"/>
          <w:szCs w:val="24"/>
          <w:lang w:eastAsia="pt-BR"/>
        </w:rPr>
        <w:t>rob</w:t>
      </w:r>
      <w:r w:rsidR="00D138E4">
        <w:rPr>
          <w:rFonts w:ascii="Arial" w:eastAsia="Times New Roman" w:hAnsi="Arial" w:cs="Arial"/>
          <w:sz w:val="24"/>
          <w:szCs w:val="24"/>
          <w:lang w:eastAsia="pt-BR"/>
        </w:rPr>
        <w:t>óticos</w:t>
      </w:r>
      <w:r w:rsidR="004D3240"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colaborativo</w:t>
      </w:r>
      <w:r w:rsidR="00DB16C7">
        <w:rPr>
          <w:rFonts w:ascii="Arial" w:eastAsia="Times New Roman" w:hAnsi="Arial" w:cs="Arial"/>
          <w:sz w:val="24"/>
          <w:szCs w:val="24"/>
          <w:lang w:eastAsia="pt-BR"/>
        </w:rPr>
        <w:t>s</w:t>
      </w:r>
      <w:r w:rsidR="004D3240"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em um processo industrial permite </w:t>
      </w:r>
      <w:r w:rsidR="0063087F" w:rsidRPr="006A2E70">
        <w:rPr>
          <w:rFonts w:ascii="Arial" w:eastAsia="Times New Roman" w:hAnsi="Arial" w:cs="Arial"/>
          <w:sz w:val="24"/>
          <w:szCs w:val="24"/>
          <w:lang w:eastAsia="pt-BR"/>
        </w:rPr>
        <w:t>combinar a performance repetitiva dos robôs com a des</w:t>
      </w:r>
      <w:r w:rsidR="004D3240"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treza e habilidade dos </w:t>
      </w:r>
      <w:r w:rsidR="007022B6">
        <w:rPr>
          <w:rFonts w:ascii="Arial" w:eastAsia="Times New Roman" w:hAnsi="Arial" w:cs="Arial"/>
          <w:sz w:val="24"/>
          <w:szCs w:val="24"/>
          <w:lang w:eastAsia="pt-BR"/>
        </w:rPr>
        <w:t xml:space="preserve">seres </w:t>
      </w:r>
      <w:r w:rsidR="004D3240" w:rsidRPr="006A2E70">
        <w:rPr>
          <w:rFonts w:ascii="Arial" w:eastAsia="Times New Roman" w:hAnsi="Arial" w:cs="Arial"/>
          <w:sz w:val="24"/>
          <w:szCs w:val="24"/>
          <w:lang w:eastAsia="pt-BR"/>
        </w:rPr>
        <w:t>humanos</w:t>
      </w:r>
      <w:r w:rsidR="00D138E4">
        <w:rPr>
          <w:rFonts w:ascii="Arial" w:eastAsia="Times New Roman" w:hAnsi="Arial" w:cs="Arial"/>
          <w:sz w:val="24"/>
          <w:szCs w:val="24"/>
          <w:lang w:eastAsia="pt-BR"/>
        </w:rPr>
        <w:t>. E</w:t>
      </w:r>
      <w:r w:rsidR="004D3240" w:rsidRPr="006A2E70">
        <w:rPr>
          <w:rFonts w:ascii="Arial" w:eastAsia="Times New Roman" w:hAnsi="Arial" w:cs="Arial"/>
          <w:sz w:val="24"/>
          <w:szCs w:val="24"/>
          <w:lang w:eastAsia="pt-BR"/>
        </w:rPr>
        <w:t>m outra</w:t>
      </w:r>
      <w:r w:rsidR="00121B00" w:rsidRPr="006A2E70">
        <w:rPr>
          <w:rFonts w:ascii="Arial" w:eastAsia="Times New Roman" w:hAnsi="Arial" w:cs="Arial"/>
          <w:sz w:val="24"/>
          <w:szCs w:val="24"/>
          <w:lang w:eastAsia="pt-BR"/>
        </w:rPr>
        <w:t>s</w:t>
      </w:r>
      <w:r w:rsidR="004D3240"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palavras, a</w:t>
      </w:r>
      <w:r w:rsidR="0063087F" w:rsidRPr="006A2E70">
        <w:rPr>
          <w:rFonts w:ascii="Arial" w:eastAsia="Times New Roman" w:hAnsi="Arial" w:cs="Arial"/>
          <w:sz w:val="24"/>
          <w:szCs w:val="24"/>
          <w:lang w:eastAsia="pt-BR"/>
        </w:rPr>
        <w:t>s pessoas possuem uma excelente capacidade de</w:t>
      </w:r>
      <w:r w:rsidR="004D3240"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resolver problemas imprecisos, enquanto que </w:t>
      </w:r>
      <w:r w:rsidR="0063087F" w:rsidRPr="006A2E70">
        <w:rPr>
          <w:rFonts w:ascii="Arial" w:eastAsia="Times New Roman" w:hAnsi="Arial" w:cs="Arial"/>
          <w:sz w:val="24"/>
          <w:szCs w:val="24"/>
          <w:lang w:eastAsia="pt-BR"/>
        </w:rPr>
        <w:t>robôs exibem precisão, força e resistência.</w:t>
      </w:r>
      <w:r w:rsidR="00934D04"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O uso d</w:t>
      </w:r>
      <w:r w:rsidR="00836350">
        <w:rPr>
          <w:rFonts w:ascii="Arial" w:eastAsia="Times New Roman" w:hAnsi="Arial" w:cs="Arial"/>
          <w:sz w:val="24"/>
          <w:szCs w:val="24"/>
          <w:lang w:eastAsia="pt-BR"/>
        </w:rPr>
        <w:t>e sistemas robóticos</w:t>
      </w:r>
      <w:r w:rsidR="00934D04"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colaborativos permite a combinação de ambos.</w:t>
      </w:r>
    </w:p>
    <w:p w:rsidR="0063087F" w:rsidRPr="006A2E70" w:rsidRDefault="0063087F" w:rsidP="0063087F">
      <w:pPr>
        <w:spacing w:after="0" w:line="240" w:lineRule="auto"/>
        <w:rPr>
          <w:rFonts w:ascii="Arial" w:eastAsia="Times New Roman" w:hAnsi="Arial" w:cs="Arial"/>
          <w:color w:val="000099"/>
          <w:sz w:val="24"/>
          <w:szCs w:val="24"/>
          <w:lang w:eastAsia="pt-BR"/>
        </w:rPr>
      </w:pPr>
      <w:r w:rsidRPr="006A2E70">
        <w:rPr>
          <w:rFonts w:ascii="Arial" w:eastAsia="Times New Roman" w:hAnsi="Arial" w:cs="Arial"/>
          <w:color w:val="000099"/>
          <w:sz w:val="24"/>
          <w:szCs w:val="24"/>
          <w:lang w:eastAsia="pt-BR"/>
        </w:rPr>
        <w:t> </w:t>
      </w:r>
    </w:p>
    <w:p w:rsidR="0063087F" w:rsidRPr="006A2E70" w:rsidRDefault="0063087F" w:rsidP="003104CD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Sua utilização nos mais </w:t>
      </w:r>
      <w:proofErr w:type="gramStart"/>
      <w:r w:rsidRPr="006A2E70">
        <w:rPr>
          <w:rFonts w:ascii="Arial" w:eastAsia="Times New Roman" w:hAnsi="Arial" w:cs="Arial"/>
          <w:sz w:val="24"/>
          <w:szCs w:val="24"/>
          <w:lang w:eastAsia="pt-BR"/>
        </w:rPr>
        <w:t>diversos setores industriais abrange</w:t>
      </w:r>
      <w:proofErr w:type="gramEnd"/>
      <w:r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aplicações como carga, descarga, seleção, manipulação e limpeza de peças; empilhamento e desempilhamento</w:t>
      </w:r>
      <w:r w:rsidR="00957446">
        <w:rPr>
          <w:rFonts w:ascii="Arial" w:eastAsia="Times New Roman" w:hAnsi="Arial" w:cs="Arial"/>
          <w:sz w:val="24"/>
          <w:szCs w:val="24"/>
          <w:lang w:eastAsia="pt-BR"/>
        </w:rPr>
        <w:t>s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automáticos; enchimento, esvaziamento, montagem e desmontagem guiados; teste, inspeção</w:t>
      </w:r>
      <w:r w:rsidR="0061616D">
        <w:rPr>
          <w:rFonts w:ascii="Arial" w:eastAsia="Times New Roman" w:hAnsi="Arial" w:cs="Arial"/>
          <w:sz w:val="24"/>
          <w:szCs w:val="24"/>
          <w:lang w:eastAsia="pt-BR"/>
        </w:rPr>
        <w:t xml:space="preserve"> e ajuste de processos; 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>outros serviços.</w:t>
      </w:r>
    </w:p>
    <w:p w:rsidR="0063087F" w:rsidRPr="006A2E70" w:rsidRDefault="0063087F" w:rsidP="0063087F">
      <w:pPr>
        <w:spacing w:after="0" w:line="240" w:lineRule="auto"/>
        <w:rPr>
          <w:rFonts w:ascii="Arial" w:eastAsia="Times New Roman" w:hAnsi="Arial" w:cs="Arial"/>
          <w:color w:val="000099"/>
          <w:sz w:val="24"/>
          <w:szCs w:val="24"/>
          <w:lang w:eastAsia="pt-BR"/>
        </w:rPr>
      </w:pPr>
    </w:p>
    <w:p w:rsidR="0063087F" w:rsidRPr="006A2E70" w:rsidRDefault="0063087F" w:rsidP="003104CD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Apesar de todo sistema robótico colaborativo requerer medidas de proteção para garantir a segurança do operador durante todo o tempo da operação colaborativa, suas características </w:t>
      </w:r>
      <w:r w:rsidR="003104CD" w:rsidRPr="006A2E70">
        <w:rPr>
          <w:rFonts w:ascii="Arial" w:eastAsia="Times New Roman" w:hAnsi="Arial" w:cs="Arial"/>
          <w:sz w:val="24"/>
          <w:szCs w:val="24"/>
          <w:lang w:eastAsia="pt-BR"/>
        </w:rPr>
        <w:t>operacionais são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significativamente diferentes daquelas de sistemas robóticos tradicionais.</w:t>
      </w:r>
    </w:p>
    <w:p w:rsidR="0063087F" w:rsidRPr="006A2E70" w:rsidRDefault="0063087F" w:rsidP="0063087F">
      <w:pPr>
        <w:spacing w:after="0" w:line="240" w:lineRule="auto"/>
        <w:rPr>
          <w:rFonts w:ascii="Arial" w:eastAsia="Times New Roman" w:hAnsi="Arial" w:cs="Arial"/>
          <w:color w:val="000099"/>
          <w:sz w:val="24"/>
          <w:szCs w:val="24"/>
          <w:lang w:eastAsia="pt-BR"/>
        </w:rPr>
      </w:pPr>
    </w:p>
    <w:p w:rsidR="0063087F" w:rsidRPr="009A052B" w:rsidRDefault="0063087F" w:rsidP="003104CD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Nas operações robóticas colaborativas, </w:t>
      </w:r>
      <w:r w:rsidR="00124789"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os </w:t>
      </w:r>
      <w:r w:rsidR="00B362CE" w:rsidRPr="006A2E70">
        <w:rPr>
          <w:rFonts w:ascii="Arial" w:eastAsia="Times New Roman" w:hAnsi="Arial" w:cs="Arial"/>
          <w:sz w:val="24"/>
          <w:szCs w:val="24"/>
          <w:lang w:eastAsia="pt-BR"/>
        </w:rPr>
        <w:t>operadores podem laborar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em proximidade com o sistema robótico</w:t>
      </w:r>
      <w:r w:rsidR="00B362CE" w:rsidRPr="006A2E70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enquanto a energia dos atuadores do robô 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lastRenderedPageBreak/>
        <w:t>está disponível, podendo</w:t>
      </w:r>
      <w:r w:rsidR="002B51D0">
        <w:rPr>
          <w:rFonts w:ascii="Arial" w:eastAsia="Times New Roman" w:hAnsi="Arial" w:cs="Arial"/>
          <w:sz w:val="24"/>
          <w:szCs w:val="24"/>
          <w:lang w:eastAsia="pt-BR"/>
        </w:rPr>
        <w:t xml:space="preserve">, a depender do método de colaboração utilizado, 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ocorrer contato físico entre o operador e o sistema robótico </w:t>
      </w:r>
      <w:r w:rsidRPr="009A052B">
        <w:rPr>
          <w:rFonts w:ascii="Arial" w:eastAsia="Times New Roman" w:hAnsi="Arial" w:cs="Arial"/>
          <w:sz w:val="24"/>
          <w:szCs w:val="24"/>
          <w:lang w:eastAsia="pt-BR"/>
        </w:rPr>
        <w:t>dentro de um espaço de trabalho colaborativo.</w:t>
      </w:r>
    </w:p>
    <w:p w:rsidR="0063087F" w:rsidRPr="006A2E70" w:rsidRDefault="0063087F" w:rsidP="00EA664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63087F" w:rsidRPr="006A2E70" w:rsidRDefault="0063087F" w:rsidP="00EA6640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A2E70">
        <w:rPr>
          <w:rFonts w:ascii="Arial" w:eastAsia="Times New Roman" w:hAnsi="Arial" w:cs="Arial"/>
          <w:sz w:val="24"/>
          <w:szCs w:val="24"/>
          <w:lang w:eastAsia="pt-BR"/>
        </w:rPr>
        <w:t>Em tais operações, a integridade das partes de sistemas de controle relacionadas à segurança (de que trata</w:t>
      </w:r>
      <w:r w:rsidR="006730E3">
        <w:rPr>
          <w:rFonts w:ascii="Arial" w:eastAsia="Times New Roman" w:hAnsi="Arial" w:cs="Arial"/>
          <w:sz w:val="24"/>
          <w:szCs w:val="24"/>
          <w:lang w:eastAsia="pt-BR"/>
        </w:rPr>
        <w:t>m as normas ABNT NBR 14153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6730E3">
        <w:rPr>
          <w:rFonts w:ascii="Arial" w:eastAsia="Times New Roman" w:hAnsi="Arial" w:cs="Arial"/>
          <w:sz w:val="24"/>
          <w:szCs w:val="24"/>
          <w:lang w:eastAsia="pt-BR"/>
        </w:rPr>
        <w:t>e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ISO 13849, Partes 1 e 2) </w:t>
      </w:r>
      <w:r w:rsidR="00115935" w:rsidRPr="006A2E70">
        <w:rPr>
          <w:rFonts w:ascii="Arial" w:eastAsia="Times New Roman" w:hAnsi="Arial" w:cs="Arial"/>
          <w:sz w:val="24"/>
          <w:szCs w:val="24"/>
          <w:lang w:eastAsia="pt-BR"/>
        </w:rPr>
        <w:t>é de fundamental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importância, particularmente quando parâmetros de processo como velocidade e for</w:t>
      </w:r>
      <w:r w:rsidR="00E9335A">
        <w:rPr>
          <w:rFonts w:ascii="Arial" w:eastAsia="Times New Roman" w:hAnsi="Arial" w:cs="Arial"/>
          <w:sz w:val="24"/>
          <w:szCs w:val="24"/>
          <w:lang w:eastAsia="pt-BR"/>
        </w:rPr>
        <w:t>ç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>a estão sendo controlados.</w:t>
      </w:r>
    </w:p>
    <w:p w:rsidR="0063087F" w:rsidRPr="006A2E70" w:rsidRDefault="0063087F" w:rsidP="0063087F">
      <w:pPr>
        <w:spacing w:after="0" w:line="240" w:lineRule="auto"/>
        <w:rPr>
          <w:rFonts w:ascii="Arial" w:eastAsia="Times New Roman" w:hAnsi="Arial" w:cs="Arial"/>
          <w:color w:val="000099"/>
          <w:sz w:val="24"/>
          <w:szCs w:val="24"/>
          <w:lang w:eastAsia="pt-BR"/>
        </w:rPr>
      </w:pPr>
    </w:p>
    <w:p w:rsidR="0063087F" w:rsidRPr="006A2E70" w:rsidRDefault="0063087F" w:rsidP="006B574E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A2E70">
        <w:rPr>
          <w:rFonts w:ascii="Arial" w:eastAsia="Times New Roman" w:hAnsi="Arial" w:cs="Arial"/>
          <w:sz w:val="24"/>
          <w:szCs w:val="24"/>
          <w:lang w:eastAsia="pt-BR"/>
        </w:rPr>
        <w:t>Um sistema robótico colaborativo pode apresentar modos de operação colaborativa e não colaborativa, assim como espaços de trabalho colaborativo</w:t>
      </w:r>
      <w:r w:rsidR="006B574E" w:rsidRPr="006A2E70">
        <w:rPr>
          <w:rFonts w:ascii="Arial" w:eastAsia="Times New Roman" w:hAnsi="Arial" w:cs="Arial"/>
          <w:sz w:val="24"/>
          <w:szCs w:val="24"/>
          <w:lang w:eastAsia="pt-BR"/>
        </w:rPr>
        <w:t>s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 xml:space="preserve"> e não colaborativo</w:t>
      </w:r>
      <w:r w:rsidR="006B574E" w:rsidRPr="006A2E70">
        <w:rPr>
          <w:rFonts w:ascii="Arial" w:eastAsia="Times New Roman" w:hAnsi="Arial" w:cs="Arial"/>
          <w:sz w:val="24"/>
          <w:szCs w:val="24"/>
          <w:lang w:eastAsia="pt-BR"/>
        </w:rPr>
        <w:t>s</w:t>
      </w:r>
      <w:r w:rsidRPr="006A2E70">
        <w:rPr>
          <w:rFonts w:ascii="Arial" w:eastAsia="Times New Roman" w:hAnsi="Arial" w:cs="Arial"/>
          <w:sz w:val="24"/>
          <w:szCs w:val="24"/>
          <w:lang w:eastAsia="pt-BR"/>
        </w:rPr>
        <w:t>, sendo esse último denominado simplesmente espaço de operação.</w:t>
      </w:r>
    </w:p>
    <w:p w:rsidR="0063087F" w:rsidRPr="006A2E70" w:rsidRDefault="0063087F" w:rsidP="006B574E">
      <w:pPr>
        <w:spacing w:after="0" w:line="360" w:lineRule="auto"/>
        <w:rPr>
          <w:rFonts w:ascii="Arial" w:eastAsia="Times New Roman" w:hAnsi="Arial" w:cs="Arial"/>
          <w:color w:val="000099"/>
          <w:sz w:val="24"/>
          <w:szCs w:val="24"/>
          <w:lang w:eastAsia="pt-BR"/>
        </w:rPr>
      </w:pPr>
    </w:p>
    <w:p w:rsidR="00AE20F3" w:rsidRDefault="00AE20F3" w:rsidP="006B574E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20F3">
        <w:rPr>
          <w:rFonts w:ascii="Arial" w:eastAsia="Times New Roman" w:hAnsi="Arial" w:cs="Arial"/>
          <w:sz w:val="24"/>
          <w:szCs w:val="24"/>
          <w:lang w:eastAsia="pt-BR"/>
        </w:rPr>
        <w:t>A depender da operação colaborativa (a ISO/TS 15066 define quatro métodos: parada monitorada segura; guia manual; monitoramento de velocidade e separação; limitação de energia e força) devem ser adotadas medidas de proteção para prevenir pessoas de acessarem um perigo, ou para controlá-lo, trazendo-o para um estado seguro (por exemplo, parando o movimento do robô ou limitando sua força e velocidade).</w:t>
      </w:r>
    </w:p>
    <w:p w:rsidR="0063087F" w:rsidRPr="006A2E70" w:rsidRDefault="0063087F" w:rsidP="0063087F">
      <w:pPr>
        <w:spacing w:after="0" w:line="240" w:lineRule="auto"/>
        <w:rPr>
          <w:rFonts w:ascii="Arial" w:eastAsia="Times New Roman" w:hAnsi="Arial" w:cs="Arial"/>
          <w:color w:val="000099"/>
          <w:sz w:val="24"/>
          <w:szCs w:val="24"/>
          <w:lang w:eastAsia="pt-BR"/>
        </w:rPr>
      </w:pPr>
    </w:p>
    <w:p w:rsidR="0063087F" w:rsidRPr="006A2E70" w:rsidRDefault="0063087F" w:rsidP="006B574E">
      <w:pPr>
        <w:spacing w:after="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A2E70">
        <w:rPr>
          <w:rFonts w:ascii="Arial" w:eastAsia="Times New Roman" w:hAnsi="Arial" w:cs="Arial"/>
          <w:sz w:val="24"/>
          <w:szCs w:val="24"/>
          <w:lang w:eastAsia="pt-BR"/>
        </w:rPr>
        <w:t>Tais medidas de proteção incluem a instalação de proteções fixas e/ou moveis, dispositivos detectores de presença (por exemplo, cortinas de luz e “scanners”), redução da velocidade e alcance, uso de dispositivo de ação continuada para o movimento guiado do robô e sistemas de limitação de energia e força.</w:t>
      </w:r>
    </w:p>
    <w:p w:rsidR="006A2E70" w:rsidRPr="0063087F" w:rsidRDefault="006A2E70" w:rsidP="0063087F">
      <w:pPr>
        <w:spacing w:after="0" w:line="240" w:lineRule="auto"/>
        <w:rPr>
          <w:rFonts w:ascii="Times New Roman" w:eastAsia="Times New Roman" w:hAnsi="Times New Roman" w:cs="Times New Roman"/>
          <w:color w:val="000099"/>
          <w:sz w:val="24"/>
          <w:szCs w:val="24"/>
          <w:lang w:eastAsia="pt-BR"/>
        </w:rPr>
      </w:pPr>
    </w:p>
    <w:p w:rsidR="0063087F" w:rsidRPr="00886A51" w:rsidRDefault="0063087F" w:rsidP="00886A51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86A51">
        <w:rPr>
          <w:rFonts w:ascii="Arial" w:eastAsia="Times New Roman" w:hAnsi="Arial" w:cs="Arial"/>
          <w:sz w:val="24"/>
          <w:szCs w:val="24"/>
          <w:lang w:eastAsia="pt-BR"/>
        </w:rPr>
        <w:t>Alguns dos modelos de robôs colaborativos possuem limitação de energia e força para que não excedam os valores limite para contatos quase-estáticos e transientes com pessoas, conforme a ISO/TS 15066, e podem, considerados os riscos também das ferramentas utilizadas e peças trabalhadas, não necessitar de qualquer proteção física ou dispositivo detector de presença em seu entorno.</w:t>
      </w:r>
    </w:p>
    <w:p w:rsidR="0063087F" w:rsidRPr="00886A51" w:rsidRDefault="0063087F" w:rsidP="00886A51">
      <w:pPr>
        <w:spacing w:after="0" w:line="360" w:lineRule="auto"/>
        <w:rPr>
          <w:rFonts w:ascii="Arial" w:eastAsia="Times New Roman" w:hAnsi="Arial" w:cs="Arial"/>
          <w:color w:val="000099"/>
          <w:sz w:val="24"/>
          <w:szCs w:val="24"/>
          <w:lang w:eastAsia="pt-BR"/>
        </w:rPr>
      </w:pPr>
    </w:p>
    <w:p w:rsidR="0063087F" w:rsidRDefault="0063087F" w:rsidP="00886A51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0099"/>
          <w:sz w:val="24"/>
          <w:szCs w:val="24"/>
          <w:lang w:eastAsia="pt-BR"/>
        </w:rPr>
      </w:pPr>
      <w:r w:rsidRPr="00886A51">
        <w:rPr>
          <w:rFonts w:ascii="Arial" w:eastAsia="Times New Roman" w:hAnsi="Arial" w:cs="Arial"/>
          <w:sz w:val="24"/>
          <w:szCs w:val="24"/>
          <w:lang w:eastAsia="pt-BR"/>
        </w:rPr>
        <w:t xml:space="preserve">Esses </w:t>
      </w:r>
      <w:r w:rsidR="00780CC5">
        <w:rPr>
          <w:rFonts w:ascii="Arial" w:eastAsia="Times New Roman" w:hAnsi="Arial" w:cs="Arial"/>
          <w:sz w:val="24"/>
          <w:szCs w:val="24"/>
          <w:lang w:eastAsia="pt-BR"/>
        </w:rPr>
        <w:t>COBOTS</w:t>
      </w:r>
      <w:r w:rsidRPr="00886A51">
        <w:rPr>
          <w:rFonts w:ascii="Arial" w:eastAsia="Times New Roman" w:hAnsi="Arial" w:cs="Arial"/>
          <w:sz w:val="24"/>
          <w:szCs w:val="24"/>
          <w:lang w:eastAsia="pt-BR"/>
        </w:rPr>
        <w:t xml:space="preserve"> são equipados com sistemas de detecção de pessoas (por exemplo, sensores de carga e medição de corrente elétrica dos atuadores) </w:t>
      </w:r>
      <w:r w:rsidRPr="00886A51">
        <w:rPr>
          <w:rFonts w:ascii="Arial" w:eastAsia="Times New Roman" w:hAnsi="Arial" w:cs="Arial"/>
          <w:sz w:val="24"/>
          <w:szCs w:val="24"/>
          <w:lang w:eastAsia="pt-BR"/>
        </w:rPr>
        <w:lastRenderedPageBreak/>
        <w:t>que param o movimento do robô quando detectam o contato com o operador ou algum objeto, sendo desenhados com superfícies suaves e formas arredondadas, que os permite espalhar e dispersar a energia de um impacto e prevenir o aprisionamento de partes do corpo humano</w:t>
      </w:r>
      <w:r w:rsidRPr="00886A51">
        <w:rPr>
          <w:rFonts w:ascii="Arial" w:eastAsia="Times New Roman" w:hAnsi="Arial" w:cs="Arial"/>
          <w:color w:val="000099"/>
          <w:sz w:val="24"/>
          <w:szCs w:val="24"/>
          <w:lang w:eastAsia="pt-BR"/>
        </w:rPr>
        <w:t>.</w:t>
      </w:r>
    </w:p>
    <w:p w:rsidR="00924C7F" w:rsidRPr="00886A51" w:rsidRDefault="00924C7F" w:rsidP="00886A51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0099"/>
          <w:sz w:val="24"/>
          <w:szCs w:val="24"/>
          <w:lang w:eastAsia="pt-BR"/>
        </w:rPr>
      </w:pPr>
    </w:p>
    <w:p w:rsidR="00050ACF" w:rsidRPr="00050ACF" w:rsidRDefault="00050ACF" w:rsidP="007A5559">
      <w:pPr>
        <w:pStyle w:val="PargrafodaLista"/>
        <w:spacing w:after="0" w:line="360" w:lineRule="auto"/>
        <w:ind w:left="567" w:hanging="567"/>
        <w:jc w:val="both"/>
        <w:rPr>
          <w:rFonts w:ascii="Arial" w:hAnsi="Arial" w:cs="Arial"/>
          <w:b/>
          <w:sz w:val="24"/>
          <w:szCs w:val="24"/>
        </w:rPr>
      </w:pPr>
      <w:r w:rsidRPr="00050ACF">
        <w:rPr>
          <w:rFonts w:ascii="Arial" w:hAnsi="Arial" w:cs="Arial"/>
          <w:b/>
          <w:sz w:val="24"/>
          <w:szCs w:val="24"/>
        </w:rPr>
        <w:t>4</w:t>
      </w:r>
      <w:r>
        <w:rPr>
          <w:rFonts w:ascii="Arial" w:hAnsi="Arial" w:cs="Arial"/>
          <w:b/>
          <w:sz w:val="24"/>
          <w:szCs w:val="24"/>
        </w:rPr>
        <w:tab/>
      </w:r>
      <w:r w:rsidRPr="00050ACF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DISCUSSÃO</w:t>
      </w:r>
    </w:p>
    <w:p w:rsidR="00FE70E1" w:rsidRPr="006A2E70" w:rsidRDefault="00FE70E1" w:rsidP="00974792">
      <w:pPr>
        <w:pStyle w:val="PargrafodaLista"/>
        <w:spacing w:after="0" w:line="360" w:lineRule="auto"/>
        <w:ind w:left="0" w:firstLine="696"/>
        <w:jc w:val="both"/>
        <w:rPr>
          <w:rFonts w:ascii="Arial" w:hAnsi="Arial" w:cs="Arial"/>
          <w:sz w:val="24"/>
          <w:szCs w:val="24"/>
        </w:rPr>
      </w:pPr>
      <w:r w:rsidRPr="006A2E70">
        <w:rPr>
          <w:rFonts w:ascii="Arial" w:hAnsi="Arial" w:cs="Arial"/>
          <w:sz w:val="24"/>
          <w:szCs w:val="24"/>
        </w:rPr>
        <w:t>A Norma Regulamentadora</w:t>
      </w:r>
      <w:r w:rsidR="00780CC5">
        <w:rPr>
          <w:rFonts w:ascii="Arial" w:hAnsi="Arial" w:cs="Arial"/>
          <w:sz w:val="24"/>
          <w:szCs w:val="24"/>
        </w:rPr>
        <w:t xml:space="preserve"> </w:t>
      </w:r>
      <w:r w:rsidRPr="006A2E70">
        <w:rPr>
          <w:rFonts w:ascii="Arial" w:hAnsi="Arial" w:cs="Arial"/>
          <w:sz w:val="24"/>
          <w:szCs w:val="24"/>
        </w:rPr>
        <w:t xml:space="preserve">12 </w:t>
      </w:r>
      <w:r w:rsidR="00780CC5">
        <w:rPr>
          <w:rFonts w:ascii="Arial" w:hAnsi="Arial" w:cs="Arial"/>
          <w:sz w:val="24"/>
          <w:szCs w:val="24"/>
        </w:rPr>
        <w:t>-</w:t>
      </w:r>
      <w:r w:rsidRPr="006A2E70">
        <w:rPr>
          <w:rFonts w:ascii="Arial" w:hAnsi="Arial" w:cs="Arial"/>
          <w:sz w:val="24"/>
          <w:szCs w:val="24"/>
        </w:rPr>
        <w:t xml:space="preserve"> Segurança no Trabalho em Máquinas e Equipamentos</w:t>
      </w:r>
      <w:r w:rsidR="00780CC5">
        <w:rPr>
          <w:rFonts w:ascii="Arial" w:hAnsi="Arial" w:cs="Arial"/>
          <w:sz w:val="24"/>
          <w:szCs w:val="24"/>
        </w:rPr>
        <w:t xml:space="preserve"> -</w:t>
      </w:r>
      <w:r w:rsidRPr="006A2E70">
        <w:rPr>
          <w:rFonts w:ascii="Arial" w:hAnsi="Arial" w:cs="Arial"/>
          <w:sz w:val="24"/>
          <w:szCs w:val="24"/>
        </w:rPr>
        <w:t xml:space="preserve"> define referências técnicas, princípios fundamentais e medidas de proteção para garantir a saúde e a integridade física dos trabalhadores.</w:t>
      </w:r>
    </w:p>
    <w:p w:rsidR="00FE70E1" w:rsidRPr="006A2E70" w:rsidRDefault="00FE70E1" w:rsidP="00974792">
      <w:pPr>
        <w:pStyle w:val="PargrafodaLista"/>
        <w:spacing w:after="0"/>
        <w:ind w:left="0"/>
        <w:jc w:val="both"/>
        <w:rPr>
          <w:rFonts w:ascii="Arial" w:hAnsi="Arial" w:cs="Arial"/>
          <w:sz w:val="24"/>
          <w:szCs w:val="24"/>
        </w:rPr>
      </w:pPr>
    </w:p>
    <w:p w:rsidR="00FE70E1" w:rsidRPr="006A2E70" w:rsidRDefault="00D017D6" w:rsidP="00974792">
      <w:pPr>
        <w:pStyle w:val="PargrafodaLista"/>
        <w:spacing w:after="0" w:line="360" w:lineRule="auto"/>
        <w:ind w:left="0" w:firstLine="697"/>
        <w:jc w:val="both"/>
        <w:rPr>
          <w:rFonts w:ascii="Arial" w:hAnsi="Arial" w:cs="Arial"/>
          <w:sz w:val="24"/>
          <w:szCs w:val="24"/>
        </w:rPr>
      </w:pPr>
      <w:r w:rsidRPr="006A2E70">
        <w:rPr>
          <w:rFonts w:ascii="Arial" w:hAnsi="Arial" w:cs="Arial"/>
          <w:sz w:val="24"/>
          <w:szCs w:val="24"/>
        </w:rPr>
        <w:t>Conforme acima mencionado,</w:t>
      </w:r>
      <w:r w:rsidR="00FE70E1" w:rsidRPr="006A2E70">
        <w:rPr>
          <w:rFonts w:ascii="Arial" w:hAnsi="Arial" w:cs="Arial"/>
          <w:sz w:val="24"/>
          <w:szCs w:val="24"/>
        </w:rPr>
        <w:t xml:space="preserve"> a colaboração é um tipo de operação entre uma pessoa e um robô que compartilham um espaço de trabalho comum. Nesse ambiente laboral, requisitos de segurança devem ser rigorosamente atendidos no intuito de atingir os referidos objetivos da NR-12.</w:t>
      </w:r>
    </w:p>
    <w:p w:rsidR="00FE70E1" w:rsidRPr="006A2E70" w:rsidRDefault="00FE70E1" w:rsidP="00974792">
      <w:pPr>
        <w:pStyle w:val="PargrafodaLista"/>
        <w:spacing w:after="0"/>
        <w:ind w:left="0"/>
        <w:jc w:val="both"/>
        <w:rPr>
          <w:rFonts w:ascii="Arial" w:hAnsi="Arial" w:cs="Arial"/>
          <w:sz w:val="24"/>
          <w:szCs w:val="24"/>
        </w:rPr>
      </w:pPr>
    </w:p>
    <w:p w:rsidR="00FE70E1" w:rsidRPr="006A2E70" w:rsidRDefault="00FE70E1" w:rsidP="00974792">
      <w:pPr>
        <w:pStyle w:val="PargrafodaLista"/>
        <w:spacing w:after="0" w:line="360" w:lineRule="auto"/>
        <w:ind w:left="0" w:firstLine="697"/>
        <w:jc w:val="both"/>
        <w:rPr>
          <w:rFonts w:ascii="Arial" w:hAnsi="Arial" w:cs="Arial"/>
          <w:sz w:val="24"/>
          <w:szCs w:val="24"/>
        </w:rPr>
      </w:pPr>
      <w:r w:rsidRPr="006A2E70">
        <w:rPr>
          <w:rFonts w:ascii="Arial" w:hAnsi="Arial" w:cs="Arial"/>
          <w:sz w:val="24"/>
          <w:szCs w:val="24"/>
        </w:rPr>
        <w:t xml:space="preserve">Desta forma, imperioso explanar sobre a compatibilidade dos critérios técnicos de segurança </w:t>
      </w:r>
      <w:r w:rsidR="00780CC5">
        <w:rPr>
          <w:rFonts w:ascii="Arial" w:hAnsi="Arial" w:cs="Arial"/>
          <w:sz w:val="24"/>
          <w:szCs w:val="24"/>
        </w:rPr>
        <w:t>nas aplicações robóticas colaborativas</w:t>
      </w:r>
      <w:r w:rsidRPr="006A2E70">
        <w:rPr>
          <w:rFonts w:ascii="Arial" w:hAnsi="Arial" w:cs="Arial"/>
          <w:sz w:val="24"/>
          <w:szCs w:val="24"/>
        </w:rPr>
        <w:t xml:space="preserve"> e as exigências normativas da NR-12. </w:t>
      </w:r>
    </w:p>
    <w:p w:rsidR="00FE70E1" w:rsidRPr="006A2E70" w:rsidRDefault="00FE70E1" w:rsidP="00974792">
      <w:pPr>
        <w:pStyle w:val="PargrafodaLista"/>
        <w:spacing w:after="0"/>
        <w:ind w:left="0"/>
        <w:jc w:val="both"/>
        <w:rPr>
          <w:rFonts w:ascii="Arial" w:hAnsi="Arial" w:cs="Arial"/>
          <w:sz w:val="24"/>
          <w:szCs w:val="24"/>
        </w:rPr>
      </w:pPr>
    </w:p>
    <w:p w:rsidR="00FE70E1" w:rsidRPr="006A2E70" w:rsidRDefault="00FE70E1" w:rsidP="00974792">
      <w:pPr>
        <w:pStyle w:val="PargrafodaLista"/>
        <w:spacing w:after="0"/>
        <w:ind w:left="0" w:firstLine="696"/>
        <w:jc w:val="both"/>
        <w:rPr>
          <w:rFonts w:ascii="Arial" w:hAnsi="Arial" w:cs="Arial"/>
          <w:i/>
          <w:sz w:val="24"/>
          <w:szCs w:val="24"/>
        </w:rPr>
      </w:pPr>
      <w:r w:rsidRPr="006A2E70">
        <w:rPr>
          <w:rFonts w:ascii="Arial" w:hAnsi="Arial" w:cs="Arial"/>
          <w:sz w:val="24"/>
          <w:szCs w:val="24"/>
        </w:rPr>
        <w:t>Preliminarmente, convém destacar o disposto no item 12.1 da NR-12</w:t>
      </w:r>
      <w:r w:rsidR="00D017D6" w:rsidRPr="006A2E70">
        <w:rPr>
          <w:rFonts w:ascii="Arial" w:hAnsi="Arial" w:cs="Arial"/>
          <w:sz w:val="24"/>
          <w:szCs w:val="24"/>
        </w:rPr>
        <w:t xml:space="preserve">, </w:t>
      </w:r>
      <w:r w:rsidR="00D017D6" w:rsidRPr="006A2E70">
        <w:rPr>
          <w:rFonts w:ascii="Arial" w:hAnsi="Arial" w:cs="Arial"/>
          <w:i/>
          <w:sz w:val="24"/>
          <w:szCs w:val="24"/>
        </w:rPr>
        <w:t xml:space="preserve">“In </w:t>
      </w:r>
      <w:proofErr w:type="spellStart"/>
      <w:r w:rsidR="00D017D6" w:rsidRPr="006A2E70">
        <w:rPr>
          <w:rFonts w:ascii="Arial" w:hAnsi="Arial" w:cs="Arial"/>
          <w:i/>
          <w:sz w:val="24"/>
          <w:szCs w:val="24"/>
        </w:rPr>
        <w:t>Verbis</w:t>
      </w:r>
      <w:proofErr w:type="spellEnd"/>
      <w:r w:rsidR="00D017D6" w:rsidRPr="006A2E70">
        <w:rPr>
          <w:rFonts w:ascii="Arial" w:hAnsi="Arial" w:cs="Arial"/>
          <w:i/>
          <w:sz w:val="24"/>
          <w:szCs w:val="24"/>
        </w:rPr>
        <w:t>”</w:t>
      </w:r>
      <w:r w:rsidRPr="006A2E70">
        <w:rPr>
          <w:rFonts w:ascii="Arial" w:hAnsi="Arial" w:cs="Arial"/>
          <w:i/>
          <w:sz w:val="24"/>
          <w:szCs w:val="24"/>
        </w:rPr>
        <w:t>:</w:t>
      </w:r>
    </w:p>
    <w:p w:rsidR="00FE70E1" w:rsidRPr="009E6433" w:rsidRDefault="00FE70E1" w:rsidP="00FE70E1">
      <w:pPr>
        <w:autoSpaceDE w:val="0"/>
        <w:autoSpaceDN w:val="0"/>
        <w:adjustRightInd w:val="0"/>
        <w:spacing w:after="0" w:line="240" w:lineRule="auto"/>
      </w:pPr>
    </w:p>
    <w:p w:rsidR="00FE70E1" w:rsidRPr="00D017D6" w:rsidRDefault="00780CC5" w:rsidP="00FE70E1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12.1 </w:t>
      </w:r>
      <w:r w:rsidR="00FE70E1" w:rsidRPr="00D017D6">
        <w:rPr>
          <w:rFonts w:ascii="Arial" w:hAnsi="Arial" w:cs="Arial"/>
        </w:rPr>
        <w:t xml:space="preserve">Esta Norma Regulamentadora e seus anexos definem referências técnicas, princípios fundamentais e medidas de proteção para garantir a saúde e a integridade física dos trabalhadores e estabelece requisitos mínimos para a prevenção de acidentes e doenças do trabalho nas fases de projeto e de utilização de máquinas e equipamentos de todos os tipos, e ainda à sua fabricação, importação, comercialização, exposição e cessão a qualquer título, em todas as atividades econômicas, sem prejuízo da observância do disposto </w:t>
      </w:r>
      <w:proofErr w:type="spellStart"/>
      <w:r w:rsidR="00FE70E1" w:rsidRPr="00D017D6">
        <w:rPr>
          <w:rFonts w:ascii="Arial" w:hAnsi="Arial" w:cs="Arial"/>
        </w:rPr>
        <w:t>nas</w:t>
      </w:r>
      <w:proofErr w:type="spellEnd"/>
      <w:r w:rsidR="00FE70E1" w:rsidRPr="00D017D6">
        <w:rPr>
          <w:rFonts w:ascii="Arial" w:hAnsi="Arial" w:cs="Arial"/>
        </w:rPr>
        <w:t xml:space="preserve"> demais Normas Regulamentadoras - NR aprovadas pela Portaria n.º 3.214, de 8 de junho de 1978, nas normas técnicas oficiais e, na ausência ou omissão destas, nas normas internacionais aplicáveis.</w:t>
      </w:r>
    </w:p>
    <w:p w:rsidR="00FE70E1" w:rsidRPr="006A2E70" w:rsidRDefault="00FE70E1" w:rsidP="00FE70E1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FE70E1" w:rsidRPr="006A2E70" w:rsidRDefault="00FE70E1" w:rsidP="00F656D1">
      <w:pPr>
        <w:pStyle w:val="PargrafodaLista"/>
        <w:spacing w:after="0" w:line="360" w:lineRule="auto"/>
        <w:ind w:left="0" w:firstLine="697"/>
        <w:jc w:val="both"/>
        <w:rPr>
          <w:rFonts w:ascii="Arial" w:hAnsi="Arial" w:cs="Arial"/>
          <w:sz w:val="24"/>
          <w:szCs w:val="24"/>
        </w:rPr>
      </w:pPr>
      <w:r w:rsidRPr="006A2E70">
        <w:rPr>
          <w:rFonts w:ascii="Arial" w:hAnsi="Arial" w:cs="Arial"/>
          <w:sz w:val="24"/>
          <w:szCs w:val="24"/>
        </w:rPr>
        <w:t>Depreende-se do referido texto normativo que a observância ao disposto em normas técnicas oficiais nacionais e internacionais reveste-se de caráter subsidiário em relação às exigências da NR-12.</w:t>
      </w:r>
    </w:p>
    <w:p w:rsidR="00FE70E1" w:rsidRPr="009E6433" w:rsidRDefault="00FE70E1" w:rsidP="00F656D1">
      <w:pPr>
        <w:pStyle w:val="PargrafodaLista"/>
        <w:spacing w:after="0"/>
        <w:ind w:left="0"/>
        <w:jc w:val="both"/>
      </w:pPr>
    </w:p>
    <w:p w:rsidR="00FE70E1" w:rsidRPr="00E12224" w:rsidRDefault="00FE70E1" w:rsidP="00F656D1">
      <w:pPr>
        <w:shd w:val="clear" w:color="auto" w:fill="FFFFFF"/>
        <w:spacing w:line="360" w:lineRule="auto"/>
        <w:ind w:firstLine="709"/>
        <w:jc w:val="both"/>
        <w:rPr>
          <w:rFonts w:ascii="Arial" w:hAnsi="Arial" w:cs="Arial"/>
        </w:rPr>
      </w:pPr>
      <w:r w:rsidRPr="00E12224">
        <w:rPr>
          <w:rFonts w:ascii="Arial" w:hAnsi="Arial" w:cs="Arial"/>
        </w:rPr>
        <w:lastRenderedPageBreak/>
        <w:t>A operação em espaço d</w:t>
      </w:r>
      <w:r w:rsidR="0056100E">
        <w:rPr>
          <w:rFonts w:ascii="Arial" w:hAnsi="Arial" w:cs="Arial"/>
        </w:rPr>
        <w:t>e trabalho colaborativo pressupõ</w:t>
      </w:r>
      <w:r w:rsidRPr="00E12224">
        <w:rPr>
          <w:rFonts w:ascii="Arial" w:hAnsi="Arial" w:cs="Arial"/>
        </w:rPr>
        <w:t>e requisitos técnicos específicos de segurança, como monitoramento</w:t>
      </w:r>
      <w:r w:rsidR="000619B8">
        <w:rPr>
          <w:rFonts w:ascii="Arial" w:hAnsi="Arial" w:cs="Arial"/>
        </w:rPr>
        <w:t xml:space="preserve"> e</w:t>
      </w:r>
      <w:r w:rsidRPr="00E12224">
        <w:rPr>
          <w:rFonts w:ascii="Arial" w:hAnsi="Arial" w:cs="Arial"/>
        </w:rPr>
        <w:t xml:space="preserve"> </w:t>
      </w:r>
      <w:r w:rsidR="000619B8">
        <w:rPr>
          <w:rFonts w:ascii="Arial" w:hAnsi="Arial" w:cs="Arial"/>
        </w:rPr>
        <w:t xml:space="preserve">limitação </w:t>
      </w:r>
      <w:r w:rsidRPr="00E12224">
        <w:rPr>
          <w:rFonts w:ascii="Arial" w:hAnsi="Arial" w:cs="Arial"/>
        </w:rPr>
        <w:t>da velocidade</w:t>
      </w:r>
      <w:r w:rsidR="000619B8">
        <w:rPr>
          <w:rFonts w:ascii="Arial" w:hAnsi="Arial" w:cs="Arial"/>
        </w:rPr>
        <w:t>,</w:t>
      </w:r>
      <w:r w:rsidRPr="00E12224">
        <w:rPr>
          <w:rFonts w:ascii="Arial" w:hAnsi="Arial" w:cs="Arial"/>
        </w:rPr>
        <w:t xml:space="preserve"> energia e força</w:t>
      </w:r>
      <w:r w:rsidR="000619B8">
        <w:rPr>
          <w:rFonts w:ascii="Arial" w:hAnsi="Arial" w:cs="Arial"/>
        </w:rPr>
        <w:t xml:space="preserve"> do robô</w:t>
      </w:r>
      <w:r w:rsidRPr="00E12224">
        <w:rPr>
          <w:rFonts w:ascii="Arial" w:hAnsi="Arial" w:cs="Arial"/>
        </w:rPr>
        <w:t>, descritos nas normas ISO 10218-1</w:t>
      </w:r>
      <w:r w:rsidR="00780CC5">
        <w:rPr>
          <w:rFonts w:ascii="Arial" w:hAnsi="Arial" w:cs="Arial"/>
        </w:rPr>
        <w:t xml:space="preserve"> e</w:t>
      </w:r>
      <w:r w:rsidRPr="00E12224">
        <w:rPr>
          <w:rFonts w:ascii="Arial" w:hAnsi="Arial" w:cs="Arial"/>
        </w:rPr>
        <w:t xml:space="preserve"> ISO 10218-2</w:t>
      </w:r>
      <w:r w:rsidR="00780CC5">
        <w:rPr>
          <w:rFonts w:ascii="Arial" w:hAnsi="Arial" w:cs="Arial"/>
        </w:rPr>
        <w:t>,</w:t>
      </w:r>
      <w:r w:rsidRPr="00E12224">
        <w:rPr>
          <w:rFonts w:ascii="Arial" w:hAnsi="Arial" w:cs="Arial"/>
        </w:rPr>
        <w:t xml:space="preserve"> e </w:t>
      </w:r>
      <w:r w:rsidR="00780CC5">
        <w:rPr>
          <w:rFonts w:ascii="Arial" w:hAnsi="Arial" w:cs="Arial"/>
        </w:rPr>
        <w:t xml:space="preserve">na especificação técnica </w:t>
      </w:r>
      <w:r w:rsidRPr="00E12224">
        <w:rPr>
          <w:rFonts w:ascii="Arial" w:hAnsi="Arial" w:cs="Arial"/>
        </w:rPr>
        <w:t>ISO/TS 15066.</w:t>
      </w:r>
    </w:p>
    <w:p w:rsidR="00FE70E1" w:rsidRPr="00E12224" w:rsidRDefault="00FE70E1" w:rsidP="00F656D1">
      <w:pPr>
        <w:shd w:val="clear" w:color="auto" w:fill="FFFFFF"/>
        <w:spacing w:line="360" w:lineRule="auto"/>
        <w:ind w:firstLine="709"/>
        <w:jc w:val="both"/>
        <w:rPr>
          <w:rFonts w:ascii="Arial" w:hAnsi="Arial" w:cs="Arial"/>
          <w:u w:val="single"/>
        </w:rPr>
      </w:pPr>
      <w:r w:rsidRPr="00E12224">
        <w:rPr>
          <w:rFonts w:ascii="Arial" w:hAnsi="Arial" w:cs="Arial"/>
        </w:rPr>
        <w:t xml:space="preserve">Desta forma, uma vez que a operação com </w:t>
      </w:r>
      <w:r w:rsidR="003F2505">
        <w:rPr>
          <w:rFonts w:ascii="Arial" w:hAnsi="Arial" w:cs="Arial"/>
        </w:rPr>
        <w:t xml:space="preserve">sistemas </w:t>
      </w:r>
      <w:r w:rsidRPr="00E12224">
        <w:rPr>
          <w:rFonts w:ascii="Arial" w:hAnsi="Arial" w:cs="Arial"/>
        </w:rPr>
        <w:t>rob</w:t>
      </w:r>
      <w:r w:rsidR="003F2505">
        <w:rPr>
          <w:rFonts w:ascii="Arial" w:hAnsi="Arial" w:cs="Arial"/>
        </w:rPr>
        <w:t>óticos colaborativos</w:t>
      </w:r>
      <w:r w:rsidRPr="00E12224">
        <w:rPr>
          <w:rFonts w:ascii="Arial" w:hAnsi="Arial" w:cs="Arial"/>
        </w:rPr>
        <w:t xml:space="preserve"> esteja em conformidade com os critérios dispostos em normas técnicas oficiais ou internacionais, como as destacadas anteriormente, </w:t>
      </w:r>
      <w:r w:rsidRPr="00E12224">
        <w:rPr>
          <w:rFonts w:ascii="Arial" w:hAnsi="Arial" w:cs="Arial"/>
          <w:u w:val="single"/>
        </w:rPr>
        <w:t>não há conflito com as exigências técnicas da NR-12.</w:t>
      </w:r>
    </w:p>
    <w:p w:rsidR="00FE70E1" w:rsidRPr="00E66521" w:rsidRDefault="00FE70E1" w:rsidP="00F656D1">
      <w:pPr>
        <w:shd w:val="clear" w:color="auto" w:fill="FFFFFF"/>
        <w:ind w:firstLine="708"/>
        <w:jc w:val="both"/>
        <w:rPr>
          <w:rFonts w:ascii="Arial" w:hAnsi="Arial" w:cs="Arial"/>
        </w:rPr>
      </w:pPr>
      <w:r w:rsidRPr="00291F0D">
        <w:rPr>
          <w:rFonts w:ascii="Arial" w:hAnsi="Arial" w:cs="Arial"/>
        </w:rPr>
        <w:t>Paralelamente, destaca-se o disposto no</w:t>
      </w:r>
      <w:r w:rsidR="00E66521">
        <w:rPr>
          <w:rFonts w:ascii="Arial" w:hAnsi="Arial" w:cs="Arial"/>
        </w:rPr>
        <w:t>s</w:t>
      </w:r>
      <w:r w:rsidRPr="00291F0D">
        <w:rPr>
          <w:rFonts w:ascii="Arial" w:hAnsi="Arial" w:cs="Arial"/>
        </w:rPr>
        <w:t xml:space="preserve"> ite</w:t>
      </w:r>
      <w:r w:rsidR="00E66521">
        <w:rPr>
          <w:rFonts w:ascii="Arial" w:hAnsi="Arial" w:cs="Arial"/>
        </w:rPr>
        <w:t>ns 12.38 e</w:t>
      </w:r>
      <w:r w:rsidRPr="00291F0D">
        <w:rPr>
          <w:rFonts w:ascii="Arial" w:hAnsi="Arial" w:cs="Arial"/>
        </w:rPr>
        <w:t xml:space="preserve"> 12.38.1 da NR-12</w:t>
      </w:r>
      <w:r w:rsidR="00856219">
        <w:rPr>
          <w:rFonts w:ascii="Arial" w:hAnsi="Arial" w:cs="Arial"/>
        </w:rPr>
        <w:t xml:space="preserve">, </w:t>
      </w:r>
      <w:r w:rsidR="00856219" w:rsidRPr="00856219">
        <w:rPr>
          <w:rFonts w:ascii="Arial" w:hAnsi="Arial" w:cs="Arial"/>
          <w:i/>
        </w:rPr>
        <w:t xml:space="preserve">“In </w:t>
      </w:r>
      <w:proofErr w:type="spellStart"/>
      <w:r w:rsidR="00856219" w:rsidRPr="00856219">
        <w:rPr>
          <w:rFonts w:ascii="Arial" w:hAnsi="Arial" w:cs="Arial"/>
          <w:i/>
        </w:rPr>
        <w:t>Verbis</w:t>
      </w:r>
      <w:proofErr w:type="spellEnd"/>
      <w:r w:rsidR="00856219" w:rsidRPr="00856219">
        <w:rPr>
          <w:rFonts w:ascii="Arial" w:hAnsi="Arial" w:cs="Arial"/>
          <w:i/>
        </w:rPr>
        <w:t>”</w:t>
      </w:r>
      <w:r w:rsidRPr="00856219">
        <w:rPr>
          <w:rFonts w:ascii="Arial" w:hAnsi="Arial" w:cs="Arial"/>
          <w:i/>
        </w:rPr>
        <w:t>:</w:t>
      </w:r>
    </w:p>
    <w:p w:rsidR="00E66521" w:rsidRPr="00E66521" w:rsidRDefault="00E66521" w:rsidP="0020507E">
      <w:pPr>
        <w:shd w:val="clear" w:color="auto" w:fill="FFFFFF"/>
        <w:ind w:left="2835"/>
        <w:jc w:val="both"/>
        <w:rPr>
          <w:rFonts w:ascii="Arial" w:hAnsi="Arial" w:cs="Arial"/>
        </w:rPr>
      </w:pPr>
      <w:proofErr w:type="gramStart"/>
      <w:r w:rsidRPr="00E66521">
        <w:rPr>
          <w:rFonts w:ascii="Arial" w:hAnsi="Arial" w:cs="Arial"/>
        </w:rPr>
        <w:t>12.38 As</w:t>
      </w:r>
      <w:proofErr w:type="gramEnd"/>
      <w:r w:rsidRPr="00E66521">
        <w:rPr>
          <w:rFonts w:ascii="Arial" w:hAnsi="Arial" w:cs="Arial"/>
        </w:rPr>
        <w:t xml:space="preserve"> zonas de perigo das máquinas e equipamentos devem possuir sistemas de segurança, caracterizados por</w:t>
      </w:r>
      <w:r w:rsidR="0020507E">
        <w:rPr>
          <w:rFonts w:ascii="Arial" w:hAnsi="Arial" w:cs="Arial"/>
        </w:rPr>
        <w:t xml:space="preserve"> </w:t>
      </w:r>
      <w:r w:rsidRPr="00E66521">
        <w:rPr>
          <w:rFonts w:ascii="Arial" w:hAnsi="Arial" w:cs="Arial"/>
        </w:rPr>
        <w:t>proteções fixas, proteções móveis e dispositivos de segurança interligados, que garantam proteção à saúde e à</w:t>
      </w:r>
      <w:r w:rsidR="0020507E">
        <w:rPr>
          <w:rFonts w:ascii="Arial" w:hAnsi="Arial" w:cs="Arial"/>
        </w:rPr>
        <w:t xml:space="preserve"> </w:t>
      </w:r>
      <w:r w:rsidRPr="00E66521">
        <w:rPr>
          <w:rFonts w:ascii="Arial" w:hAnsi="Arial" w:cs="Arial"/>
        </w:rPr>
        <w:t>integridade física dos trabalhadores</w:t>
      </w:r>
    </w:p>
    <w:p w:rsidR="00FE70E1" w:rsidRPr="00E66521" w:rsidRDefault="00E66521" w:rsidP="00FE70E1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ascii="Arial" w:hAnsi="Arial" w:cs="Arial"/>
        </w:rPr>
      </w:pPr>
      <w:r w:rsidRPr="00E66521">
        <w:rPr>
          <w:rFonts w:ascii="Arial" w:hAnsi="Arial" w:cs="Arial"/>
        </w:rPr>
        <w:t xml:space="preserve">12.38.1 </w:t>
      </w:r>
      <w:r w:rsidR="00FE70E1" w:rsidRPr="00E66521">
        <w:rPr>
          <w:rFonts w:ascii="Arial" w:hAnsi="Arial" w:cs="Arial"/>
        </w:rPr>
        <w:t xml:space="preserve">A adoção de sistemas de segurança, em especial nas zonas de operação que apresentem perigo, deve considerar as características técnicas da máquina e do processo de trabalho e as medidas e alternativas técnicas existentes, de modo a atingir o nível necessário de segurança previsto nesta Norma. </w:t>
      </w:r>
    </w:p>
    <w:p w:rsidR="00FE70E1" w:rsidRPr="006A2E70" w:rsidRDefault="00FE70E1" w:rsidP="001B6D28">
      <w:pPr>
        <w:pStyle w:val="PargrafodaLista"/>
        <w:spacing w:after="0"/>
        <w:jc w:val="both"/>
        <w:rPr>
          <w:rFonts w:ascii="Arial" w:hAnsi="Arial" w:cs="Arial"/>
          <w:sz w:val="24"/>
          <w:szCs w:val="24"/>
        </w:rPr>
      </w:pPr>
      <w:r w:rsidRPr="009E6433">
        <w:t xml:space="preserve">  </w:t>
      </w:r>
    </w:p>
    <w:p w:rsidR="00FE70E1" w:rsidRPr="006A2E70" w:rsidRDefault="00FE70E1" w:rsidP="00F656D1">
      <w:pPr>
        <w:pStyle w:val="PargrafodaLista"/>
        <w:spacing w:after="0" w:line="360" w:lineRule="auto"/>
        <w:ind w:left="0" w:firstLine="697"/>
        <w:jc w:val="both"/>
        <w:rPr>
          <w:rFonts w:ascii="Arial" w:hAnsi="Arial" w:cs="Arial"/>
          <w:sz w:val="24"/>
          <w:szCs w:val="24"/>
        </w:rPr>
      </w:pPr>
      <w:r w:rsidRPr="006A2E70">
        <w:rPr>
          <w:rFonts w:ascii="Arial" w:hAnsi="Arial" w:cs="Arial"/>
          <w:sz w:val="24"/>
          <w:szCs w:val="24"/>
        </w:rPr>
        <w:t>As características operacionais do</w:t>
      </w:r>
      <w:r w:rsidR="0056100E">
        <w:rPr>
          <w:rFonts w:ascii="Arial" w:hAnsi="Arial" w:cs="Arial"/>
          <w:sz w:val="24"/>
          <w:szCs w:val="24"/>
        </w:rPr>
        <w:t>s</w:t>
      </w:r>
      <w:r w:rsidRPr="006A2E70">
        <w:rPr>
          <w:rFonts w:ascii="Arial" w:hAnsi="Arial" w:cs="Arial"/>
          <w:sz w:val="24"/>
          <w:szCs w:val="24"/>
        </w:rPr>
        <w:t xml:space="preserve"> sistema</w:t>
      </w:r>
      <w:r w:rsidR="0056100E">
        <w:rPr>
          <w:rFonts w:ascii="Arial" w:hAnsi="Arial" w:cs="Arial"/>
          <w:sz w:val="24"/>
          <w:szCs w:val="24"/>
        </w:rPr>
        <w:t>s</w:t>
      </w:r>
      <w:r w:rsidRPr="006A2E70">
        <w:rPr>
          <w:rFonts w:ascii="Arial" w:hAnsi="Arial" w:cs="Arial"/>
          <w:sz w:val="24"/>
          <w:szCs w:val="24"/>
        </w:rPr>
        <w:t xml:space="preserve"> ro</w:t>
      </w:r>
      <w:r w:rsidR="003F2505">
        <w:rPr>
          <w:rFonts w:ascii="Arial" w:hAnsi="Arial" w:cs="Arial"/>
          <w:sz w:val="24"/>
          <w:szCs w:val="24"/>
        </w:rPr>
        <w:t>bóticos</w:t>
      </w:r>
      <w:r w:rsidRPr="006A2E70">
        <w:rPr>
          <w:rFonts w:ascii="Arial" w:hAnsi="Arial" w:cs="Arial"/>
          <w:sz w:val="24"/>
          <w:szCs w:val="24"/>
        </w:rPr>
        <w:t xml:space="preserve"> colaborativos são significativamente diferentes dos </w:t>
      </w:r>
      <w:r w:rsidR="003F2505">
        <w:rPr>
          <w:rFonts w:ascii="Arial" w:hAnsi="Arial" w:cs="Arial"/>
          <w:sz w:val="24"/>
          <w:szCs w:val="24"/>
        </w:rPr>
        <w:t xml:space="preserve">sistemas </w:t>
      </w:r>
      <w:r w:rsidRPr="006A2E70">
        <w:rPr>
          <w:rFonts w:ascii="Arial" w:hAnsi="Arial" w:cs="Arial"/>
          <w:sz w:val="24"/>
          <w:szCs w:val="24"/>
        </w:rPr>
        <w:t>rob</w:t>
      </w:r>
      <w:r w:rsidR="003F2505">
        <w:rPr>
          <w:rFonts w:ascii="Arial" w:hAnsi="Arial" w:cs="Arial"/>
          <w:sz w:val="24"/>
          <w:szCs w:val="24"/>
        </w:rPr>
        <w:t>óticos</w:t>
      </w:r>
      <w:r w:rsidRPr="006A2E70">
        <w:rPr>
          <w:rFonts w:ascii="Arial" w:hAnsi="Arial" w:cs="Arial"/>
          <w:sz w:val="24"/>
          <w:szCs w:val="24"/>
        </w:rPr>
        <w:t xml:space="preserve"> tradicionais e de outras máquinas e equipamentos. </w:t>
      </w:r>
    </w:p>
    <w:p w:rsidR="00FE70E1" w:rsidRPr="006A2E70" w:rsidRDefault="00FE70E1" w:rsidP="00F656D1">
      <w:pPr>
        <w:pStyle w:val="PargrafodaLista"/>
        <w:spacing w:after="0"/>
        <w:ind w:left="0" w:firstLine="696"/>
        <w:jc w:val="both"/>
        <w:rPr>
          <w:rFonts w:ascii="Arial" w:hAnsi="Arial" w:cs="Arial"/>
          <w:sz w:val="24"/>
          <w:szCs w:val="24"/>
        </w:rPr>
      </w:pPr>
    </w:p>
    <w:p w:rsidR="00FE70E1" w:rsidRPr="006A2E70" w:rsidRDefault="00FE70E1" w:rsidP="00F656D1">
      <w:pPr>
        <w:pStyle w:val="PargrafodaLista"/>
        <w:spacing w:after="0" w:line="360" w:lineRule="auto"/>
        <w:ind w:left="0" w:firstLine="697"/>
        <w:jc w:val="both"/>
        <w:rPr>
          <w:rFonts w:ascii="Arial" w:hAnsi="Arial" w:cs="Arial"/>
          <w:sz w:val="24"/>
          <w:szCs w:val="24"/>
        </w:rPr>
      </w:pPr>
      <w:r w:rsidRPr="006A2E70">
        <w:rPr>
          <w:rFonts w:ascii="Arial" w:hAnsi="Arial" w:cs="Arial"/>
          <w:sz w:val="24"/>
          <w:szCs w:val="24"/>
        </w:rPr>
        <w:t>No</w:t>
      </w:r>
      <w:r w:rsidR="00373494">
        <w:rPr>
          <w:rFonts w:ascii="Arial" w:hAnsi="Arial" w:cs="Arial"/>
          <w:sz w:val="24"/>
          <w:szCs w:val="24"/>
        </w:rPr>
        <w:t>s</w:t>
      </w:r>
      <w:r w:rsidRPr="006A2E70">
        <w:rPr>
          <w:rFonts w:ascii="Arial" w:hAnsi="Arial" w:cs="Arial"/>
          <w:sz w:val="24"/>
          <w:szCs w:val="24"/>
        </w:rPr>
        <w:t xml:space="preserve"> sistema</w:t>
      </w:r>
      <w:r w:rsidR="00373494">
        <w:rPr>
          <w:rFonts w:ascii="Arial" w:hAnsi="Arial" w:cs="Arial"/>
          <w:sz w:val="24"/>
          <w:szCs w:val="24"/>
        </w:rPr>
        <w:t>s</w:t>
      </w:r>
      <w:r w:rsidRPr="006A2E70">
        <w:rPr>
          <w:rFonts w:ascii="Arial" w:hAnsi="Arial" w:cs="Arial"/>
          <w:sz w:val="24"/>
          <w:szCs w:val="24"/>
        </w:rPr>
        <w:t xml:space="preserve"> </w:t>
      </w:r>
      <w:r w:rsidR="00373494">
        <w:rPr>
          <w:rFonts w:ascii="Arial" w:hAnsi="Arial" w:cs="Arial"/>
          <w:sz w:val="24"/>
          <w:szCs w:val="24"/>
        </w:rPr>
        <w:t xml:space="preserve">robóticos </w:t>
      </w:r>
      <w:r w:rsidRPr="006A2E70">
        <w:rPr>
          <w:rFonts w:ascii="Arial" w:hAnsi="Arial" w:cs="Arial"/>
          <w:sz w:val="24"/>
          <w:szCs w:val="24"/>
        </w:rPr>
        <w:t>colaborativo</w:t>
      </w:r>
      <w:r w:rsidR="00373494">
        <w:rPr>
          <w:rFonts w:ascii="Arial" w:hAnsi="Arial" w:cs="Arial"/>
          <w:sz w:val="24"/>
          <w:szCs w:val="24"/>
        </w:rPr>
        <w:t>s</w:t>
      </w:r>
      <w:r w:rsidRPr="006A2E70">
        <w:rPr>
          <w:rFonts w:ascii="Arial" w:hAnsi="Arial" w:cs="Arial"/>
          <w:sz w:val="24"/>
          <w:szCs w:val="24"/>
        </w:rPr>
        <w:t xml:space="preserve"> os operadores podem trabalhar próximos aos robôs enquanto seus atuadores</w:t>
      </w:r>
      <w:r w:rsidR="005A769B">
        <w:rPr>
          <w:rFonts w:ascii="Arial" w:hAnsi="Arial" w:cs="Arial"/>
          <w:sz w:val="24"/>
          <w:szCs w:val="24"/>
        </w:rPr>
        <w:t xml:space="preserve"> (normalmente </w:t>
      </w:r>
      <w:proofErr w:type="spellStart"/>
      <w:r w:rsidR="005A769B">
        <w:rPr>
          <w:rFonts w:ascii="Arial" w:hAnsi="Arial" w:cs="Arial"/>
          <w:sz w:val="24"/>
          <w:szCs w:val="24"/>
        </w:rPr>
        <w:t>servomotores</w:t>
      </w:r>
      <w:proofErr w:type="spellEnd"/>
      <w:r w:rsidR="005A769B">
        <w:rPr>
          <w:rFonts w:ascii="Arial" w:hAnsi="Arial" w:cs="Arial"/>
          <w:sz w:val="24"/>
          <w:szCs w:val="24"/>
        </w:rPr>
        <w:t>)</w:t>
      </w:r>
      <w:r w:rsidRPr="006A2E70">
        <w:rPr>
          <w:rFonts w:ascii="Arial" w:hAnsi="Arial" w:cs="Arial"/>
          <w:sz w:val="24"/>
          <w:szCs w:val="24"/>
        </w:rPr>
        <w:t xml:space="preserve"> estão com energia disponível. Em um </w:t>
      </w:r>
      <w:r w:rsidR="005A769B">
        <w:rPr>
          <w:rFonts w:ascii="Arial" w:hAnsi="Arial" w:cs="Arial"/>
          <w:sz w:val="24"/>
          <w:szCs w:val="24"/>
        </w:rPr>
        <w:t>espaço de trabalho</w:t>
      </w:r>
      <w:r w:rsidRPr="006A2E70">
        <w:rPr>
          <w:rFonts w:ascii="Arial" w:hAnsi="Arial" w:cs="Arial"/>
          <w:sz w:val="24"/>
          <w:szCs w:val="24"/>
        </w:rPr>
        <w:t xml:space="preserve"> colaborativo, portanto, o contato físico entre ope</w:t>
      </w:r>
      <w:r w:rsidR="00230929" w:rsidRPr="006A2E70">
        <w:rPr>
          <w:rFonts w:ascii="Arial" w:hAnsi="Arial" w:cs="Arial"/>
          <w:sz w:val="24"/>
          <w:szCs w:val="24"/>
        </w:rPr>
        <w:t xml:space="preserve">rador e robô pode eventualmente </w:t>
      </w:r>
      <w:r w:rsidRPr="006A2E70">
        <w:rPr>
          <w:rFonts w:ascii="Arial" w:hAnsi="Arial" w:cs="Arial"/>
          <w:sz w:val="24"/>
          <w:szCs w:val="24"/>
        </w:rPr>
        <w:t>ocorrer</w:t>
      </w:r>
      <w:r w:rsidR="00230929" w:rsidRPr="006A2E70">
        <w:rPr>
          <w:rFonts w:ascii="Arial" w:hAnsi="Arial" w:cs="Arial"/>
          <w:sz w:val="24"/>
          <w:szCs w:val="24"/>
        </w:rPr>
        <w:t xml:space="preserve"> desde que seja</w:t>
      </w:r>
      <w:r w:rsidRPr="006A2E70">
        <w:rPr>
          <w:rFonts w:ascii="Arial" w:hAnsi="Arial" w:cs="Arial"/>
          <w:sz w:val="24"/>
          <w:szCs w:val="24"/>
        </w:rPr>
        <w:t xml:space="preserve"> de forma segura</w:t>
      </w:r>
      <w:r w:rsidR="00230929" w:rsidRPr="006A2E70">
        <w:rPr>
          <w:rFonts w:ascii="Arial" w:hAnsi="Arial" w:cs="Arial"/>
          <w:sz w:val="24"/>
          <w:szCs w:val="24"/>
        </w:rPr>
        <w:t xml:space="preserve">, nos termos das </w:t>
      </w:r>
      <w:r w:rsidR="00373494">
        <w:rPr>
          <w:rFonts w:ascii="Arial" w:hAnsi="Arial" w:cs="Arial"/>
          <w:sz w:val="24"/>
          <w:szCs w:val="24"/>
        </w:rPr>
        <w:t>n</w:t>
      </w:r>
      <w:r w:rsidR="00230929" w:rsidRPr="006A2E70">
        <w:rPr>
          <w:rFonts w:ascii="Arial" w:hAnsi="Arial" w:cs="Arial"/>
          <w:sz w:val="24"/>
          <w:szCs w:val="24"/>
        </w:rPr>
        <w:t xml:space="preserve">ormas </w:t>
      </w:r>
      <w:r w:rsidR="00373494">
        <w:rPr>
          <w:rFonts w:ascii="Arial" w:hAnsi="Arial" w:cs="Arial"/>
          <w:sz w:val="24"/>
          <w:szCs w:val="24"/>
        </w:rPr>
        <w:t>e especificação t</w:t>
      </w:r>
      <w:r w:rsidR="00230929" w:rsidRPr="006A2E70">
        <w:rPr>
          <w:rFonts w:ascii="Arial" w:hAnsi="Arial" w:cs="Arial"/>
          <w:sz w:val="24"/>
          <w:szCs w:val="24"/>
        </w:rPr>
        <w:t>écnica</w:t>
      </w:r>
      <w:r w:rsidR="00373494">
        <w:rPr>
          <w:rFonts w:ascii="Arial" w:hAnsi="Arial" w:cs="Arial"/>
          <w:sz w:val="24"/>
          <w:szCs w:val="24"/>
        </w:rPr>
        <w:t xml:space="preserve"> mencionadas</w:t>
      </w:r>
      <w:r w:rsidR="00BF4D29">
        <w:rPr>
          <w:rFonts w:ascii="Arial" w:hAnsi="Arial" w:cs="Arial"/>
          <w:sz w:val="24"/>
          <w:szCs w:val="24"/>
        </w:rPr>
        <w:t xml:space="preserve">, o que não é possível com os </w:t>
      </w:r>
      <w:r w:rsidR="00373494">
        <w:rPr>
          <w:rFonts w:ascii="Arial" w:hAnsi="Arial" w:cs="Arial"/>
          <w:sz w:val="24"/>
          <w:szCs w:val="24"/>
        </w:rPr>
        <w:t xml:space="preserve">sistemas </w:t>
      </w:r>
      <w:r w:rsidR="00BF4D29">
        <w:rPr>
          <w:rFonts w:ascii="Arial" w:hAnsi="Arial" w:cs="Arial"/>
          <w:sz w:val="24"/>
          <w:szCs w:val="24"/>
        </w:rPr>
        <w:t>rob</w:t>
      </w:r>
      <w:r w:rsidR="00373494">
        <w:rPr>
          <w:rFonts w:ascii="Arial" w:hAnsi="Arial" w:cs="Arial"/>
          <w:sz w:val="24"/>
          <w:szCs w:val="24"/>
        </w:rPr>
        <w:t xml:space="preserve">óticos </w:t>
      </w:r>
      <w:r w:rsidR="00BF4D29">
        <w:rPr>
          <w:rFonts w:ascii="Arial" w:hAnsi="Arial" w:cs="Arial"/>
          <w:sz w:val="24"/>
          <w:szCs w:val="24"/>
        </w:rPr>
        <w:t>tradicionais.</w:t>
      </w:r>
    </w:p>
    <w:p w:rsidR="00FE70E1" w:rsidRPr="006A2E70" w:rsidRDefault="00FE70E1" w:rsidP="00F656D1">
      <w:pPr>
        <w:pStyle w:val="PargrafodaLista"/>
        <w:spacing w:after="0" w:line="360" w:lineRule="auto"/>
        <w:ind w:left="0" w:firstLine="697"/>
        <w:jc w:val="both"/>
        <w:rPr>
          <w:rFonts w:ascii="Arial" w:hAnsi="Arial" w:cs="Arial"/>
          <w:sz w:val="24"/>
          <w:szCs w:val="24"/>
        </w:rPr>
      </w:pPr>
      <w:r w:rsidRPr="006A2E70">
        <w:rPr>
          <w:rFonts w:ascii="Arial" w:hAnsi="Arial" w:cs="Arial"/>
          <w:sz w:val="24"/>
          <w:szCs w:val="24"/>
        </w:rPr>
        <w:t xml:space="preserve"> </w:t>
      </w:r>
    </w:p>
    <w:p w:rsidR="00FE70E1" w:rsidRPr="006A2E70" w:rsidRDefault="00FE70E1" w:rsidP="00F656D1">
      <w:pPr>
        <w:pStyle w:val="PargrafodaLista"/>
        <w:spacing w:after="0" w:line="360" w:lineRule="auto"/>
        <w:ind w:left="0" w:firstLine="697"/>
        <w:jc w:val="both"/>
        <w:rPr>
          <w:rFonts w:ascii="Arial" w:hAnsi="Arial" w:cs="Arial"/>
          <w:sz w:val="24"/>
          <w:szCs w:val="24"/>
        </w:rPr>
      </w:pPr>
      <w:r w:rsidRPr="006A2E70">
        <w:rPr>
          <w:rFonts w:ascii="Arial" w:hAnsi="Arial" w:cs="Arial"/>
          <w:sz w:val="24"/>
          <w:szCs w:val="24"/>
        </w:rPr>
        <w:t xml:space="preserve">Convém ressaltar, </w:t>
      </w:r>
      <w:r w:rsidR="005D18F8">
        <w:rPr>
          <w:rFonts w:ascii="Arial" w:hAnsi="Arial" w:cs="Arial"/>
          <w:sz w:val="24"/>
          <w:szCs w:val="24"/>
        </w:rPr>
        <w:t>portanto</w:t>
      </w:r>
      <w:r w:rsidRPr="006A2E70">
        <w:rPr>
          <w:rFonts w:ascii="Arial" w:hAnsi="Arial" w:cs="Arial"/>
          <w:sz w:val="24"/>
          <w:szCs w:val="24"/>
        </w:rPr>
        <w:t xml:space="preserve">, que uma variedade de operações requer a intervenção </w:t>
      </w:r>
      <w:r w:rsidR="005D18F8">
        <w:rPr>
          <w:rFonts w:ascii="Arial" w:hAnsi="Arial" w:cs="Arial"/>
          <w:sz w:val="24"/>
          <w:szCs w:val="24"/>
        </w:rPr>
        <w:t xml:space="preserve">humana frequente o que </w:t>
      </w:r>
      <w:r w:rsidR="00230929" w:rsidRPr="005D18F8">
        <w:rPr>
          <w:rFonts w:ascii="Arial" w:hAnsi="Arial" w:cs="Arial"/>
          <w:sz w:val="24"/>
          <w:szCs w:val="24"/>
        </w:rPr>
        <w:t>inviabilizaria</w:t>
      </w:r>
      <w:r w:rsidRPr="005D18F8">
        <w:rPr>
          <w:rFonts w:ascii="Arial" w:hAnsi="Arial" w:cs="Arial"/>
          <w:sz w:val="24"/>
          <w:szCs w:val="24"/>
        </w:rPr>
        <w:t xml:space="preserve"> </w:t>
      </w:r>
      <w:r w:rsidRPr="006A2E70">
        <w:rPr>
          <w:rFonts w:ascii="Arial" w:hAnsi="Arial" w:cs="Arial"/>
          <w:sz w:val="24"/>
          <w:szCs w:val="24"/>
        </w:rPr>
        <w:t xml:space="preserve">a automação do processo com robôs tradicionais nestes casos. </w:t>
      </w:r>
    </w:p>
    <w:p w:rsidR="00FE70E1" w:rsidRPr="006A2E70" w:rsidRDefault="00FE70E1" w:rsidP="00F656D1">
      <w:pPr>
        <w:pStyle w:val="PargrafodaLista"/>
        <w:spacing w:after="0" w:line="360" w:lineRule="auto"/>
        <w:ind w:left="0" w:firstLine="697"/>
        <w:jc w:val="both"/>
        <w:rPr>
          <w:rFonts w:ascii="Arial" w:hAnsi="Arial" w:cs="Arial"/>
          <w:sz w:val="24"/>
          <w:szCs w:val="24"/>
        </w:rPr>
      </w:pPr>
    </w:p>
    <w:p w:rsidR="00FE70E1" w:rsidRPr="006A2E70" w:rsidRDefault="00FE70E1" w:rsidP="00F656D1">
      <w:pPr>
        <w:pStyle w:val="PargrafodaLista"/>
        <w:spacing w:after="0" w:line="360" w:lineRule="auto"/>
        <w:ind w:left="0" w:firstLine="697"/>
        <w:jc w:val="both"/>
        <w:rPr>
          <w:rFonts w:ascii="Arial" w:hAnsi="Arial" w:cs="Arial"/>
          <w:sz w:val="24"/>
          <w:szCs w:val="24"/>
        </w:rPr>
      </w:pPr>
      <w:r w:rsidRPr="006A2E70">
        <w:rPr>
          <w:rFonts w:ascii="Arial" w:hAnsi="Arial" w:cs="Arial"/>
          <w:sz w:val="24"/>
          <w:szCs w:val="24"/>
        </w:rPr>
        <w:lastRenderedPageBreak/>
        <w:t xml:space="preserve">Em atendimento </w:t>
      </w:r>
      <w:r w:rsidR="005A769B">
        <w:rPr>
          <w:rFonts w:ascii="Arial" w:hAnsi="Arial" w:cs="Arial"/>
          <w:sz w:val="24"/>
          <w:szCs w:val="24"/>
        </w:rPr>
        <w:t>à</w:t>
      </w:r>
      <w:r w:rsidRPr="006A2E70">
        <w:rPr>
          <w:rFonts w:ascii="Arial" w:hAnsi="Arial" w:cs="Arial"/>
          <w:sz w:val="24"/>
          <w:szCs w:val="24"/>
        </w:rPr>
        <w:t xml:space="preserve">s demandas de processo que não são atendidas pelos </w:t>
      </w:r>
      <w:r w:rsidR="005A769B">
        <w:rPr>
          <w:rFonts w:ascii="Arial" w:hAnsi="Arial" w:cs="Arial"/>
          <w:sz w:val="24"/>
          <w:szCs w:val="24"/>
        </w:rPr>
        <w:t xml:space="preserve">sistemas </w:t>
      </w:r>
      <w:r w:rsidRPr="006A2E70">
        <w:rPr>
          <w:rFonts w:ascii="Arial" w:hAnsi="Arial" w:cs="Arial"/>
          <w:sz w:val="24"/>
          <w:szCs w:val="24"/>
        </w:rPr>
        <w:t>rob</w:t>
      </w:r>
      <w:r w:rsidR="005A769B">
        <w:rPr>
          <w:rFonts w:ascii="Arial" w:hAnsi="Arial" w:cs="Arial"/>
          <w:sz w:val="24"/>
          <w:szCs w:val="24"/>
        </w:rPr>
        <w:t xml:space="preserve">óticos </w:t>
      </w:r>
      <w:r w:rsidRPr="006A2E70">
        <w:rPr>
          <w:rFonts w:ascii="Arial" w:hAnsi="Arial" w:cs="Arial"/>
          <w:sz w:val="24"/>
          <w:szCs w:val="24"/>
        </w:rPr>
        <w:t>tradicionais, os colaborativos objetivam justamente combinar o desempenho dos robôs com as habilidades individuais das pessoas em um mesmo ambiente colaborativo.</w:t>
      </w:r>
    </w:p>
    <w:p w:rsidR="00FE70E1" w:rsidRPr="006A2E70" w:rsidRDefault="00FE70E1" w:rsidP="00F656D1">
      <w:pPr>
        <w:pStyle w:val="PargrafodaLista"/>
        <w:spacing w:after="0" w:line="360" w:lineRule="auto"/>
        <w:ind w:left="0" w:firstLine="697"/>
        <w:jc w:val="both"/>
        <w:rPr>
          <w:rFonts w:ascii="Arial" w:hAnsi="Arial" w:cs="Arial"/>
          <w:sz w:val="24"/>
          <w:szCs w:val="24"/>
        </w:rPr>
      </w:pPr>
    </w:p>
    <w:p w:rsidR="00FE70E1" w:rsidRPr="006A2E70" w:rsidRDefault="00FE70E1" w:rsidP="00F656D1">
      <w:pPr>
        <w:pStyle w:val="PargrafodaLista"/>
        <w:spacing w:after="0" w:line="360" w:lineRule="auto"/>
        <w:ind w:left="0" w:firstLine="696"/>
        <w:jc w:val="both"/>
        <w:rPr>
          <w:rFonts w:ascii="Arial" w:hAnsi="Arial" w:cs="Arial"/>
          <w:sz w:val="24"/>
          <w:szCs w:val="24"/>
        </w:rPr>
      </w:pPr>
      <w:r w:rsidRPr="006A2E70">
        <w:rPr>
          <w:rFonts w:ascii="Arial" w:hAnsi="Arial" w:cs="Arial"/>
          <w:sz w:val="24"/>
          <w:szCs w:val="24"/>
        </w:rPr>
        <w:t>Assim, nos termos do destacado item 12.38.1 da NR-12, os sistemas de segurança d</w:t>
      </w:r>
      <w:r w:rsidR="00604689">
        <w:rPr>
          <w:rFonts w:ascii="Arial" w:hAnsi="Arial" w:cs="Arial"/>
          <w:sz w:val="24"/>
          <w:szCs w:val="24"/>
        </w:rPr>
        <w:t>as</w:t>
      </w:r>
      <w:r w:rsidR="005A769B">
        <w:rPr>
          <w:rFonts w:ascii="Arial" w:hAnsi="Arial" w:cs="Arial"/>
          <w:sz w:val="24"/>
          <w:szCs w:val="24"/>
        </w:rPr>
        <w:t xml:space="preserve"> aplicações colaborativas</w:t>
      </w:r>
      <w:r w:rsidRPr="006A2E70">
        <w:rPr>
          <w:rFonts w:ascii="Arial" w:hAnsi="Arial" w:cs="Arial"/>
          <w:sz w:val="24"/>
          <w:szCs w:val="24"/>
        </w:rPr>
        <w:t xml:space="preserve"> devem considerar suas características técnicas específicas e seu respectivo processo de trabalho, neste momento especificados em normas internacionais. </w:t>
      </w:r>
    </w:p>
    <w:p w:rsidR="00FE70E1" w:rsidRPr="006A2E70" w:rsidRDefault="00FE70E1" w:rsidP="00F656D1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FE70E1" w:rsidRPr="009C765D" w:rsidRDefault="00FE70E1" w:rsidP="00F656D1">
      <w:pPr>
        <w:pStyle w:val="PargrafodaLista"/>
        <w:spacing w:after="0" w:line="360" w:lineRule="auto"/>
        <w:ind w:left="0" w:firstLine="696"/>
        <w:jc w:val="both"/>
        <w:rPr>
          <w:rFonts w:ascii="Arial" w:hAnsi="Arial" w:cs="Arial"/>
          <w:sz w:val="24"/>
          <w:szCs w:val="24"/>
          <w:u w:val="single"/>
        </w:rPr>
      </w:pPr>
      <w:r w:rsidRPr="009C765D">
        <w:rPr>
          <w:rFonts w:ascii="Arial" w:hAnsi="Arial" w:cs="Arial"/>
          <w:sz w:val="24"/>
          <w:szCs w:val="24"/>
          <w:u w:val="single"/>
        </w:rPr>
        <w:t xml:space="preserve">Nestas condições, a convivência simultânea de robôs </w:t>
      </w:r>
      <w:r w:rsidR="00317B5F">
        <w:rPr>
          <w:rFonts w:ascii="Arial" w:hAnsi="Arial" w:cs="Arial"/>
          <w:sz w:val="24"/>
          <w:szCs w:val="24"/>
          <w:u w:val="single"/>
        </w:rPr>
        <w:t>em aplicações colabor</w:t>
      </w:r>
      <w:r w:rsidRPr="009C765D">
        <w:rPr>
          <w:rFonts w:ascii="Arial" w:hAnsi="Arial" w:cs="Arial"/>
          <w:sz w:val="24"/>
          <w:szCs w:val="24"/>
          <w:u w:val="single"/>
        </w:rPr>
        <w:t>ativ</w:t>
      </w:r>
      <w:r w:rsidR="00317B5F">
        <w:rPr>
          <w:rFonts w:ascii="Arial" w:hAnsi="Arial" w:cs="Arial"/>
          <w:sz w:val="24"/>
          <w:szCs w:val="24"/>
          <w:u w:val="single"/>
        </w:rPr>
        <w:t>a</w:t>
      </w:r>
      <w:r w:rsidRPr="009C765D">
        <w:rPr>
          <w:rFonts w:ascii="Arial" w:hAnsi="Arial" w:cs="Arial"/>
          <w:sz w:val="24"/>
          <w:szCs w:val="24"/>
          <w:u w:val="single"/>
        </w:rPr>
        <w:t>s e seres humanos não acarreta des</w:t>
      </w:r>
      <w:r w:rsidR="00EC6B27">
        <w:rPr>
          <w:rFonts w:ascii="Arial" w:hAnsi="Arial" w:cs="Arial"/>
          <w:sz w:val="24"/>
          <w:szCs w:val="24"/>
          <w:u w:val="single"/>
        </w:rPr>
        <w:t>cumprimento</w:t>
      </w:r>
      <w:r w:rsidRPr="009C765D">
        <w:rPr>
          <w:rFonts w:ascii="Arial" w:hAnsi="Arial" w:cs="Arial"/>
          <w:sz w:val="24"/>
          <w:szCs w:val="24"/>
          <w:u w:val="single"/>
        </w:rPr>
        <w:t xml:space="preserve"> ao disposto na NR-12. </w:t>
      </w:r>
    </w:p>
    <w:p w:rsidR="00FE70E1" w:rsidRPr="006A2E70" w:rsidRDefault="00FE70E1" w:rsidP="00F656D1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</w:p>
    <w:p w:rsidR="00FE70E1" w:rsidRDefault="00FE70E1" w:rsidP="00F656D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A2E70">
        <w:rPr>
          <w:rFonts w:ascii="Arial" w:hAnsi="Arial" w:cs="Arial"/>
          <w:sz w:val="24"/>
          <w:szCs w:val="24"/>
        </w:rPr>
        <w:t xml:space="preserve">Na verdade, essa “convivência” só pode acontecer se assim for indicado </w:t>
      </w:r>
      <w:r w:rsidR="00F757F3" w:rsidRPr="006A2E70">
        <w:rPr>
          <w:rFonts w:ascii="Arial" w:hAnsi="Arial" w:cs="Arial"/>
          <w:sz w:val="24"/>
          <w:szCs w:val="24"/>
        </w:rPr>
        <w:t>por uma</w:t>
      </w:r>
      <w:r w:rsidRPr="006A2E70">
        <w:rPr>
          <w:rFonts w:ascii="Arial" w:hAnsi="Arial" w:cs="Arial"/>
          <w:sz w:val="24"/>
          <w:szCs w:val="24"/>
        </w:rPr>
        <w:t xml:space="preserve"> apreciação de riscos </w:t>
      </w:r>
      <w:r w:rsidR="00E372CF">
        <w:rPr>
          <w:rFonts w:ascii="Arial" w:hAnsi="Arial" w:cs="Arial"/>
          <w:sz w:val="24"/>
          <w:szCs w:val="24"/>
        </w:rPr>
        <w:t xml:space="preserve">ampla, </w:t>
      </w:r>
      <w:r w:rsidRPr="006A2E70">
        <w:rPr>
          <w:rFonts w:ascii="Arial" w:hAnsi="Arial" w:cs="Arial"/>
          <w:sz w:val="24"/>
          <w:szCs w:val="24"/>
        </w:rPr>
        <w:t>realizada conforme especificado na norma ABNT NBR ISO 12100</w:t>
      </w:r>
      <w:r w:rsidR="00E372CF">
        <w:rPr>
          <w:rFonts w:ascii="Arial" w:hAnsi="Arial" w:cs="Arial"/>
          <w:sz w:val="24"/>
          <w:szCs w:val="24"/>
        </w:rPr>
        <w:t>, considerados os parâmetros da ISO/TS 15066</w:t>
      </w:r>
      <w:r w:rsidRPr="006A2E70">
        <w:rPr>
          <w:rFonts w:ascii="Arial" w:hAnsi="Arial" w:cs="Arial"/>
          <w:sz w:val="24"/>
          <w:szCs w:val="24"/>
        </w:rPr>
        <w:t xml:space="preserve">. Inclusive, é igualmente importante ressaltar que as soluções de segurança devem também ser especificadas a partir da realização de uma </w:t>
      </w:r>
      <w:r w:rsidR="00BA5960" w:rsidRPr="006A2E70">
        <w:rPr>
          <w:rFonts w:ascii="Arial" w:hAnsi="Arial" w:cs="Arial"/>
          <w:sz w:val="24"/>
          <w:szCs w:val="24"/>
        </w:rPr>
        <w:t xml:space="preserve">apropriada apreciação de </w:t>
      </w:r>
      <w:r w:rsidR="00C17755" w:rsidRPr="006A2E70">
        <w:rPr>
          <w:rFonts w:ascii="Arial" w:hAnsi="Arial" w:cs="Arial"/>
          <w:sz w:val="24"/>
          <w:szCs w:val="24"/>
        </w:rPr>
        <w:t>riscos, observando</w:t>
      </w:r>
      <w:r w:rsidR="00BF4D9D">
        <w:rPr>
          <w:rFonts w:ascii="Arial" w:hAnsi="Arial" w:cs="Arial"/>
          <w:sz w:val="24"/>
          <w:szCs w:val="24"/>
        </w:rPr>
        <w:t xml:space="preserve"> a referida </w:t>
      </w:r>
      <w:r w:rsidR="006D39DF">
        <w:rPr>
          <w:rFonts w:ascii="Arial" w:hAnsi="Arial" w:cs="Arial"/>
          <w:sz w:val="24"/>
          <w:szCs w:val="24"/>
        </w:rPr>
        <w:t>n</w:t>
      </w:r>
      <w:r w:rsidR="00BF4D9D">
        <w:rPr>
          <w:rFonts w:ascii="Arial" w:hAnsi="Arial" w:cs="Arial"/>
          <w:sz w:val="24"/>
          <w:szCs w:val="24"/>
        </w:rPr>
        <w:t>orma (</w:t>
      </w:r>
      <w:r w:rsidR="0056100E">
        <w:rPr>
          <w:rFonts w:ascii="Arial" w:hAnsi="Arial" w:cs="Arial"/>
          <w:sz w:val="24"/>
          <w:szCs w:val="24"/>
        </w:rPr>
        <w:t xml:space="preserve">ABNT </w:t>
      </w:r>
      <w:r w:rsidR="00BF4D9D">
        <w:rPr>
          <w:rFonts w:ascii="Arial" w:hAnsi="Arial" w:cs="Arial"/>
          <w:sz w:val="24"/>
          <w:szCs w:val="24"/>
        </w:rPr>
        <w:t>NBR ISO</w:t>
      </w:r>
      <w:r w:rsidR="00BA5960" w:rsidRPr="006A2E70">
        <w:rPr>
          <w:rFonts w:ascii="Arial" w:hAnsi="Arial" w:cs="Arial"/>
          <w:sz w:val="24"/>
          <w:szCs w:val="24"/>
        </w:rPr>
        <w:t xml:space="preserve"> 12100).</w:t>
      </w:r>
    </w:p>
    <w:p w:rsidR="000F065C" w:rsidRDefault="000F065C" w:rsidP="00F656D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0F065C" w:rsidRDefault="000F065C" w:rsidP="00F656D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8E78F4" w:rsidRPr="00E66521" w:rsidRDefault="008E78F4" w:rsidP="008E78F4">
      <w:pPr>
        <w:shd w:val="clear" w:color="auto" w:fill="FFFFFF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291F0D">
        <w:rPr>
          <w:rFonts w:ascii="Arial" w:hAnsi="Arial" w:cs="Arial"/>
        </w:rPr>
        <w:t>esta</w:t>
      </w:r>
      <w:r>
        <w:rPr>
          <w:rFonts w:ascii="Arial" w:hAnsi="Arial" w:cs="Arial"/>
        </w:rPr>
        <w:t>que</w:t>
      </w:r>
      <w:r w:rsidRPr="00291F0D">
        <w:rPr>
          <w:rFonts w:ascii="Arial" w:hAnsi="Arial" w:cs="Arial"/>
        </w:rPr>
        <w:t>-se o disposto no ite</w:t>
      </w:r>
      <w:r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 12.</w:t>
      </w:r>
      <w:r>
        <w:rPr>
          <w:rFonts w:ascii="Arial" w:hAnsi="Arial" w:cs="Arial"/>
        </w:rPr>
        <w:t>51</w:t>
      </w:r>
      <w:r w:rsidRPr="00291F0D">
        <w:rPr>
          <w:rFonts w:ascii="Arial" w:hAnsi="Arial" w:cs="Arial"/>
        </w:rPr>
        <w:t xml:space="preserve"> da NR-12</w:t>
      </w:r>
      <w:r>
        <w:rPr>
          <w:rFonts w:ascii="Arial" w:hAnsi="Arial" w:cs="Arial"/>
        </w:rPr>
        <w:t xml:space="preserve">, </w:t>
      </w:r>
      <w:r w:rsidRPr="00856219">
        <w:rPr>
          <w:rFonts w:ascii="Arial" w:hAnsi="Arial" w:cs="Arial"/>
          <w:i/>
        </w:rPr>
        <w:t xml:space="preserve">“In </w:t>
      </w:r>
      <w:proofErr w:type="spellStart"/>
      <w:r w:rsidRPr="00856219">
        <w:rPr>
          <w:rFonts w:ascii="Arial" w:hAnsi="Arial" w:cs="Arial"/>
          <w:i/>
        </w:rPr>
        <w:t>Verbis</w:t>
      </w:r>
      <w:proofErr w:type="spellEnd"/>
      <w:r w:rsidRPr="00856219">
        <w:rPr>
          <w:rFonts w:ascii="Arial" w:hAnsi="Arial" w:cs="Arial"/>
          <w:i/>
        </w:rPr>
        <w:t>”:</w:t>
      </w:r>
    </w:p>
    <w:p w:rsidR="000F065C" w:rsidRDefault="000F065C" w:rsidP="008E78F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FE70E1" w:rsidRDefault="005779BD" w:rsidP="004B1806">
      <w:pPr>
        <w:autoSpaceDE w:val="0"/>
        <w:autoSpaceDN w:val="0"/>
        <w:adjustRightInd w:val="0"/>
        <w:spacing w:after="0" w:line="360" w:lineRule="auto"/>
        <w:ind w:left="2835"/>
        <w:jc w:val="both"/>
        <w:rPr>
          <w:rFonts w:ascii="Arial" w:hAnsi="Arial" w:cs="Arial"/>
          <w:color w:val="000000"/>
          <w:sz w:val="24"/>
          <w:szCs w:val="24"/>
        </w:rPr>
      </w:pPr>
      <w:proofErr w:type="gramStart"/>
      <w:r w:rsidRPr="005779BD">
        <w:rPr>
          <w:rFonts w:ascii="Arial" w:hAnsi="Arial" w:cs="Arial"/>
          <w:color w:val="000000"/>
          <w:sz w:val="24"/>
          <w:szCs w:val="24"/>
        </w:rPr>
        <w:t>12.51 Durante</w:t>
      </w:r>
      <w:proofErr w:type="gramEnd"/>
      <w:r w:rsidRPr="005779BD">
        <w:rPr>
          <w:rFonts w:ascii="Arial" w:hAnsi="Arial" w:cs="Arial"/>
          <w:color w:val="000000"/>
          <w:sz w:val="24"/>
          <w:szCs w:val="24"/>
        </w:rPr>
        <w:t xml:space="preserve"> a utilização de proteções distantes da máquina ou equipamento com possibilidade de alguma pessoa ficar</w:t>
      </w:r>
      <w:r w:rsidRPr="005779BD">
        <w:rPr>
          <w:rFonts w:ascii="Arial" w:hAnsi="Arial" w:cs="Arial"/>
          <w:color w:val="000000"/>
          <w:sz w:val="24"/>
          <w:szCs w:val="24"/>
        </w:rPr>
        <w:t xml:space="preserve"> </w:t>
      </w:r>
      <w:r w:rsidRPr="005779BD">
        <w:rPr>
          <w:rFonts w:ascii="Arial" w:hAnsi="Arial" w:cs="Arial"/>
          <w:color w:val="000000"/>
          <w:sz w:val="24"/>
          <w:szCs w:val="24"/>
        </w:rPr>
        <w:t>na zona de perigo, devem ser adotadas medidas adicionais de proteção coletiva para impedir a partida da máquina</w:t>
      </w:r>
      <w:r w:rsidRPr="005779BD">
        <w:rPr>
          <w:rFonts w:ascii="Arial" w:hAnsi="Arial" w:cs="Arial"/>
          <w:color w:val="000000"/>
          <w:sz w:val="24"/>
          <w:szCs w:val="24"/>
        </w:rPr>
        <w:t xml:space="preserve"> </w:t>
      </w:r>
      <w:r w:rsidRPr="005779BD">
        <w:rPr>
          <w:rFonts w:ascii="Arial" w:hAnsi="Arial" w:cs="Arial"/>
          <w:color w:val="000000"/>
          <w:sz w:val="24"/>
          <w:szCs w:val="24"/>
        </w:rPr>
        <w:t>enqu</w:t>
      </w:r>
      <w:r w:rsidRPr="005779BD">
        <w:rPr>
          <w:rFonts w:ascii="Arial" w:hAnsi="Arial" w:cs="Arial"/>
          <w:color w:val="000000"/>
          <w:sz w:val="24"/>
          <w:szCs w:val="24"/>
        </w:rPr>
        <w:t>anto houver pessoas nessa zona.</w:t>
      </w:r>
    </w:p>
    <w:p w:rsidR="008E78F4" w:rsidRDefault="008E78F4" w:rsidP="008E78F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4B1806" w:rsidRDefault="004B1806" w:rsidP="008E78F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8E78F4" w:rsidRPr="005779BD" w:rsidRDefault="008E78F4" w:rsidP="008E78F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62548D" w:rsidRDefault="0062548D" w:rsidP="00F656D1">
      <w:pPr>
        <w:pStyle w:val="PargrafodaLista"/>
        <w:spacing w:after="0" w:line="360" w:lineRule="auto"/>
        <w:ind w:left="0" w:firstLine="697"/>
        <w:jc w:val="both"/>
        <w:rPr>
          <w:rFonts w:ascii="Arial" w:hAnsi="Arial" w:cs="Arial"/>
          <w:sz w:val="24"/>
          <w:szCs w:val="24"/>
        </w:rPr>
      </w:pPr>
    </w:p>
    <w:p w:rsidR="0062548D" w:rsidRDefault="0062548D" w:rsidP="0062548D">
      <w:pPr>
        <w:pStyle w:val="PargrafodaLista"/>
        <w:spacing w:after="0" w:line="360" w:lineRule="auto"/>
        <w:ind w:left="0" w:firstLine="697"/>
        <w:jc w:val="both"/>
        <w:rPr>
          <w:rFonts w:ascii="Arial" w:hAnsi="Arial" w:cs="Arial"/>
          <w:sz w:val="24"/>
          <w:szCs w:val="24"/>
        </w:rPr>
      </w:pPr>
      <w:r w:rsidRPr="006A2E70">
        <w:rPr>
          <w:rFonts w:ascii="Arial" w:hAnsi="Arial" w:cs="Arial"/>
          <w:sz w:val="24"/>
          <w:szCs w:val="24"/>
        </w:rPr>
        <w:lastRenderedPageBreak/>
        <w:t xml:space="preserve">Destarte, no que se refere à operação com </w:t>
      </w:r>
      <w:r w:rsidR="00F7459B">
        <w:rPr>
          <w:rFonts w:ascii="Arial" w:hAnsi="Arial" w:cs="Arial"/>
          <w:sz w:val="24"/>
          <w:szCs w:val="24"/>
        </w:rPr>
        <w:t xml:space="preserve">sistemas </w:t>
      </w:r>
      <w:r w:rsidRPr="006A2E70">
        <w:rPr>
          <w:rFonts w:ascii="Arial" w:hAnsi="Arial" w:cs="Arial"/>
          <w:sz w:val="24"/>
          <w:szCs w:val="24"/>
        </w:rPr>
        <w:t>rob</w:t>
      </w:r>
      <w:r w:rsidR="00F7459B">
        <w:rPr>
          <w:rFonts w:ascii="Arial" w:hAnsi="Arial" w:cs="Arial"/>
          <w:sz w:val="24"/>
          <w:szCs w:val="24"/>
        </w:rPr>
        <w:t>óticos</w:t>
      </w:r>
      <w:r w:rsidRPr="006A2E70">
        <w:rPr>
          <w:rFonts w:ascii="Arial" w:hAnsi="Arial" w:cs="Arial"/>
          <w:sz w:val="24"/>
          <w:szCs w:val="24"/>
        </w:rPr>
        <w:t xml:space="preserve"> colaborativos,</w:t>
      </w:r>
      <w:r>
        <w:rPr>
          <w:rFonts w:ascii="Arial" w:hAnsi="Arial" w:cs="Arial"/>
          <w:sz w:val="24"/>
          <w:szCs w:val="24"/>
        </w:rPr>
        <w:t xml:space="preserve"> a depender do método de operação colaborativa (especificados na  </w:t>
      </w:r>
      <w:r w:rsidRPr="00E12224">
        <w:rPr>
          <w:rFonts w:ascii="Arial" w:hAnsi="Arial" w:cs="Arial"/>
        </w:rPr>
        <w:t>ISO/T</w:t>
      </w:r>
      <w:r>
        <w:rPr>
          <w:rFonts w:ascii="Arial" w:hAnsi="Arial" w:cs="Arial"/>
        </w:rPr>
        <w:t>S 15066)</w:t>
      </w:r>
      <w:r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o item</w:t>
      </w:r>
      <w:r w:rsidRPr="006A2E70">
        <w:rPr>
          <w:rFonts w:ascii="Arial" w:hAnsi="Arial" w:cs="Arial"/>
          <w:sz w:val="24"/>
          <w:szCs w:val="24"/>
        </w:rPr>
        <w:t xml:space="preserve"> 12.51 da NR-12 </w:t>
      </w:r>
      <w:r>
        <w:rPr>
          <w:rFonts w:ascii="Arial" w:hAnsi="Arial" w:cs="Arial"/>
          <w:sz w:val="24"/>
          <w:szCs w:val="24"/>
        </w:rPr>
        <w:t xml:space="preserve">deve ser interpretado à luz das </w:t>
      </w:r>
      <w:r w:rsidR="00944EDC" w:rsidRPr="00E12224">
        <w:rPr>
          <w:rFonts w:ascii="Arial" w:hAnsi="Arial" w:cs="Arial"/>
        </w:rPr>
        <w:t>normas ISO 10218-1</w:t>
      </w:r>
      <w:r w:rsidR="00944EDC">
        <w:rPr>
          <w:rFonts w:ascii="Arial" w:hAnsi="Arial" w:cs="Arial"/>
        </w:rPr>
        <w:t xml:space="preserve"> e</w:t>
      </w:r>
      <w:r w:rsidR="00944EDC" w:rsidRPr="00E12224">
        <w:rPr>
          <w:rFonts w:ascii="Arial" w:hAnsi="Arial" w:cs="Arial"/>
        </w:rPr>
        <w:t xml:space="preserve"> ISO 10218-2</w:t>
      </w:r>
      <w:r w:rsidR="00944EDC">
        <w:rPr>
          <w:rFonts w:ascii="Arial" w:hAnsi="Arial" w:cs="Arial"/>
        </w:rPr>
        <w:t>,</w:t>
      </w:r>
      <w:r w:rsidR="00944EDC" w:rsidRPr="00E12224">
        <w:rPr>
          <w:rFonts w:ascii="Arial" w:hAnsi="Arial" w:cs="Arial"/>
        </w:rPr>
        <w:t xml:space="preserve"> e </w:t>
      </w:r>
      <w:r w:rsidR="00944EDC">
        <w:rPr>
          <w:rFonts w:ascii="Arial" w:hAnsi="Arial" w:cs="Arial"/>
        </w:rPr>
        <w:t>d</w:t>
      </w:r>
      <w:r w:rsidR="00944EDC">
        <w:rPr>
          <w:rFonts w:ascii="Arial" w:hAnsi="Arial" w:cs="Arial"/>
        </w:rPr>
        <w:t xml:space="preserve">a especificação técnica </w:t>
      </w:r>
      <w:r w:rsidR="00944EDC" w:rsidRPr="00E12224">
        <w:rPr>
          <w:rFonts w:ascii="Arial" w:hAnsi="Arial" w:cs="Arial"/>
        </w:rPr>
        <w:t>ISO/TS 15066</w:t>
      </w:r>
      <w:r>
        <w:rPr>
          <w:rFonts w:ascii="Arial" w:hAnsi="Arial" w:cs="Arial"/>
          <w:sz w:val="24"/>
          <w:szCs w:val="24"/>
        </w:rPr>
        <w:t xml:space="preserve">, </w:t>
      </w:r>
      <w:r w:rsidRPr="006A2E70">
        <w:rPr>
          <w:rFonts w:ascii="Arial" w:hAnsi="Arial" w:cs="Arial"/>
          <w:sz w:val="24"/>
          <w:szCs w:val="24"/>
        </w:rPr>
        <w:t>pois a presença de trabalhadores no mesmo ambiente dos robôs é característ</w:t>
      </w:r>
      <w:r w:rsidR="000F065C">
        <w:rPr>
          <w:rFonts w:ascii="Arial" w:hAnsi="Arial" w:cs="Arial"/>
          <w:sz w:val="24"/>
          <w:szCs w:val="24"/>
        </w:rPr>
        <w:t>ica deste processo operacional, e as partes dos sistemas de controle relacionadas à segurança do COBOT devem ser entendidas como as medidas adicionais de proteção mencionadas no item 12.51 da NR-12.</w:t>
      </w:r>
    </w:p>
    <w:p w:rsidR="0062548D" w:rsidRDefault="0062548D" w:rsidP="00F656D1">
      <w:pPr>
        <w:pStyle w:val="PargrafodaLista"/>
        <w:spacing w:after="0" w:line="360" w:lineRule="auto"/>
        <w:ind w:left="0" w:firstLine="697"/>
        <w:jc w:val="both"/>
        <w:rPr>
          <w:rFonts w:ascii="Arial" w:hAnsi="Arial" w:cs="Arial"/>
          <w:sz w:val="24"/>
          <w:szCs w:val="24"/>
        </w:rPr>
      </w:pPr>
    </w:p>
    <w:p w:rsidR="0062548D" w:rsidRDefault="0062548D" w:rsidP="00F656D1">
      <w:pPr>
        <w:pStyle w:val="PargrafodaLista"/>
        <w:spacing w:after="0" w:line="360" w:lineRule="auto"/>
        <w:ind w:left="0" w:firstLine="697"/>
        <w:jc w:val="both"/>
        <w:rPr>
          <w:rFonts w:ascii="Arial" w:hAnsi="Arial" w:cs="Arial"/>
          <w:sz w:val="24"/>
          <w:szCs w:val="24"/>
        </w:rPr>
      </w:pPr>
    </w:p>
    <w:p w:rsidR="0063087F" w:rsidRDefault="00846E3D" w:rsidP="00F6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46E3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5 – CON</w:t>
      </w:r>
      <w:r w:rsidR="00050AC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SIDERAÇÕES FINAIS</w:t>
      </w:r>
    </w:p>
    <w:p w:rsidR="004C5C6C" w:rsidRDefault="004C5C6C" w:rsidP="00F6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:rsidR="004E56C0" w:rsidRDefault="00BF4D9D" w:rsidP="004E56C0">
      <w:pPr>
        <w:spacing w:line="360" w:lineRule="auto"/>
        <w:ind w:firstLine="45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Face ao exposto, conclui-se </w:t>
      </w:r>
      <w:r w:rsidR="000418E3">
        <w:rPr>
          <w:rFonts w:ascii="Arial" w:hAnsi="Arial" w:cs="Arial"/>
        </w:rPr>
        <w:t>que</w:t>
      </w:r>
      <w:r w:rsidR="001E522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 utilização de </w:t>
      </w:r>
      <w:r w:rsidR="00E1396B">
        <w:rPr>
          <w:rFonts w:ascii="Arial" w:hAnsi="Arial" w:cs="Arial"/>
        </w:rPr>
        <w:t>sistemas robóticos col</w:t>
      </w:r>
      <w:r>
        <w:rPr>
          <w:rFonts w:ascii="Arial" w:hAnsi="Arial" w:cs="Arial"/>
        </w:rPr>
        <w:t xml:space="preserve">aborativos, obedecendo as prescrições das </w:t>
      </w:r>
      <w:r w:rsidR="00E1396B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ormas </w:t>
      </w:r>
      <w:r w:rsidRPr="00E12224">
        <w:rPr>
          <w:rFonts w:ascii="Arial" w:hAnsi="Arial" w:cs="Arial"/>
        </w:rPr>
        <w:t>ISO 10218-1</w:t>
      </w:r>
      <w:r w:rsidR="00E1396B">
        <w:rPr>
          <w:rFonts w:ascii="Arial" w:hAnsi="Arial" w:cs="Arial"/>
        </w:rPr>
        <w:t xml:space="preserve"> e</w:t>
      </w:r>
      <w:r w:rsidRPr="00E12224">
        <w:rPr>
          <w:rFonts w:ascii="Arial" w:hAnsi="Arial" w:cs="Arial"/>
        </w:rPr>
        <w:t xml:space="preserve"> ISO 10218-2</w:t>
      </w:r>
      <w:r w:rsidR="00E1396B">
        <w:rPr>
          <w:rFonts w:ascii="Arial" w:hAnsi="Arial" w:cs="Arial"/>
        </w:rPr>
        <w:t>,</w:t>
      </w:r>
      <w:r w:rsidRPr="00E12224">
        <w:rPr>
          <w:rFonts w:ascii="Arial" w:hAnsi="Arial" w:cs="Arial"/>
        </w:rPr>
        <w:t xml:space="preserve"> e </w:t>
      </w:r>
      <w:r w:rsidR="00E1396B">
        <w:rPr>
          <w:rFonts w:ascii="Arial" w:hAnsi="Arial" w:cs="Arial"/>
        </w:rPr>
        <w:t xml:space="preserve">da </w:t>
      </w:r>
      <w:r w:rsidRPr="00E12224">
        <w:rPr>
          <w:rFonts w:ascii="Arial" w:hAnsi="Arial" w:cs="Arial"/>
        </w:rPr>
        <w:t>ISO/TS 15066</w:t>
      </w:r>
      <w:r w:rsidR="00E1396B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e </w:t>
      </w:r>
      <w:r w:rsidR="00116DFE">
        <w:rPr>
          <w:rFonts w:ascii="Arial" w:hAnsi="Arial" w:cs="Arial"/>
        </w:rPr>
        <w:t xml:space="preserve">após </w:t>
      </w:r>
      <w:r w:rsidR="006C503A">
        <w:rPr>
          <w:rFonts w:ascii="Arial" w:hAnsi="Arial" w:cs="Arial"/>
        </w:rPr>
        <w:t>pr</w:t>
      </w:r>
      <w:r w:rsidR="0074523B">
        <w:rPr>
          <w:rFonts w:ascii="Arial" w:hAnsi="Arial" w:cs="Arial"/>
        </w:rPr>
        <w:t>é</w:t>
      </w:r>
      <w:r>
        <w:rPr>
          <w:rFonts w:ascii="Arial" w:hAnsi="Arial" w:cs="Arial"/>
        </w:rPr>
        <w:t xml:space="preserve">via apreciação de riscos, conforme </w:t>
      </w:r>
      <w:r w:rsidR="00E1396B">
        <w:rPr>
          <w:rFonts w:ascii="Arial" w:hAnsi="Arial" w:cs="Arial"/>
        </w:rPr>
        <w:t xml:space="preserve">a norma </w:t>
      </w:r>
      <w:r w:rsidR="00483C44">
        <w:rPr>
          <w:rFonts w:ascii="Arial" w:hAnsi="Arial" w:cs="Arial"/>
        </w:rPr>
        <w:t xml:space="preserve">ABNT </w:t>
      </w:r>
      <w:r>
        <w:rPr>
          <w:rFonts w:ascii="Arial" w:hAnsi="Arial" w:cs="Arial"/>
          <w:sz w:val="24"/>
          <w:szCs w:val="24"/>
        </w:rPr>
        <w:t>NBR ISO</w:t>
      </w:r>
      <w:r w:rsidR="00E1396B">
        <w:rPr>
          <w:rFonts w:ascii="Arial" w:hAnsi="Arial" w:cs="Arial"/>
          <w:sz w:val="24"/>
          <w:szCs w:val="24"/>
        </w:rPr>
        <w:t xml:space="preserve"> </w:t>
      </w:r>
      <w:r w:rsidRPr="006A2E70">
        <w:rPr>
          <w:rFonts w:ascii="Arial" w:hAnsi="Arial" w:cs="Arial"/>
          <w:sz w:val="24"/>
          <w:szCs w:val="24"/>
        </w:rPr>
        <w:t>12100</w:t>
      </w:r>
      <w:r>
        <w:rPr>
          <w:rFonts w:ascii="Arial" w:hAnsi="Arial" w:cs="Arial"/>
          <w:sz w:val="24"/>
          <w:szCs w:val="24"/>
        </w:rPr>
        <w:t>,</w:t>
      </w:r>
      <w:r w:rsidR="004E56C0">
        <w:rPr>
          <w:rFonts w:ascii="Arial" w:hAnsi="Arial" w:cs="Arial"/>
          <w:sz w:val="24"/>
          <w:szCs w:val="24"/>
        </w:rPr>
        <w:t xml:space="preserve"> e </w:t>
      </w:r>
      <w:r w:rsidR="001E5226">
        <w:rPr>
          <w:rFonts w:ascii="Arial" w:hAnsi="Arial" w:cs="Arial"/>
        </w:rPr>
        <w:t xml:space="preserve">capacitação de todos os trabalhadores envolvidos no processo, de acordo com o anexo II da </w:t>
      </w:r>
      <w:r w:rsidR="004E56C0">
        <w:rPr>
          <w:rFonts w:ascii="Arial" w:hAnsi="Arial" w:cs="Arial"/>
        </w:rPr>
        <w:t>NR</w:t>
      </w:r>
      <w:r w:rsidR="00E1396B">
        <w:rPr>
          <w:rFonts w:ascii="Arial" w:hAnsi="Arial" w:cs="Arial"/>
        </w:rPr>
        <w:t>-</w:t>
      </w:r>
      <w:r w:rsidR="001E5226">
        <w:rPr>
          <w:rFonts w:ascii="Arial" w:hAnsi="Arial" w:cs="Arial"/>
        </w:rPr>
        <w:t>12</w:t>
      </w:r>
      <w:r w:rsidR="005B29E0">
        <w:rPr>
          <w:rFonts w:ascii="Arial" w:hAnsi="Arial" w:cs="Arial"/>
        </w:rPr>
        <w:t xml:space="preserve">, atende </w:t>
      </w:r>
      <w:r w:rsidR="00844EFB">
        <w:rPr>
          <w:rFonts w:ascii="Arial" w:hAnsi="Arial" w:cs="Arial"/>
        </w:rPr>
        <w:t>às disposições d</w:t>
      </w:r>
      <w:r w:rsidR="00C35D34">
        <w:rPr>
          <w:rFonts w:ascii="Arial" w:hAnsi="Arial" w:cs="Arial"/>
        </w:rPr>
        <w:t>a NR</w:t>
      </w:r>
      <w:r w:rsidR="0074523B">
        <w:rPr>
          <w:rFonts w:ascii="Arial" w:hAnsi="Arial" w:cs="Arial"/>
        </w:rPr>
        <w:t>-</w:t>
      </w:r>
      <w:r w:rsidR="00C35D34">
        <w:rPr>
          <w:rFonts w:ascii="Arial" w:hAnsi="Arial" w:cs="Arial"/>
        </w:rPr>
        <w:t xml:space="preserve">12, em especial, </w:t>
      </w:r>
      <w:r w:rsidR="005F6D8B">
        <w:rPr>
          <w:rFonts w:ascii="Arial" w:hAnsi="Arial" w:cs="Arial"/>
        </w:rPr>
        <w:t xml:space="preserve">os </w:t>
      </w:r>
      <w:r w:rsidR="005B29E0">
        <w:rPr>
          <w:rFonts w:ascii="Arial" w:hAnsi="Arial" w:cs="Arial"/>
        </w:rPr>
        <w:t>i</w:t>
      </w:r>
      <w:r w:rsidR="005F6D8B">
        <w:rPr>
          <w:rFonts w:ascii="Arial" w:hAnsi="Arial" w:cs="Arial"/>
        </w:rPr>
        <w:t>tens</w:t>
      </w:r>
      <w:r w:rsidR="005B29E0">
        <w:rPr>
          <w:rFonts w:ascii="Arial" w:hAnsi="Arial" w:cs="Arial"/>
        </w:rPr>
        <w:t xml:space="preserve"> 12.1, 12.38</w:t>
      </w:r>
      <w:r w:rsidR="0074523B">
        <w:rPr>
          <w:rFonts w:ascii="Arial" w:hAnsi="Arial" w:cs="Arial"/>
        </w:rPr>
        <w:t>,</w:t>
      </w:r>
      <w:r w:rsidR="005B29E0">
        <w:rPr>
          <w:rFonts w:ascii="Arial" w:hAnsi="Arial" w:cs="Arial"/>
        </w:rPr>
        <w:t xml:space="preserve"> </w:t>
      </w:r>
      <w:r w:rsidR="004E56C0">
        <w:rPr>
          <w:rFonts w:ascii="Arial" w:hAnsi="Arial" w:cs="Arial"/>
        </w:rPr>
        <w:t>12.38</w:t>
      </w:r>
      <w:r w:rsidR="004C5C6C">
        <w:rPr>
          <w:rFonts w:ascii="Arial" w:hAnsi="Arial" w:cs="Arial"/>
        </w:rPr>
        <w:t>.1</w:t>
      </w:r>
      <w:r w:rsidR="0074523B">
        <w:rPr>
          <w:rFonts w:ascii="Arial" w:hAnsi="Arial" w:cs="Arial"/>
        </w:rPr>
        <w:t xml:space="preserve"> e 12.51</w:t>
      </w:r>
      <w:r w:rsidR="004E56C0">
        <w:rPr>
          <w:rFonts w:ascii="Arial" w:hAnsi="Arial" w:cs="Arial"/>
        </w:rPr>
        <w:t>.</w:t>
      </w:r>
    </w:p>
    <w:p w:rsidR="0071735B" w:rsidRDefault="0071735B" w:rsidP="00703197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34547D" w:rsidRDefault="0034547D" w:rsidP="0071735B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ascii="Arial" w:hAnsi="Arial" w:cs="Arial"/>
        </w:rPr>
      </w:pPr>
    </w:p>
    <w:p w:rsidR="0071735B" w:rsidRPr="0071735B" w:rsidRDefault="0071735B" w:rsidP="0071735B">
      <w:pPr>
        <w:pStyle w:val="PargrafodaLista"/>
        <w:spacing w:after="0"/>
        <w:jc w:val="both"/>
        <w:rPr>
          <w:sz w:val="24"/>
          <w:szCs w:val="24"/>
        </w:rPr>
      </w:pPr>
      <w:r w:rsidRPr="009E6433">
        <w:t xml:space="preserve">  </w:t>
      </w:r>
      <w:bookmarkStart w:id="0" w:name="_GoBack"/>
      <w:bookmarkEnd w:id="0"/>
    </w:p>
    <w:p w:rsidR="0071735B" w:rsidRPr="0071735B" w:rsidRDefault="0071735B" w:rsidP="0071735B">
      <w:pPr>
        <w:pStyle w:val="PargrafodaLista"/>
        <w:spacing w:after="0"/>
        <w:jc w:val="both"/>
        <w:rPr>
          <w:sz w:val="24"/>
          <w:szCs w:val="24"/>
        </w:rPr>
      </w:pPr>
      <w:r w:rsidRPr="0071735B">
        <w:rPr>
          <w:sz w:val="24"/>
          <w:szCs w:val="24"/>
        </w:rPr>
        <w:t>A Consideração Superior,</w:t>
      </w:r>
    </w:p>
    <w:p w:rsidR="0071735B" w:rsidRDefault="0071735B" w:rsidP="0071735B">
      <w:pPr>
        <w:pStyle w:val="PargrafodaLista"/>
        <w:spacing w:after="0"/>
        <w:jc w:val="both"/>
        <w:rPr>
          <w:sz w:val="24"/>
          <w:szCs w:val="24"/>
        </w:rPr>
      </w:pPr>
    </w:p>
    <w:p w:rsidR="008076A1" w:rsidRPr="0071735B" w:rsidRDefault="008076A1" w:rsidP="00BF4D9D">
      <w:pPr>
        <w:spacing w:line="360" w:lineRule="auto"/>
        <w:ind w:firstLine="453"/>
        <w:jc w:val="both"/>
        <w:rPr>
          <w:rFonts w:ascii="Arial" w:eastAsia="Times New Roman" w:hAnsi="Arial" w:cs="Arial"/>
          <w:sz w:val="24"/>
          <w:szCs w:val="24"/>
          <w:lang w:val="pt-PT" w:eastAsia="pt-BR"/>
        </w:rPr>
      </w:pPr>
    </w:p>
    <w:p w:rsidR="008076A1" w:rsidRDefault="008076A1" w:rsidP="0080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2E70" w:rsidRPr="0063087F" w:rsidRDefault="006A2E70" w:rsidP="00F6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6A2E70" w:rsidRPr="006308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07B" w:rsidRDefault="009C507B" w:rsidP="00836921">
      <w:pPr>
        <w:spacing w:after="0" w:line="240" w:lineRule="auto"/>
      </w:pPr>
      <w:r>
        <w:separator/>
      </w:r>
    </w:p>
  </w:endnote>
  <w:endnote w:type="continuationSeparator" w:id="0">
    <w:p w:rsidR="009C507B" w:rsidRDefault="009C507B" w:rsidP="00836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CK Franklin Condensed">
    <w:charset w:val="00"/>
    <w:family w:val="auto"/>
    <w:pitch w:val="variable"/>
    <w:sig w:usb0="A00002AF" w:usb1="1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07B" w:rsidRDefault="009C507B" w:rsidP="00836921">
      <w:pPr>
        <w:spacing w:after="0" w:line="240" w:lineRule="auto"/>
      </w:pPr>
      <w:r>
        <w:separator/>
      </w:r>
    </w:p>
  </w:footnote>
  <w:footnote w:type="continuationSeparator" w:id="0">
    <w:p w:rsidR="009C507B" w:rsidRDefault="009C507B" w:rsidP="00836921">
      <w:pPr>
        <w:spacing w:after="0" w:line="240" w:lineRule="auto"/>
      </w:pPr>
      <w:r>
        <w:continuationSeparator/>
      </w:r>
    </w:p>
  </w:footnote>
  <w:footnote w:id="1">
    <w:p w:rsidR="00836921" w:rsidRPr="00AC250E" w:rsidRDefault="00836921">
      <w:pPr>
        <w:pStyle w:val="Textodenotaderodap"/>
        <w:rPr>
          <w:lang w:val="en-US"/>
        </w:rPr>
      </w:pPr>
      <w:r>
        <w:rPr>
          <w:rStyle w:val="Refdenotaderodap"/>
        </w:rPr>
        <w:footnoteRef/>
      </w:r>
      <w:r w:rsidRPr="00AC250E">
        <w:rPr>
          <w:lang w:val="en-US"/>
        </w:rPr>
        <w:t xml:space="preserve"> Executive Summary World Robotics 2016 Industrial Robots</w:t>
      </w:r>
    </w:p>
    <w:p w:rsidR="00836921" w:rsidRPr="00AC250E" w:rsidRDefault="00836921">
      <w:pPr>
        <w:pStyle w:val="Textodenotaderodap"/>
        <w:rPr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B5EAF"/>
    <w:multiLevelType w:val="hybridMultilevel"/>
    <w:tmpl w:val="4E6E3160"/>
    <w:lvl w:ilvl="0" w:tplc="7BFAAC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4FA3D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B436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8089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ED6FB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5004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B0DF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D2E3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80C6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07D8D"/>
    <w:multiLevelType w:val="hybridMultilevel"/>
    <w:tmpl w:val="A734EA22"/>
    <w:lvl w:ilvl="0" w:tplc="B31008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B2341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A4D5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40EE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D5821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DC32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6C08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9AC4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36E0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658EA"/>
    <w:multiLevelType w:val="hybridMultilevel"/>
    <w:tmpl w:val="D7DE0F0C"/>
    <w:lvl w:ilvl="0" w:tplc="4D90E1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90828"/>
    <w:multiLevelType w:val="hybridMultilevel"/>
    <w:tmpl w:val="45A0A2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00857"/>
    <w:multiLevelType w:val="multilevel"/>
    <w:tmpl w:val="4D2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32B6B"/>
    <w:multiLevelType w:val="singleLevel"/>
    <w:tmpl w:val="B082D6C2"/>
    <w:lvl w:ilvl="0">
      <w:start w:val="1"/>
      <w:numFmt w:val="decimal"/>
      <w:lvlRestart w:val="0"/>
      <w:lvlText w:val="%1)"/>
      <w:lvlJc w:val="left"/>
      <w:pPr>
        <w:tabs>
          <w:tab w:val="num" w:pos="935"/>
        </w:tabs>
        <w:ind w:left="935" w:hanging="481"/>
      </w:pPr>
      <w:rPr>
        <w:rFonts w:ascii="Arial" w:hAnsi="Arial" w:hint="default"/>
        <w:b w:val="0"/>
        <w:i w:val="0"/>
        <w:sz w:val="22"/>
      </w:rPr>
    </w:lvl>
  </w:abstractNum>
  <w:abstractNum w:abstractNumId="6" w15:restartNumberingAfterBreak="0">
    <w:nsid w:val="2F1C7F9E"/>
    <w:multiLevelType w:val="hybridMultilevel"/>
    <w:tmpl w:val="D578E9B8"/>
    <w:lvl w:ilvl="0" w:tplc="D2E6734E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AC7EB8"/>
    <w:multiLevelType w:val="multilevel"/>
    <w:tmpl w:val="DB70007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6"/>
      </w:rPr>
    </w:lvl>
    <w:lvl w:ilvl="1">
      <w:start w:val="1"/>
      <w:numFmt w:val="decimal"/>
      <w:pStyle w:val="Ttulo2Seo11comttulo"/>
      <w:lvlText w:val="%1.%2"/>
      <w:lvlJc w:val="left"/>
      <w:pPr>
        <w:tabs>
          <w:tab w:val="num" w:pos="561"/>
        </w:tabs>
        <w:ind w:left="0" w:firstLine="0"/>
      </w:pPr>
      <w:rPr>
        <w:rFonts w:hint="default"/>
        <w:b/>
        <w:i w:val="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3">
      <w:start w:val="1"/>
      <w:numFmt w:val="decimal"/>
      <w:pStyle w:val="Ttulo4Seo1111comttulo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  <w:b/>
        <w:i w:val="0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0" w:firstLine="0"/>
      </w:pPr>
      <w:rPr>
        <w:rFonts w:hint="default"/>
        <w:b/>
        <w:i w:val="0"/>
      </w:rPr>
    </w:lvl>
    <w:lvl w:ilvl="5">
      <w:start w:val="1"/>
      <w:numFmt w:val="decimal"/>
      <w:pStyle w:val="Ttulo6Seo111111comttulo"/>
      <w:lvlText w:val="%1.%2.%3.%4.%5.%6"/>
      <w:lvlJc w:val="left"/>
      <w:pPr>
        <w:tabs>
          <w:tab w:val="num" w:pos="567"/>
        </w:tabs>
        <w:ind w:left="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abstractNum w:abstractNumId="8" w15:restartNumberingAfterBreak="0">
    <w:nsid w:val="34F42E35"/>
    <w:multiLevelType w:val="hybridMultilevel"/>
    <w:tmpl w:val="3D3EE306"/>
    <w:lvl w:ilvl="0" w:tplc="128E1C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7D4433"/>
    <w:multiLevelType w:val="multilevel"/>
    <w:tmpl w:val="9918BE86"/>
    <w:lvl w:ilvl="0">
      <w:start w:val="1"/>
      <w:numFmt w:val="bullet"/>
      <w:pStyle w:val="Listadecontinuao"/>
      <w:lvlText w:val="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800" w:hanging="400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tabs>
          <w:tab w:val="num" w:pos="0"/>
        </w:tabs>
        <w:ind w:left="1200" w:hanging="400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tabs>
          <w:tab w:val="num" w:pos="0"/>
        </w:tabs>
        <w:ind w:left="1600" w:hanging="400"/>
      </w:pPr>
      <w:rPr>
        <w:rFonts w:ascii="Symbol" w:hAnsi="Symbol"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39A36CEE"/>
    <w:multiLevelType w:val="hybridMultilevel"/>
    <w:tmpl w:val="54CA338C"/>
    <w:lvl w:ilvl="0" w:tplc="CEFE6D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B0C5D8">
      <w:start w:val="54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SICK Franklin Condensed" w:hAnsi="SICK Franklin Condensed" w:hint="default"/>
      </w:rPr>
    </w:lvl>
    <w:lvl w:ilvl="2" w:tplc="8EC231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2AF8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0FE9E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7CEE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4604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FCA9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D20A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D71B3"/>
    <w:multiLevelType w:val="hybridMultilevel"/>
    <w:tmpl w:val="4AF86112"/>
    <w:lvl w:ilvl="0" w:tplc="8690A28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225D96">
      <w:start w:val="490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SICK Franklin Condensed" w:hAnsi="SICK Franklin Condensed" w:hint="default"/>
      </w:rPr>
    </w:lvl>
    <w:lvl w:ilvl="2" w:tplc="A23696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30BC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E02E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F4CA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FCAC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5A41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EEA3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D90B33"/>
    <w:multiLevelType w:val="hybridMultilevel"/>
    <w:tmpl w:val="9ABC985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627E81"/>
    <w:multiLevelType w:val="hybridMultilevel"/>
    <w:tmpl w:val="F52084AE"/>
    <w:lvl w:ilvl="0" w:tplc="9752C4EC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SICK Franklin Condensed" w:hAnsi="SICK Franklin Condensed" w:hint="default"/>
      </w:rPr>
    </w:lvl>
    <w:lvl w:ilvl="1" w:tplc="3DA2E96A">
      <w:start w:val="1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SICK Franklin Condensed" w:hAnsi="SICK Franklin Condensed" w:hint="default"/>
      </w:rPr>
    </w:lvl>
    <w:lvl w:ilvl="2" w:tplc="46C42484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SICK Franklin Condensed" w:hAnsi="SICK Franklin Condensed" w:hint="default"/>
      </w:rPr>
    </w:lvl>
    <w:lvl w:ilvl="3" w:tplc="287A254A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SICK Franklin Condensed" w:hAnsi="SICK Franklin Condensed" w:hint="default"/>
      </w:rPr>
    </w:lvl>
    <w:lvl w:ilvl="4" w:tplc="DF7E9D68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SICK Franklin Condensed" w:hAnsi="SICK Franklin Condensed" w:hint="default"/>
      </w:rPr>
    </w:lvl>
    <w:lvl w:ilvl="5" w:tplc="0F00C5F2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SICK Franklin Condensed" w:hAnsi="SICK Franklin Condensed" w:hint="default"/>
      </w:rPr>
    </w:lvl>
    <w:lvl w:ilvl="6" w:tplc="4738B2D4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SICK Franklin Condensed" w:hAnsi="SICK Franklin Condensed" w:hint="default"/>
      </w:rPr>
    </w:lvl>
    <w:lvl w:ilvl="7" w:tplc="2006F500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SICK Franklin Condensed" w:hAnsi="SICK Franklin Condensed" w:hint="default"/>
      </w:rPr>
    </w:lvl>
    <w:lvl w:ilvl="8" w:tplc="822C473A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SICK Franklin Condensed" w:hAnsi="SICK Franklin Condensed" w:hint="default"/>
      </w:rPr>
    </w:lvl>
  </w:abstractNum>
  <w:abstractNum w:abstractNumId="14" w15:restartNumberingAfterBreak="0">
    <w:nsid w:val="4B62348D"/>
    <w:multiLevelType w:val="singleLevel"/>
    <w:tmpl w:val="49408B3A"/>
    <w:lvl w:ilvl="0">
      <w:start w:val="1"/>
      <w:numFmt w:val="lowerLetter"/>
      <w:lvlRestart w:val="0"/>
      <w:lvlText w:val="%1)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z w:val="22"/>
      </w:rPr>
    </w:lvl>
  </w:abstractNum>
  <w:abstractNum w:abstractNumId="15" w15:restartNumberingAfterBreak="0">
    <w:nsid w:val="4C936EBA"/>
    <w:multiLevelType w:val="hybridMultilevel"/>
    <w:tmpl w:val="37EE36AC"/>
    <w:lvl w:ilvl="0" w:tplc="E0F488BC">
      <w:start w:val="1"/>
      <w:numFmt w:val="bullet"/>
      <w:pStyle w:val="Enumeraescomtrao1"/>
      <w:lvlText w:val=""/>
      <w:lvlJc w:val="left"/>
      <w:pPr>
        <w:tabs>
          <w:tab w:val="num" w:pos="454"/>
        </w:tabs>
        <w:ind w:left="454" w:hanging="454"/>
      </w:pPr>
      <w:rPr>
        <w:rFonts w:ascii="Symbol" w:hAnsi="Symbol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1D4833"/>
    <w:multiLevelType w:val="hybridMultilevel"/>
    <w:tmpl w:val="386CF182"/>
    <w:lvl w:ilvl="0" w:tplc="E9145810">
      <w:start w:val="1"/>
      <w:numFmt w:val="decimal"/>
      <w:lvlText w:val="%1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>
      <w:start w:val="1"/>
      <w:numFmt w:val="lowerLetter"/>
      <w:lvlText w:val="%5."/>
      <w:lvlJc w:val="left"/>
      <w:pPr>
        <w:ind w:left="3240" w:hanging="360"/>
      </w:pPr>
    </w:lvl>
    <w:lvl w:ilvl="5" w:tplc="0416001B">
      <w:start w:val="1"/>
      <w:numFmt w:val="lowerRoman"/>
      <w:lvlText w:val="%6."/>
      <w:lvlJc w:val="right"/>
      <w:pPr>
        <w:ind w:left="3960" w:hanging="180"/>
      </w:pPr>
    </w:lvl>
    <w:lvl w:ilvl="6" w:tplc="0416000F">
      <w:start w:val="1"/>
      <w:numFmt w:val="decimal"/>
      <w:lvlText w:val="%7."/>
      <w:lvlJc w:val="left"/>
      <w:pPr>
        <w:ind w:left="4680" w:hanging="360"/>
      </w:pPr>
    </w:lvl>
    <w:lvl w:ilvl="7" w:tplc="04160019">
      <w:start w:val="1"/>
      <w:numFmt w:val="lowerLetter"/>
      <w:lvlText w:val="%8."/>
      <w:lvlJc w:val="left"/>
      <w:pPr>
        <w:ind w:left="5400" w:hanging="360"/>
      </w:pPr>
    </w:lvl>
    <w:lvl w:ilvl="8" w:tplc="0416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527775"/>
    <w:multiLevelType w:val="hybridMultilevel"/>
    <w:tmpl w:val="90F44776"/>
    <w:lvl w:ilvl="0" w:tplc="0A8E62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727399"/>
    <w:multiLevelType w:val="multilevel"/>
    <w:tmpl w:val="32EAA7FA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74897D4A"/>
    <w:multiLevelType w:val="hybridMultilevel"/>
    <w:tmpl w:val="90F44776"/>
    <w:lvl w:ilvl="0" w:tplc="0A8E62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A2F5C"/>
    <w:multiLevelType w:val="multilevel"/>
    <w:tmpl w:val="0FFA64F4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15"/>
  </w:num>
  <w:num w:numId="4">
    <w:abstractNumId w:val="14"/>
  </w:num>
  <w:num w:numId="5">
    <w:abstractNumId w:val="5"/>
  </w:num>
  <w:num w:numId="6">
    <w:abstractNumId w:val="13"/>
  </w:num>
  <w:num w:numId="7">
    <w:abstractNumId w:val="11"/>
  </w:num>
  <w:num w:numId="8">
    <w:abstractNumId w:val="1"/>
  </w:num>
  <w:num w:numId="9">
    <w:abstractNumId w:val="10"/>
  </w:num>
  <w:num w:numId="10">
    <w:abstractNumId w:val="0"/>
  </w:num>
  <w:num w:numId="11">
    <w:abstractNumId w:val="9"/>
  </w:num>
  <w:num w:numId="12">
    <w:abstractNumId w:val="20"/>
  </w:num>
  <w:num w:numId="13">
    <w:abstractNumId w:val="12"/>
  </w:num>
  <w:num w:numId="14">
    <w:abstractNumId w:val="8"/>
  </w:num>
  <w:num w:numId="15">
    <w:abstractNumId w:val="18"/>
  </w:num>
  <w:num w:numId="16">
    <w:abstractNumId w:val="4"/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</w:num>
  <w:num w:numId="19">
    <w:abstractNumId w:val="17"/>
  </w:num>
  <w:num w:numId="20">
    <w:abstractNumId w:val="6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FEE"/>
    <w:rsid w:val="00002836"/>
    <w:rsid w:val="00002920"/>
    <w:rsid w:val="00007CCE"/>
    <w:rsid w:val="000110C3"/>
    <w:rsid w:val="000117F4"/>
    <w:rsid w:val="000131F2"/>
    <w:rsid w:val="000159F3"/>
    <w:rsid w:val="00020947"/>
    <w:rsid w:val="000418E3"/>
    <w:rsid w:val="000469FE"/>
    <w:rsid w:val="00050ACF"/>
    <w:rsid w:val="00060DDE"/>
    <w:rsid w:val="000619B8"/>
    <w:rsid w:val="000634CF"/>
    <w:rsid w:val="00064C64"/>
    <w:rsid w:val="000655E6"/>
    <w:rsid w:val="00082E28"/>
    <w:rsid w:val="000A1122"/>
    <w:rsid w:val="000A603C"/>
    <w:rsid w:val="000B2086"/>
    <w:rsid w:val="000B4F1C"/>
    <w:rsid w:val="000D52CF"/>
    <w:rsid w:val="000F065C"/>
    <w:rsid w:val="000F11FF"/>
    <w:rsid w:val="000F2486"/>
    <w:rsid w:val="000F3B92"/>
    <w:rsid w:val="000F5701"/>
    <w:rsid w:val="00102FEF"/>
    <w:rsid w:val="00111263"/>
    <w:rsid w:val="00115935"/>
    <w:rsid w:val="00116972"/>
    <w:rsid w:val="00116DFE"/>
    <w:rsid w:val="00121B00"/>
    <w:rsid w:val="00124789"/>
    <w:rsid w:val="0012577F"/>
    <w:rsid w:val="001342A5"/>
    <w:rsid w:val="00136912"/>
    <w:rsid w:val="00141F8C"/>
    <w:rsid w:val="00144F6A"/>
    <w:rsid w:val="00162578"/>
    <w:rsid w:val="00163D1C"/>
    <w:rsid w:val="00175A93"/>
    <w:rsid w:val="00182943"/>
    <w:rsid w:val="00184ECE"/>
    <w:rsid w:val="00185BF4"/>
    <w:rsid w:val="00186325"/>
    <w:rsid w:val="001A1A59"/>
    <w:rsid w:val="001A4EB1"/>
    <w:rsid w:val="001B0A06"/>
    <w:rsid w:val="001B66EA"/>
    <w:rsid w:val="001B6D28"/>
    <w:rsid w:val="001C3D2F"/>
    <w:rsid w:val="001C645B"/>
    <w:rsid w:val="001D16E9"/>
    <w:rsid w:val="001D6B7E"/>
    <w:rsid w:val="001E0FE5"/>
    <w:rsid w:val="001E5226"/>
    <w:rsid w:val="001F6252"/>
    <w:rsid w:val="001F793C"/>
    <w:rsid w:val="0020247E"/>
    <w:rsid w:val="0020507E"/>
    <w:rsid w:val="00210EDD"/>
    <w:rsid w:val="00214314"/>
    <w:rsid w:val="00223528"/>
    <w:rsid w:val="00225680"/>
    <w:rsid w:val="00226114"/>
    <w:rsid w:val="00230929"/>
    <w:rsid w:val="002375C3"/>
    <w:rsid w:val="00243966"/>
    <w:rsid w:val="0024692B"/>
    <w:rsid w:val="00261DF9"/>
    <w:rsid w:val="00262255"/>
    <w:rsid w:val="00265DE1"/>
    <w:rsid w:val="00273A46"/>
    <w:rsid w:val="00281A64"/>
    <w:rsid w:val="00291F0D"/>
    <w:rsid w:val="002B4AD1"/>
    <w:rsid w:val="002B51D0"/>
    <w:rsid w:val="002C3006"/>
    <w:rsid w:val="002C377D"/>
    <w:rsid w:val="002D5953"/>
    <w:rsid w:val="002D5BCF"/>
    <w:rsid w:val="002D68A5"/>
    <w:rsid w:val="002D6B37"/>
    <w:rsid w:val="00300995"/>
    <w:rsid w:val="00306F2A"/>
    <w:rsid w:val="003104CD"/>
    <w:rsid w:val="00312AE0"/>
    <w:rsid w:val="003144F6"/>
    <w:rsid w:val="00317534"/>
    <w:rsid w:val="00317B5F"/>
    <w:rsid w:val="0033257B"/>
    <w:rsid w:val="003352C4"/>
    <w:rsid w:val="003424EF"/>
    <w:rsid w:val="003450F9"/>
    <w:rsid w:val="0034547D"/>
    <w:rsid w:val="00346A89"/>
    <w:rsid w:val="00364768"/>
    <w:rsid w:val="003666F5"/>
    <w:rsid w:val="00370274"/>
    <w:rsid w:val="00373494"/>
    <w:rsid w:val="00374311"/>
    <w:rsid w:val="003921A0"/>
    <w:rsid w:val="00396CB1"/>
    <w:rsid w:val="003A50BF"/>
    <w:rsid w:val="003A6F8A"/>
    <w:rsid w:val="003B65D2"/>
    <w:rsid w:val="003C67E1"/>
    <w:rsid w:val="003C6CDD"/>
    <w:rsid w:val="003D151D"/>
    <w:rsid w:val="003D53E5"/>
    <w:rsid w:val="003D7B5D"/>
    <w:rsid w:val="003E0C4E"/>
    <w:rsid w:val="003E3F31"/>
    <w:rsid w:val="003F1A0F"/>
    <w:rsid w:val="003F2505"/>
    <w:rsid w:val="00407523"/>
    <w:rsid w:val="00410166"/>
    <w:rsid w:val="0041080F"/>
    <w:rsid w:val="00416FB5"/>
    <w:rsid w:val="004265B9"/>
    <w:rsid w:val="004301D4"/>
    <w:rsid w:val="004410AB"/>
    <w:rsid w:val="00441848"/>
    <w:rsid w:val="00443779"/>
    <w:rsid w:val="00444695"/>
    <w:rsid w:val="00456265"/>
    <w:rsid w:val="00462E77"/>
    <w:rsid w:val="00465148"/>
    <w:rsid w:val="00475BB5"/>
    <w:rsid w:val="004825F8"/>
    <w:rsid w:val="00483C44"/>
    <w:rsid w:val="004873BB"/>
    <w:rsid w:val="004950C3"/>
    <w:rsid w:val="004B0DF8"/>
    <w:rsid w:val="004B1806"/>
    <w:rsid w:val="004B236D"/>
    <w:rsid w:val="004C3F21"/>
    <w:rsid w:val="004C5C6C"/>
    <w:rsid w:val="004D3240"/>
    <w:rsid w:val="004D6F56"/>
    <w:rsid w:val="004E1390"/>
    <w:rsid w:val="004E56C0"/>
    <w:rsid w:val="004E68BA"/>
    <w:rsid w:val="004F6888"/>
    <w:rsid w:val="00500AD6"/>
    <w:rsid w:val="005054C9"/>
    <w:rsid w:val="00507140"/>
    <w:rsid w:val="005145B0"/>
    <w:rsid w:val="00522EB9"/>
    <w:rsid w:val="00523941"/>
    <w:rsid w:val="00526582"/>
    <w:rsid w:val="00534861"/>
    <w:rsid w:val="0053736F"/>
    <w:rsid w:val="0054489D"/>
    <w:rsid w:val="00545195"/>
    <w:rsid w:val="00550EAB"/>
    <w:rsid w:val="005577EC"/>
    <w:rsid w:val="0056100E"/>
    <w:rsid w:val="00563DFC"/>
    <w:rsid w:val="0057066A"/>
    <w:rsid w:val="00575D03"/>
    <w:rsid w:val="005779BD"/>
    <w:rsid w:val="0058169E"/>
    <w:rsid w:val="005831D4"/>
    <w:rsid w:val="005864E8"/>
    <w:rsid w:val="005878F3"/>
    <w:rsid w:val="00590A97"/>
    <w:rsid w:val="00596B29"/>
    <w:rsid w:val="005A030F"/>
    <w:rsid w:val="005A5042"/>
    <w:rsid w:val="005A695A"/>
    <w:rsid w:val="005A769B"/>
    <w:rsid w:val="005B29E0"/>
    <w:rsid w:val="005D18F8"/>
    <w:rsid w:val="005E1390"/>
    <w:rsid w:val="005E66B7"/>
    <w:rsid w:val="005E6873"/>
    <w:rsid w:val="005E7467"/>
    <w:rsid w:val="005F17AD"/>
    <w:rsid w:val="005F23B2"/>
    <w:rsid w:val="005F6D8B"/>
    <w:rsid w:val="00600A7A"/>
    <w:rsid w:val="00604689"/>
    <w:rsid w:val="006109CD"/>
    <w:rsid w:val="0061616D"/>
    <w:rsid w:val="00622584"/>
    <w:rsid w:val="0062548D"/>
    <w:rsid w:val="0063087F"/>
    <w:rsid w:val="006353A6"/>
    <w:rsid w:val="00641EAD"/>
    <w:rsid w:val="006501C4"/>
    <w:rsid w:val="00670831"/>
    <w:rsid w:val="006730E3"/>
    <w:rsid w:val="0068077F"/>
    <w:rsid w:val="00680ACB"/>
    <w:rsid w:val="00686C36"/>
    <w:rsid w:val="006873D0"/>
    <w:rsid w:val="00694FAC"/>
    <w:rsid w:val="006A0058"/>
    <w:rsid w:val="006A2E70"/>
    <w:rsid w:val="006A7B6B"/>
    <w:rsid w:val="006B4CF5"/>
    <w:rsid w:val="006B574E"/>
    <w:rsid w:val="006C0F78"/>
    <w:rsid w:val="006C2FE1"/>
    <w:rsid w:val="006C503A"/>
    <w:rsid w:val="006C6ACD"/>
    <w:rsid w:val="006D39DF"/>
    <w:rsid w:val="006D64B4"/>
    <w:rsid w:val="006F7E7E"/>
    <w:rsid w:val="007022B6"/>
    <w:rsid w:val="00703197"/>
    <w:rsid w:val="00706521"/>
    <w:rsid w:val="007142CE"/>
    <w:rsid w:val="0071735B"/>
    <w:rsid w:val="007205AE"/>
    <w:rsid w:val="00721BE2"/>
    <w:rsid w:val="00744D05"/>
    <w:rsid w:val="0074523B"/>
    <w:rsid w:val="00745CEC"/>
    <w:rsid w:val="00753379"/>
    <w:rsid w:val="00755085"/>
    <w:rsid w:val="007560A1"/>
    <w:rsid w:val="00756CEF"/>
    <w:rsid w:val="007677C2"/>
    <w:rsid w:val="00773C1A"/>
    <w:rsid w:val="00774D12"/>
    <w:rsid w:val="00780CC5"/>
    <w:rsid w:val="00786151"/>
    <w:rsid w:val="00790455"/>
    <w:rsid w:val="0079428B"/>
    <w:rsid w:val="0079546C"/>
    <w:rsid w:val="007A38F0"/>
    <w:rsid w:val="007A5559"/>
    <w:rsid w:val="007A695F"/>
    <w:rsid w:val="007E0B0D"/>
    <w:rsid w:val="007F20D4"/>
    <w:rsid w:val="007F2BCE"/>
    <w:rsid w:val="008072CC"/>
    <w:rsid w:val="008076A1"/>
    <w:rsid w:val="00811691"/>
    <w:rsid w:val="00823D86"/>
    <w:rsid w:val="00825158"/>
    <w:rsid w:val="0083351A"/>
    <w:rsid w:val="00836350"/>
    <w:rsid w:val="00836921"/>
    <w:rsid w:val="00844EFB"/>
    <w:rsid w:val="00846E3D"/>
    <w:rsid w:val="0085601C"/>
    <w:rsid w:val="00856219"/>
    <w:rsid w:val="0086418F"/>
    <w:rsid w:val="00870EFA"/>
    <w:rsid w:val="00886A51"/>
    <w:rsid w:val="008903D5"/>
    <w:rsid w:val="008977F8"/>
    <w:rsid w:val="008A6150"/>
    <w:rsid w:val="008B309F"/>
    <w:rsid w:val="008C6445"/>
    <w:rsid w:val="008C68DE"/>
    <w:rsid w:val="008C71E6"/>
    <w:rsid w:val="008D024D"/>
    <w:rsid w:val="008D10BD"/>
    <w:rsid w:val="008E674A"/>
    <w:rsid w:val="008E78F4"/>
    <w:rsid w:val="008F036C"/>
    <w:rsid w:val="0090288F"/>
    <w:rsid w:val="00910B7F"/>
    <w:rsid w:val="00912766"/>
    <w:rsid w:val="00914E1B"/>
    <w:rsid w:val="00915301"/>
    <w:rsid w:val="00920C8F"/>
    <w:rsid w:val="00921045"/>
    <w:rsid w:val="00924C7F"/>
    <w:rsid w:val="009318C9"/>
    <w:rsid w:val="0093199A"/>
    <w:rsid w:val="00934D04"/>
    <w:rsid w:val="00944EDC"/>
    <w:rsid w:val="00957446"/>
    <w:rsid w:val="00961728"/>
    <w:rsid w:val="00967CE9"/>
    <w:rsid w:val="00974792"/>
    <w:rsid w:val="00981E6D"/>
    <w:rsid w:val="00984A8A"/>
    <w:rsid w:val="00985299"/>
    <w:rsid w:val="00993364"/>
    <w:rsid w:val="00995A89"/>
    <w:rsid w:val="009A052B"/>
    <w:rsid w:val="009A1E58"/>
    <w:rsid w:val="009B0D3A"/>
    <w:rsid w:val="009C4A94"/>
    <w:rsid w:val="009C507B"/>
    <w:rsid w:val="009C765D"/>
    <w:rsid w:val="009E4B14"/>
    <w:rsid w:val="009E5302"/>
    <w:rsid w:val="009E787E"/>
    <w:rsid w:val="009F23F2"/>
    <w:rsid w:val="009F7A82"/>
    <w:rsid w:val="00A11FC8"/>
    <w:rsid w:val="00A213B0"/>
    <w:rsid w:val="00A235E7"/>
    <w:rsid w:val="00A26BA4"/>
    <w:rsid w:val="00A37F56"/>
    <w:rsid w:val="00A77C2D"/>
    <w:rsid w:val="00A8026D"/>
    <w:rsid w:val="00A844B6"/>
    <w:rsid w:val="00A862DA"/>
    <w:rsid w:val="00AB3889"/>
    <w:rsid w:val="00AB69D9"/>
    <w:rsid w:val="00AC091B"/>
    <w:rsid w:val="00AC250E"/>
    <w:rsid w:val="00AC60F3"/>
    <w:rsid w:val="00AC67E7"/>
    <w:rsid w:val="00AE20F3"/>
    <w:rsid w:val="00AE72C7"/>
    <w:rsid w:val="00AF04C5"/>
    <w:rsid w:val="00AF2783"/>
    <w:rsid w:val="00AF718D"/>
    <w:rsid w:val="00B045F5"/>
    <w:rsid w:val="00B13355"/>
    <w:rsid w:val="00B163EE"/>
    <w:rsid w:val="00B238DB"/>
    <w:rsid w:val="00B25997"/>
    <w:rsid w:val="00B25AB8"/>
    <w:rsid w:val="00B362CE"/>
    <w:rsid w:val="00B43E7A"/>
    <w:rsid w:val="00B5477A"/>
    <w:rsid w:val="00B67B09"/>
    <w:rsid w:val="00B70111"/>
    <w:rsid w:val="00B7222B"/>
    <w:rsid w:val="00B727BD"/>
    <w:rsid w:val="00B72972"/>
    <w:rsid w:val="00B741F8"/>
    <w:rsid w:val="00B76DDD"/>
    <w:rsid w:val="00B85F7F"/>
    <w:rsid w:val="00B97B6F"/>
    <w:rsid w:val="00BA0526"/>
    <w:rsid w:val="00BA2CEE"/>
    <w:rsid w:val="00BA3200"/>
    <w:rsid w:val="00BA347E"/>
    <w:rsid w:val="00BA5216"/>
    <w:rsid w:val="00BA5960"/>
    <w:rsid w:val="00BA6943"/>
    <w:rsid w:val="00BB4E4A"/>
    <w:rsid w:val="00BC0B83"/>
    <w:rsid w:val="00BD7C82"/>
    <w:rsid w:val="00BE08B0"/>
    <w:rsid w:val="00BE13A7"/>
    <w:rsid w:val="00BF4D29"/>
    <w:rsid w:val="00BF4D9D"/>
    <w:rsid w:val="00C0312D"/>
    <w:rsid w:val="00C06AF3"/>
    <w:rsid w:val="00C07E8E"/>
    <w:rsid w:val="00C10D37"/>
    <w:rsid w:val="00C13CF5"/>
    <w:rsid w:val="00C17755"/>
    <w:rsid w:val="00C32105"/>
    <w:rsid w:val="00C35D34"/>
    <w:rsid w:val="00C35E97"/>
    <w:rsid w:val="00C37F08"/>
    <w:rsid w:val="00C448C9"/>
    <w:rsid w:val="00C6060C"/>
    <w:rsid w:val="00C63AB6"/>
    <w:rsid w:val="00C64E18"/>
    <w:rsid w:val="00C74B9E"/>
    <w:rsid w:val="00C77891"/>
    <w:rsid w:val="00C80DFA"/>
    <w:rsid w:val="00C8279D"/>
    <w:rsid w:val="00C86F68"/>
    <w:rsid w:val="00C93DA2"/>
    <w:rsid w:val="00CA22D3"/>
    <w:rsid w:val="00CB0A1E"/>
    <w:rsid w:val="00CB233B"/>
    <w:rsid w:val="00CB2E57"/>
    <w:rsid w:val="00CB44A4"/>
    <w:rsid w:val="00CB6875"/>
    <w:rsid w:val="00CB7B85"/>
    <w:rsid w:val="00CC04D2"/>
    <w:rsid w:val="00CC4682"/>
    <w:rsid w:val="00CC7A38"/>
    <w:rsid w:val="00CD7620"/>
    <w:rsid w:val="00CE00B4"/>
    <w:rsid w:val="00CE1E4E"/>
    <w:rsid w:val="00CE7C1F"/>
    <w:rsid w:val="00CF0C62"/>
    <w:rsid w:val="00CF2C5E"/>
    <w:rsid w:val="00D017D6"/>
    <w:rsid w:val="00D060F3"/>
    <w:rsid w:val="00D11301"/>
    <w:rsid w:val="00D138E4"/>
    <w:rsid w:val="00D144CC"/>
    <w:rsid w:val="00D21348"/>
    <w:rsid w:val="00D518A1"/>
    <w:rsid w:val="00D5437C"/>
    <w:rsid w:val="00D54F92"/>
    <w:rsid w:val="00D56366"/>
    <w:rsid w:val="00D65936"/>
    <w:rsid w:val="00D70C92"/>
    <w:rsid w:val="00D80A6F"/>
    <w:rsid w:val="00D86CFC"/>
    <w:rsid w:val="00D95657"/>
    <w:rsid w:val="00DA257D"/>
    <w:rsid w:val="00DA3334"/>
    <w:rsid w:val="00DA36C1"/>
    <w:rsid w:val="00DA6D4E"/>
    <w:rsid w:val="00DB16C7"/>
    <w:rsid w:val="00DB3D6D"/>
    <w:rsid w:val="00DC11B3"/>
    <w:rsid w:val="00DD0275"/>
    <w:rsid w:val="00DF0B3C"/>
    <w:rsid w:val="00E00E79"/>
    <w:rsid w:val="00E047C3"/>
    <w:rsid w:val="00E12224"/>
    <w:rsid w:val="00E1396B"/>
    <w:rsid w:val="00E15921"/>
    <w:rsid w:val="00E16C51"/>
    <w:rsid w:val="00E21319"/>
    <w:rsid w:val="00E32389"/>
    <w:rsid w:val="00E36019"/>
    <w:rsid w:val="00E372CF"/>
    <w:rsid w:val="00E46005"/>
    <w:rsid w:val="00E53E3A"/>
    <w:rsid w:val="00E56FE1"/>
    <w:rsid w:val="00E62C6D"/>
    <w:rsid w:val="00E66521"/>
    <w:rsid w:val="00E766AD"/>
    <w:rsid w:val="00E806F5"/>
    <w:rsid w:val="00E80939"/>
    <w:rsid w:val="00E81B75"/>
    <w:rsid w:val="00E82181"/>
    <w:rsid w:val="00E9335A"/>
    <w:rsid w:val="00E94D36"/>
    <w:rsid w:val="00E96236"/>
    <w:rsid w:val="00EA0C50"/>
    <w:rsid w:val="00EA6640"/>
    <w:rsid w:val="00EB34A7"/>
    <w:rsid w:val="00EB484C"/>
    <w:rsid w:val="00EC0DE2"/>
    <w:rsid w:val="00EC1328"/>
    <w:rsid w:val="00EC6B27"/>
    <w:rsid w:val="00ED16C1"/>
    <w:rsid w:val="00ED1952"/>
    <w:rsid w:val="00ED7436"/>
    <w:rsid w:val="00EE5369"/>
    <w:rsid w:val="00F12675"/>
    <w:rsid w:val="00F12696"/>
    <w:rsid w:val="00F15558"/>
    <w:rsid w:val="00F16DB7"/>
    <w:rsid w:val="00F20E6F"/>
    <w:rsid w:val="00F21E68"/>
    <w:rsid w:val="00F2381F"/>
    <w:rsid w:val="00F23A09"/>
    <w:rsid w:val="00F31BBC"/>
    <w:rsid w:val="00F3290A"/>
    <w:rsid w:val="00F43405"/>
    <w:rsid w:val="00F44262"/>
    <w:rsid w:val="00F530A4"/>
    <w:rsid w:val="00F55ED0"/>
    <w:rsid w:val="00F63EE1"/>
    <w:rsid w:val="00F656D1"/>
    <w:rsid w:val="00F7459B"/>
    <w:rsid w:val="00F757F3"/>
    <w:rsid w:val="00F80422"/>
    <w:rsid w:val="00F817FB"/>
    <w:rsid w:val="00F85FEE"/>
    <w:rsid w:val="00F87F4B"/>
    <w:rsid w:val="00FA6D60"/>
    <w:rsid w:val="00FB0C15"/>
    <w:rsid w:val="00FB11A3"/>
    <w:rsid w:val="00FC0027"/>
    <w:rsid w:val="00FD44E0"/>
    <w:rsid w:val="00FE5300"/>
    <w:rsid w:val="00FE70E1"/>
    <w:rsid w:val="00FE7C56"/>
    <w:rsid w:val="00FF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43E2B6F-0E89-44FD-8BC6-2850AA852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aliases w:val="Seção 1 com título,Level 1"/>
    <w:next w:val="Pargrafo11pt"/>
    <w:link w:val="Ttulo1Char"/>
    <w:qFormat/>
    <w:rsid w:val="0090288F"/>
    <w:pPr>
      <w:keepNext/>
      <w:numPr>
        <w:numId w:val="2"/>
      </w:numPr>
      <w:tabs>
        <w:tab w:val="clear" w:pos="432"/>
      </w:tabs>
      <w:suppressAutoHyphens/>
      <w:spacing w:before="270" w:after="220" w:line="270" w:lineRule="atLeast"/>
      <w:jc w:val="both"/>
      <w:outlineLvl w:val="0"/>
    </w:pPr>
    <w:rPr>
      <w:rFonts w:ascii="Arial" w:eastAsia="MS Mincho" w:hAnsi="Arial" w:cs="Times New Roman"/>
      <w:b/>
      <w:sz w:val="26"/>
      <w:szCs w:val="26"/>
      <w:lang w:val="en-GB" w:eastAsia="ja-JP"/>
    </w:rPr>
  </w:style>
  <w:style w:type="paragraph" w:styleId="Ttulo3">
    <w:name w:val="heading 3"/>
    <w:aliases w:val="Level 3"/>
    <w:basedOn w:val="Ttulo1"/>
    <w:next w:val="Normal"/>
    <w:link w:val="Ttulo3Char"/>
    <w:qFormat/>
    <w:rsid w:val="0090288F"/>
    <w:pPr>
      <w:numPr>
        <w:ilvl w:val="2"/>
      </w:numPr>
      <w:tabs>
        <w:tab w:val="left" w:pos="660"/>
        <w:tab w:val="left" w:pos="880"/>
      </w:tabs>
      <w:spacing w:before="60" w:line="230" w:lineRule="exact"/>
      <w:outlineLvl w:val="2"/>
    </w:pPr>
    <w:rPr>
      <w:sz w:val="2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28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aliases w:val="Título 5 Seção com Título Bold"/>
    <w:basedOn w:val="Ttulo4"/>
    <w:next w:val="Normal"/>
    <w:link w:val="Ttulo5Char"/>
    <w:qFormat/>
    <w:rsid w:val="0090288F"/>
    <w:pPr>
      <w:keepLines w:val="0"/>
      <w:numPr>
        <w:ilvl w:val="4"/>
        <w:numId w:val="2"/>
      </w:numPr>
      <w:tabs>
        <w:tab w:val="left" w:pos="720"/>
      </w:tabs>
      <w:suppressAutoHyphens/>
      <w:spacing w:before="60" w:after="200" w:line="230" w:lineRule="atLeast"/>
      <w:jc w:val="both"/>
      <w:outlineLvl w:val="4"/>
    </w:pPr>
    <w:rPr>
      <w:rFonts w:ascii="Arial" w:eastAsia="MS Mincho" w:hAnsi="Arial" w:cs="Times New Roman"/>
      <w:bCs w:val="0"/>
      <w:i w:val="0"/>
      <w:iCs w:val="0"/>
      <w:color w:val="auto"/>
      <w:szCs w:val="24"/>
      <w:lang w:val="en-GB" w:eastAsia="ja-JP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288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Ttulo6"/>
    <w:next w:val="Normal"/>
    <w:link w:val="Ttulo7Char"/>
    <w:qFormat/>
    <w:rsid w:val="0090288F"/>
    <w:pPr>
      <w:keepLines w:val="0"/>
      <w:numPr>
        <w:ilvl w:val="6"/>
        <w:numId w:val="2"/>
      </w:numPr>
      <w:tabs>
        <w:tab w:val="left" w:pos="720"/>
      </w:tabs>
      <w:suppressAutoHyphens/>
      <w:spacing w:before="240" w:after="240" w:line="230" w:lineRule="atLeast"/>
      <w:jc w:val="both"/>
      <w:outlineLvl w:val="6"/>
    </w:pPr>
    <w:rPr>
      <w:rFonts w:ascii="Arial" w:eastAsia="MS Mincho" w:hAnsi="Arial" w:cs="Times New Roman"/>
      <w:b/>
      <w:i w:val="0"/>
      <w:iCs w:val="0"/>
      <w:color w:val="auto"/>
      <w:szCs w:val="24"/>
      <w:lang w:val="en-GB" w:eastAsia="ja-JP"/>
    </w:rPr>
  </w:style>
  <w:style w:type="paragraph" w:styleId="Ttulo8">
    <w:name w:val="heading 8"/>
    <w:basedOn w:val="Ttulo6"/>
    <w:next w:val="Normal"/>
    <w:link w:val="Ttulo8Char"/>
    <w:qFormat/>
    <w:rsid w:val="0090288F"/>
    <w:pPr>
      <w:keepLines w:val="0"/>
      <w:numPr>
        <w:ilvl w:val="7"/>
        <w:numId w:val="2"/>
      </w:numPr>
      <w:tabs>
        <w:tab w:val="left" w:pos="720"/>
      </w:tabs>
      <w:suppressAutoHyphens/>
      <w:spacing w:before="240" w:after="240" w:line="230" w:lineRule="atLeast"/>
      <w:jc w:val="both"/>
      <w:outlineLvl w:val="7"/>
    </w:pPr>
    <w:rPr>
      <w:rFonts w:ascii="Arial" w:eastAsia="MS Mincho" w:hAnsi="Arial" w:cs="Times New Roman"/>
      <w:b/>
      <w:i w:val="0"/>
      <w:iCs w:val="0"/>
      <w:color w:val="auto"/>
      <w:szCs w:val="24"/>
      <w:lang w:val="en-GB" w:eastAsia="ja-JP"/>
    </w:rPr>
  </w:style>
  <w:style w:type="paragraph" w:styleId="Ttulo9">
    <w:name w:val="heading 9"/>
    <w:basedOn w:val="Ttulo6"/>
    <w:next w:val="Normal"/>
    <w:link w:val="Ttulo9Char"/>
    <w:qFormat/>
    <w:rsid w:val="0090288F"/>
    <w:pPr>
      <w:keepLines w:val="0"/>
      <w:numPr>
        <w:ilvl w:val="8"/>
        <w:numId w:val="2"/>
      </w:numPr>
      <w:tabs>
        <w:tab w:val="left" w:pos="720"/>
      </w:tabs>
      <w:suppressAutoHyphens/>
      <w:spacing w:before="240" w:after="240" w:line="230" w:lineRule="atLeast"/>
      <w:jc w:val="both"/>
      <w:outlineLvl w:val="8"/>
    </w:pPr>
    <w:rPr>
      <w:rFonts w:ascii="Arial" w:eastAsia="MS Mincho" w:hAnsi="Arial" w:cs="Times New Roman"/>
      <w:b/>
      <w:i w:val="0"/>
      <w:iCs w:val="0"/>
      <w:color w:val="auto"/>
      <w:szCs w:val="24"/>
      <w:lang w:val="en-GB"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Seção 1 com título Char,Level 1 Char"/>
    <w:basedOn w:val="Fontepargpadro"/>
    <w:link w:val="Ttulo1"/>
    <w:rsid w:val="0090288F"/>
    <w:rPr>
      <w:rFonts w:ascii="Arial" w:eastAsia="MS Mincho" w:hAnsi="Arial" w:cs="Times New Roman"/>
      <w:b/>
      <w:sz w:val="26"/>
      <w:szCs w:val="26"/>
      <w:lang w:val="en-GB" w:eastAsia="ja-JP"/>
    </w:rPr>
  </w:style>
  <w:style w:type="character" w:customStyle="1" w:styleId="Ttulo3Char">
    <w:name w:val="Título 3 Char"/>
    <w:aliases w:val="Level 3 Char"/>
    <w:basedOn w:val="Fontepargpadro"/>
    <w:link w:val="Ttulo3"/>
    <w:rsid w:val="0090288F"/>
    <w:rPr>
      <w:rFonts w:ascii="Arial" w:eastAsia="MS Mincho" w:hAnsi="Arial" w:cs="Times New Roman"/>
      <w:b/>
      <w:sz w:val="20"/>
      <w:szCs w:val="26"/>
      <w:lang w:val="en-GB" w:eastAsia="ja-JP"/>
    </w:rPr>
  </w:style>
  <w:style w:type="character" w:customStyle="1" w:styleId="Ttulo5Char">
    <w:name w:val="Título 5 Char"/>
    <w:aliases w:val="Título 5 Seção com Título Bold Char"/>
    <w:basedOn w:val="Fontepargpadro"/>
    <w:link w:val="Ttulo5"/>
    <w:rsid w:val="0090288F"/>
    <w:rPr>
      <w:rFonts w:ascii="Arial" w:eastAsia="MS Mincho" w:hAnsi="Arial" w:cs="Times New Roman"/>
      <w:b/>
      <w:szCs w:val="24"/>
      <w:lang w:val="en-GB" w:eastAsia="ja-JP"/>
    </w:rPr>
  </w:style>
  <w:style w:type="character" w:customStyle="1" w:styleId="Ttulo7Char">
    <w:name w:val="Título 7 Char"/>
    <w:basedOn w:val="Fontepargpadro"/>
    <w:link w:val="Ttulo7"/>
    <w:rsid w:val="0090288F"/>
    <w:rPr>
      <w:rFonts w:ascii="Arial" w:eastAsia="MS Mincho" w:hAnsi="Arial" w:cs="Times New Roman"/>
      <w:b/>
      <w:szCs w:val="24"/>
      <w:lang w:val="en-GB" w:eastAsia="ja-JP"/>
    </w:rPr>
  </w:style>
  <w:style w:type="character" w:customStyle="1" w:styleId="Ttulo8Char">
    <w:name w:val="Título 8 Char"/>
    <w:basedOn w:val="Fontepargpadro"/>
    <w:link w:val="Ttulo8"/>
    <w:rsid w:val="0090288F"/>
    <w:rPr>
      <w:rFonts w:ascii="Arial" w:eastAsia="MS Mincho" w:hAnsi="Arial" w:cs="Times New Roman"/>
      <w:b/>
      <w:szCs w:val="24"/>
      <w:lang w:val="en-GB" w:eastAsia="ja-JP"/>
    </w:rPr>
  </w:style>
  <w:style w:type="character" w:customStyle="1" w:styleId="Ttulo9Char">
    <w:name w:val="Título 9 Char"/>
    <w:basedOn w:val="Fontepargpadro"/>
    <w:link w:val="Ttulo9"/>
    <w:rsid w:val="0090288F"/>
    <w:rPr>
      <w:rFonts w:ascii="Arial" w:eastAsia="MS Mincho" w:hAnsi="Arial" w:cs="Times New Roman"/>
      <w:b/>
      <w:szCs w:val="24"/>
      <w:lang w:val="en-GB" w:eastAsia="ja-JP"/>
    </w:rPr>
  </w:style>
  <w:style w:type="paragraph" w:customStyle="1" w:styleId="Pargrafo11pt">
    <w:name w:val="Parágrafo 11 pt"/>
    <w:rsid w:val="0090288F"/>
    <w:pPr>
      <w:spacing w:after="240" w:line="230" w:lineRule="atLeast"/>
      <w:jc w:val="both"/>
    </w:pPr>
    <w:rPr>
      <w:rFonts w:ascii="Arial" w:eastAsia="Times New Roman" w:hAnsi="Arial" w:cs="Times New Roman"/>
      <w:noProof/>
      <w:szCs w:val="24"/>
      <w:lang w:eastAsia="pt-BR"/>
    </w:rPr>
  </w:style>
  <w:style w:type="paragraph" w:customStyle="1" w:styleId="definio11">
    <w:name w:val="definição 1.1"/>
    <w:basedOn w:val="Ttulo2Seo11comttulo"/>
    <w:next w:val="Pargrafo11pt"/>
    <w:rsid w:val="0090288F"/>
    <w:pPr>
      <w:spacing w:after="0" w:line="0" w:lineRule="atLeast"/>
    </w:pPr>
    <w:rPr>
      <w:sz w:val="22"/>
    </w:rPr>
  </w:style>
  <w:style w:type="paragraph" w:customStyle="1" w:styleId="Ttulo2Seo11comttulo">
    <w:name w:val="Título 2 Seção 1.1 com título"/>
    <w:basedOn w:val="Normal"/>
    <w:next w:val="Pargrafo11pt"/>
    <w:rsid w:val="0090288F"/>
    <w:pPr>
      <w:keepNext/>
      <w:numPr>
        <w:ilvl w:val="1"/>
        <w:numId w:val="2"/>
      </w:numPr>
      <w:suppressAutoHyphens/>
      <w:spacing w:after="240" w:line="230" w:lineRule="atLeast"/>
      <w:jc w:val="both"/>
      <w:outlineLvl w:val="1"/>
    </w:pPr>
    <w:rPr>
      <w:rFonts w:ascii="Arial" w:eastAsia="Times New Roman" w:hAnsi="Arial" w:cs="Times New Roman"/>
      <w:b/>
      <w:bCs/>
      <w:sz w:val="24"/>
      <w:szCs w:val="26"/>
      <w:lang w:eastAsia="ja-JP"/>
    </w:rPr>
  </w:style>
  <w:style w:type="paragraph" w:customStyle="1" w:styleId="Ttulo6Seo111111comttulo">
    <w:name w:val="Título 6 Seção 1.1.1.1.1.1 com título"/>
    <w:basedOn w:val="Ttulo6"/>
    <w:next w:val="Pargrafo11pt"/>
    <w:rsid w:val="0090288F"/>
    <w:pPr>
      <w:keepLines w:val="0"/>
      <w:numPr>
        <w:ilvl w:val="5"/>
        <w:numId w:val="2"/>
      </w:numPr>
      <w:tabs>
        <w:tab w:val="clear" w:pos="567"/>
        <w:tab w:val="left" w:pos="1260"/>
      </w:tabs>
      <w:suppressAutoHyphens/>
      <w:spacing w:before="0" w:after="240" w:line="230" w:lineRule="atLeast"/>
      <w:jc w:val="both"/>
    </w:pPr>
    <w:rPr>
      <w:rFonts w:ascii="Arial" w:eastAsia="MS Mincho" w:hAnsi="Arial" w:cs="Times New Roman"/>
      <w:b/>
      <w:i w:val="0"/>
      <w:iCs w:val="0"/>
      <w:color w:val="auto"/>
      <w:szCs w:val="24"/>
      <w:lang w:val="en-GB" w:eastAsia="ja-JP"/>
    </w:rPr>
  </w:style>
  <w:style w:type="paragraph" w:customStyle="1" w:styleId="Ttulo4Seo1111comttulo">
    <w:name w:val="Título 4 Seção 1.1.1.1 com título"/>
    <w:basedOn w:val="Ttulo4"/>
    <w:next w:val="Pargrafo11pt"/>
    <w:rsid w:val="0090288F"/>
    <w:pPr>
      <w:keepLines w:val="0"/>
      <w:numPr>
        <w:ilvl w:val="3"/>
        <w:numId w:val="2"/>
      </w:numPr>
      <w:tabs>
        <w:tab w:val="clear" w:pos="1080"/>
        <w:tab w:val="left" w:pos="902"/>
      </w:tabs>
      <w:suppressAutoHyphens/>
      <w:spacing w:before="0" w:after="240" w:line="230" w:lineRule="atLeast"/>
      <w:jc w:val="both"/>
    </w:pPr>
    <w:rPr>
      <w:rFonts w:ascii="Arial" w:eastAsia="MS Mincho" w:hAnsi="Arial" w:cs="Times New Roman"/>
      <w:bCs w:val="0"/>
      <w:i w:val="0"/>
      <w:iCs w:val="0"/>
      <w:color w:val="auto"/>
      <w:szCs w:val="24"/>
      <w:lang w:eastAsia="ja-JP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288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288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longtext">
    <w:name w:val="long_text"/>
    <w:basedOn w:val="Fontepargpadro"/>
    <w:rsid w:val="0090288F"/>
  </w:style>
  <w:style w:type="paragraph" w:customStyle="1" w:styleId="NOTAdetexto10pt">
    <w:name w:val="NOTA de texto 10pt"/>
    <w:next w:val="Pargrafo11pt"/>
    <w:rsid w:val="004410AB"/>
    <w:pPr>
      <w:tabs>
        <w:tab w:val="left" w:pos="958"/>
      </w:tabs>
      <w:spacing w:after="240" w:line="210" w:lineRule="atLeast"/>
      <w:jc w:val="both"/>
    </w:pPr>
    <w:rPr>
      <w:rFonts w:ascii="Arial" w:eastAsia="Times New Roman" w:hAnsi="Arial" w:cs="Times New Roman"/>
      <w:kern w:val="28"/>
      <w:sz w:val="20"/>
      <w:szCs w:val="20"/>
      <w:lang w:eastAsia="pt-BR"/>
    </w:rPr>
  </w:style>
  <w:style w:type="paragraph" w:customStyle="1" w:styleId="Enumeraescomtrao1">
    <w:name w:val="Enumerações com traço 1"/>
    <w:basedOn w:val="Normal"/>
    <w:qFormat/>
    <w:rsid w:val="004410AB"/>
    <w:pPr>
      <w:numPr>
        <w:numId w:val="3"/>
      </w:numPr>
      <w:spacing w:after="240" w:line="230" w:lineRule="atLeast"/>
      <w:jc w:val="both"/>
    </w:pPr>
    <w:rPr>
      <w:rFonts w:ascii="Arial" w:eastAsia="Times New Roman" w:hAnsi="Arial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FB0C15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B0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0C15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semiHidden/>
    <w:unhideWhenUsed/>
    <w:rsid w:val="00444695"/>
    <w:rPr>
      <w:color w:val="0000FF"/>
      <w:u w:val="single"/>
    </w:rPr>
  </w:style>
  <w:style w:type="paragraph" w:customStyle="1" w:styleId="Ttulo3Seo111comttulo">
    <w:name w:val="Título 3 Seção 1.1.1 com título"/>
    <w:basedOn w:val="Normal"/>
    <w:next w:val="Pargrafo11pt"/>
    <w:rsid w:val="00306F2A"/>
    <w:pPr>
      <w:keepNext/>
      <w:tabs>
        <w:tab w:val="left" w:pos="720"/>
      </w:tabs>
      <w:suppressAutoHyphens/>
      <w:spacing w:after="240" w:line="230" w:lineRule="atLeast"/>
      <w:jc w:val="both"/>
      <w:outlineLvl w:val="2"/>
    </w:pPr>
    <w:rPr>
      <w:rFonts w:ascii="Arial" w:eastAsia="Times New Roman" w:hAnsi="Arial" w:cs="Times New Roman"/>
      <w:b/>
      <w:bCs/>
      <w:szCs w:val="26"/>
      <w:lang w:val="en-GB" w:eastAsia="ja-JP"/>
    </w:rPr>
  </w:style>
  <w:style w:type="paragraph" w:styleId="Listadecontinuao">
    <w:name w:val="List Continue"/>
    <w:basedOn w:val="Normal"/>
    <w:semiHidden/>
    <w:rsid w:val="00306F2A"/>
    <w:pPr>
      <w:numPr>
        <w:numId w:val="11"/>
      </w:numPr>
      <w:tabs>
        <w:tab w:val="left" w:pos="709"/>
      </w:tabs>
      <w:spacing w:after="240" w:line="230" w:lineRule="atLeast"/>
      <w:jc w:val="both"/>
    </w:pPr>
    <w:rPr>
      <w:rFonts w:ascii="Arial" w:eastAsia="MS Mincho" w:hAnsi="Arial" w:cs="Times New Roman"/>
      <w:szCs w:val="20"/>
      <w:lang w:eastAsia="ja-JP"/>
    </w:rPr>
  </w:style>
  <w:style w:type="character" w:customStyle="1" w:styleId="highlight">
    <w:name w:val="highlight"/>
    <w:basedOn w:val="Fontepargpadro"/>
    <w:rsid w:val="001E0FE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A3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A38F0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8369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6921"/>
  </w:style>
  <w:style w:type="paragraph" w:styleId="Rodap">
    <w:name w:val="footer"/>
    <w:basedOn w:val="Normal"/>
    <w:link w:val="RodapChar"/>
    <w:uiPriority w:val="99"/>
    <w:unhideWhenUsed/>
    <w:rsid w:val="008369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6921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3692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3692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3692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1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80305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2580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3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9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6344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90034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7533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3953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9173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39581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0095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9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3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9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30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31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98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9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514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42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90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75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59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21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8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45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07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45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14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40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54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53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6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93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27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4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99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74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63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90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69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10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87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43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69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23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5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6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7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11451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2036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5423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3425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3476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4496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58020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77821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776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3349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5278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6871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7220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3312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8548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5808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7686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9419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4525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3294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49713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3578">
          <w:marLeft w:val="432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3890">
          <w:marLeft w:val="8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42808">
          <w:marLeft w:val="8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91333">
          <w:marLeft w:val="8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5238">
          <w:marLeft w:val="432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9951">
          <w:marLeft w:val="8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6230">
          <w:marLeft w:val="8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5446">
          <w:marLeft w:val="8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DD8FC-6655-4B4E-BE24-7147F5B4E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9</Pages>
  <Words>2355</Words>
  <Characters>12718</Characters>
  <Application>Microsoft Office Word</Application>
  <DocSecurity>0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SICK</Company>
  <LinksUpToDate>false</LinksUpToDate>
  <CharactersWithSpaces>15043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Marcio Liron Damelio</dc:creator>
  <cp:lastModifiedBy>ABIMAQ - DEEV - Eventos</cp:lastModifiedBy>
  <cp:revision>43</cp:revision>
  <dcterms:created xsi:type="dcterms:W3CDTF">2017-10-24T11:41:00Z</dcterms:created>
  <dcterms:modified xsi:type="dcterms:W3CDTF">2017-10-24T15:16:00Z</dcterms:modified>
</cp:coreProperties>
</file>