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529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15.4pt;height:21.75pt;mso-position-horizontal-relative:char;mso-position-vertical-relative:line" coordorigin="0,0" coordsize="6308,435">
            <v:group style="position:absolute;left:0;top:0;width:6308;height:396" coordorigin="0,0" coordsize="6308,396">
              <v:shape style="position:absolute;left:0;top:0;width:6308;height:396" coordorigin="0,0" coordsize="6308,396" path="m0,396l6307,396,6307,0,0,0,0,396xe" filled="true" fillcolor="#365076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6308;height:435" type="#_x0000_t202" filled="false" stroked="false">
                <v:textbox inset="0,0,0,0">
                  <w:txbxContent>
                    <w:p>
                      <w:pPr>
                        <w:spacing w:line="434" w:lineRule="exact" w:before="0"/>
                        <w:ind w:left="9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6"/>
                          <w:szCs w:val="36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pacing w:val="-3"/>
                          <w:sz w:val="36"/>
                        </w:rPr>
                        <w:t>ABOUT</w:t>
                      </w:r>
                      <w:r>
                        <w:rPr>
                          <w:rFonts w:ascii="Avenir Next LT Pro Demi Cond"/>
                          <w:b/>
                          <w:color w:val="FFFFFF"/>
                          <w:sz w:val="36"/>
                        </w:rPr>
                        <w:t> ME</w:t>
                      </w:r>
                      <w:r>
                        <w:rPr>
                          <w:rFonts w:ascii="Avenir Next LT Pro Demi C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exact"/>
        <w:ind w:right="283"/>
        <w:jc w:val="both"/>
      </w:pPr>
      <w:r>
        <w:rPr>
          <w:b w:val="0"/>
          <w:spacing w:val="-4"/>
        </w:rPr>
        <w:t>Data</w:t>
      </w:r>
      <w:r>
        <w:rPr>
          <w:b w:val="0"/>
        </w:rPr>
        <w:t> </w:t>
      </w:r>
      <w:r>
        <w:rPr>
          <w:b w:val="0"/>
          <w:spacing w:val="-5"/>
        </w:rPr>
        <w:t>scientist</w:t>
      </w:r>
      <w:r>
        <w:rPr>
          <w:b w:val="0"/>
          <w:spacing w:val="1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47"/>
        </w:rPr>
        <w:t> </w:t>
      </w:r>
      <w:r>
        <w:rPr>
          <w:b w:val="0"/>
          <w:spacing w:val="-4"/>
        </w:rPr>
        <w:t>Data</w:t>
      </w:r>
      <w:r>
        <w:rPr>
          <w:b w:val="0"/>
        </w:rPr>
        <w:t> </w:t>
      </w:r>
      <w:r>
        <w:rPr>
          <w:b w:val="0"/>
          <w:spacing w:val="-5"/>
        </w:rPr>
        <w:t>analyst</w:t>
      </w:r>
      <w:r>
        <w:rPr>
          <w:b w:val="0"/>
          <w:spacing w:val="1"/>
        </w:rPr>
        <w:t> </w:t>
      </w:r>
      <w:r>
        <w:rPr>
          <w:b w:val="0"/>
          <w:spacing w:val="-4"/>
        </w:rPr>
        <w:t>with</w:t>
      </w:r>
      <w:r>
        <w:rPr>
          <w:b w:val="0"/>
          <w:spacing w:val="1"/>
        </w:rPr>
        <w:t> </w:t>
      </w:r>
      <w:r>
        <w:rPr>
          <w:b w:val="0"/>
          <w:spacing w:val="-5"/>
        </w:rPr>
        <w:t>experience</w:t>
      </w:r>
      <w:r>
        <w:rPr>
          <w:b w:val="0"/>
        </w:rPr>
        <w:t> </w:t>
      </w:r>
      <w:r>
        <w:rPr>
          <w:b w:val="0"/>
          <w:spacing w:val="-3"/>
        </w:rPr>
        <w:t>in</w:t>
      </w:r>
      <w:r>
        <w:rPr>
          <w:b w:val="0"/>
          <w:spacing w:val="1"/>
        </w:rPr>
        <w:t> </w:t>
      </w:r>
      <w:r>
        <w:rPr>
          <w:b w:val="0"/>
          <w:spacing w:val="-5"/>
        </w:rPr>
        <w:t>modeling</w:t>
      </w:r>
      <w:r>
        <w:rPr>
          <w:b w:val="0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42"/>
          <w:w w:val="97"/>
        </w:rPr>
        <w:t> </w:t>
      </w:r>
      <w:r>
        <w:rPr>
          <w:b w:val="0"/>
          <w:spacing w:val="-5"/>
        </w:rPr>
        <w:t>maintenance</w:t>
      </w:r>
      <w:r>
        <w:rPr>
          <w:b w:val="0"/>
          <w:spacing w:val="28"/>
        </w:rPr>
        <w:t> </w:t>
      </w:r>
      <w:r>
        <w:rPr>
          <w:b w:val="0"/>
          <w:spacing w:val="-3"/>
        </w:rPr>
        <w:t>of</w:t>
      </w:r>
      <w:r>
        <w:rPr>
          <w:b w:val="0"/>
          <w:spacing w:val="29"/>
        </w:rPr>
        <w:t> </w:t>
      </w:r>
      <w:r>
        <w:rPr>
          <w:b w:val="0"/>
          <w:spacing w:val="-5"/>
        </w:rPr>
        <w:t>terminology</w:t>
      </w:r>
      <w:r>
        <w:rPr>
          <w:b w:val="0"/>
          <w:spacing w:val="29"/>
        </w:rPr>
        <w:t> </w:t>
      </w:r>
      <w:r>
        <w:rPr>
          <w:b w:val="0"/>
          <w:spacing w:val="-5"/>
        </w:rPr>
        <w:t>databases.</w:t>
      </w:r>
      <w:r>
        <w:rPr>
          <w:b w:val="0"/>
          <w:spacing w:val="10"/>
        </w:rPr>
        <w:t> </w:t>
      </w:r>
      <w:r>
        <w:rPr>
          <w:b w:val="0"/>
          <w:spacing w:val="-3"/>
        </w:rPr>
        <w:t>As</w:t>
      </w:r>
      <w:r>
        <w:rPr>
          <w:b w:val="0"/>
          <w:spacing w:val="29"/>
        </w:rPr>
        <w:t> </w:t>
      </w:r>
      <w:r>
        <w:rPr>
          <w:b w:val="0"/>
        </w:rPr>
        <w:t>a</w:t>
      </w:r>
      <w:r>
        <w:rPr>
          <w:b w:val="0"/>
          <w:spacing w:val="29"/>
        </w:rPr>
        <w:t> </w:t>
      </w:r>
      <w:r>
        <w:rPr>
          <w:b w:val="0"/>
          <w:spacing w:val="-5"/>
        </w:rPr>
        <w:t>translator,</w:t>
      </w:r>
      <w:r>
        <w:rPr>
          <w:b w:val="0"/>
          <w:spacing w:val="11"/>
        </w:rPr>
        <w:t> </w:t>
      </w:r>
      <w:r>
        <w:rPr>
          <w:b w:val="0"/>
        </w:rPr>
        <w:t>I</w:t>
      </w:r>
      <w:r>
        <w:rPr>
          <w:b w:val="0"/>
          <w:spacing w:val="28"/>
        </w:rPr>
        <w:t> </w:t>
      </w:r>
      <w:r>
        <w:rPr>
          <w:b w:val="0"/>
          <w:spacing w:val="-4"/>
        </w:rPr>
        <w:t>had</w:t>
      </w:r>
      <w:r>
        <w:rPr>
          <w:b w:val="0"/>
          <w:spacing w:val="29"/>
        </w:rPr>
        <w:t> </w:t>
      </w:r>
      <w:r>
        <w:rPr>
          <w:b w:val="0"/>
          <w:spacing w:val="-5"/>
        </w:rPr>
        <w:t>the</w:t>
      </w:r>
      <w:r>
        <w:rPr>
          <w:b w:val="0"/>
          <w:spacing w:val="32"/>
          <w:w w:val="97"/>
        </w:rPr>
        <w:t> </w:t>
      </w:r>
      <w:r>
        <w:rPr>
          <w:b w:val="0"/>
          <w:spacing w:val="-5"/>
        </w:rPr>
        <w:t>opportunity</w:t>
      </w:r>
      <w:r>
        <w:rPr>
          <w:b w:val="0"/>
          <w:spacing w:val="-7"/>
        </w:rPr>
        <w:t> </w:t>
      </w:r>
      <w:r>
        <w:rPr>
          <w:b w:val="0"/>
          <w:spacing w:val="-3"/>
        </w:rPr>
        <w:t>to</w:t>
      </w:r>
      <w:r>
        <w:rPr>
          <w:b w:val="0"/>
          <w:spacing w:val="-7"/>
        </w:rPr>
        <w:t> </w:t>
      </w:r>
      <w:r>
        <w:rPr>
          <w:b w:val="0"/>
          <w:spacing w:val="-4"/>
        </w:rPr>
        <w:t>work</w:t>
      </w:r>
      <w:r>
        <w:rPr>
          <w:b w:val="0"/>
          <w:spacing w:val="-7"/>
        </w:rPr>
        <w:t> </w:t>
      </w:r>
      <w:r>
        <w:rPr>
          <w:b w:val="0"/>
          <w:spacing w:val="-4"/>
        </w:rPr>
        <w:t>with</w:t>
      </w:r>
      <w:r>
        <w:rPr>
          <w:b w:val="0"/>
          <w:spacing w:val="-7"/>
        </w:rPr>
        <w:t> </w:t>
      </w:r>
      <w:r>
        <w:rPr>
          <w:b w:val="0"/>
          <w:spacing w:val="-5"/>
        </w:rPr>
        <w:t>datawarehouses</w:t>
      </w:r>
      <w:r>
        <w:rPr>
          <w:b w:val="0"/>
          <w:spacing w:val="-7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5"/>
        </w:rPr>
        <w:t>terminology</w:t>
      </w:r>
      <w:r>
        <w:rPr>
          <w:b w:val="0"/>
          <w:spacing w:val="-7"/>
        </w:rPr>
        <w:t> </w:t>
      </w:r>
      <w:r>
        <w:rPr>
          <w:b w:val="0"/>
          <w:spacing w:val="-5"/>
        </w:rPr>
        <w:t>databases.</w:t>
      </w:r>
      <w:r>
        <w:rPr>
          <w:b w:val="0"/>
          <w:spacing w:val="26"/>
          <w:w w:val="97"/>
        </w:rPr>
        <w:t> </w:t>
      </w:r>
      <w:r>
        <w:rPr>
          <w:b w:val="0"/>
        </w:rPr>
        <w:t>I</w:t>
      </w:r>
      <w:r>
        <w:rPr>
          <w:b w:val="0"/>
          <w:spacing w:val="-14"/>
        </w:rPr>
        <w:t> </w:t>
      </w:r>
      <w:r>
        <w:rPr>
          <w:b w:val="0"/>
          <w:spacing w:val="2"/>
        </w:rPr>
        <w:t>am</w:t>
      </w:r>
      <w:r>
        <w:rPr>
          <w:b w:val="0"/>
          <w:spacing w:val="-14"/>
        </w:rPr>
        <w:t> </w:t>
      </w:r>
      <w:r>
        <w:rPr>
          <w:b w:val="0"/>
          <w:spacing w:val="-5"/>
        </w:rPr>
        <w:t>looking</w:t>
      </w:r>
      <w:r>
        <w:rPr>
          <w:b w:val="0"/>
          <w:spacing w:val="-14"/>
        </w:rPr>
        <w:t> </w:t>
      </w:r>
      <w:r>
        <w:rPr>
          <w:b w:val="0"/>
          <w:spacing w:val="-4"/>
        </w:rPr>
        <w:t>for</w:t>
      </w:r>
      <w:r>
        <w:rPr>
          <w:b w:val="0"/>
          <w:spacing w:val="-14"/>
        </w:rPr>
        <w:t> </w:t>
      </w:r>
      <w:r>
        <w:rPr>
          <w:b w:val="0"/>
        </w:rPr>
        <w:t>a</w:t>
      </w:r>
      <w:r>
        <w:rPr>
          <w:b w:val="0"/>
          <w:spacing w:val="-14"/>
        </w:rPr>
        <w:t> </w:t>
      </w:r>
      <w:r>
        <w:rPr>
          <w:b w:val="0"/>
          <w:spacing w:val="-4"/>
        </w:rPr>
        <w:t>new</w:t>
      </w:r>
      <w:r>
        <w:rPr>
          <w:b w:val="0"/>
          <w:spacing w:val="-14"/>
        </w:rPr>
        <w:t> </w:t>
      </w:r>
      <w:r>
        <w:rPr>
          <w:b w:val="0"/>
          <w:spacing w:val="-5"/>
        </w:rPr>
        <w:t>opportunity</w:t>
      </w:r>
      <w:r>
        <w:rPr>
          <w:b w:val="0"/>
          <w:spacing w:val="-14"/>
        </w:rPr>
        <w:t> </w:t>
      </w:r>
      <w:r>
        <w:rPr>
          <w:b w:val="0"/>
          <w:spacing w:val="-3"/>
        </w:rPr>
        <w:t>in</w:t>
      </w:r>
      <w:r>
        <w:rPr>
          <w:b w:val="0"/>
          <w:spacing w:val="-14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-16"/>
        </w:rPr>
        <w:t> </w:t>
      </w:r>
      <w:r>
        <w:rPr>
          <w:b w:val="0"/>
          <w:spacing w:val="-4"/>
        </w:rPr>
        <w:t>Data</w:t>
      </w:r>
      <w:r>
        <w:rPr>
          <w:b w:val="0"/>
          <w:spacing w:val="-14"/>
        </w:rPr>
        <w:t> </w:t>
      </w:r>
      <w:r>
        <w:rPr>
          <w:b w:val="0"/>
          <w:spacing w:val="-5"/>
        </w:rPr>
        <w:t>Science</w:t>
      </w:r>
      <w:r>
        <w:rPr>
          <w:b w:val="0"/>
          <w:spacing w:val="-14"/>
        </w:rPr>
        <w:t> </w:t>
      </w:r>
      <w:r>
        <w:rPr>
          <w:b w:val="0"/>
          <w:spacing w:val="-5"/>
        </w:rPr>
        <w:t>industry</w:t>
      </w:r>
      <w:r>
        <w:rPr>
          <w:b w:val="0"/>
          <w:spacing w:val="-14"/>
        </w:rPr>
        <w:t> </w:t>
      </w:r>
      <w:r>
        <w:rPr>
          <w:b w:val="0"/>
          <w:spacing w:val="-3"/>
        </w:rPr>
        <w:t>so</w:t>
      </w:r>
      <w:r>
        <w:rPr>
          <w:b w:val="0"/>
          <w:spacing w:val="-14"/>
        </w:rPr>
        <w:t> </w:t>
      </w:r>
      <w:r>
        <w:rPr>
          <w:b w:val="0"/>
          <w:spacing w:val="-3"/>
        </w:rPr>
        <w:t>as</w:t>
      </w:r>
      <w:r>
        <w:rPr>
          <w:b w:val="0"/>
          <w:spacing w:val="-14"/>
        </w:rPr>
        <w:t> </w:t>
      </w:r>
      <w:r>
        <w:rPr>
          <w:b w:val="0"/>
          <w:spacing w:val="-5"/>
        </w:rPr>
        <w:t>to</w:t>
      </w:r>
      <w:r>
        <w:rPr>
          <w:b w:val="0"/>
          <w:spacing w:val="34"/>
          <w:w w:val="97"/>
        </w:rPr>
        <w:t> </w:t>
      </w:r>
      <w:r>
        <w:rPr>
          <w:b w:val="0"/>
          <w:spacing w:val="-5"/>
        </w:rPr>
        <w:t>offer</w:t>
      </w:r>
      <w:r>
        <w:rPr>
          <w:b w:val="0"/>
          <w:spacing w:val="-7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6"/>
        </w:rPr>
        <w:t> </w:t>
      </w:r>
      <w:r>
        <w:rPr>
          <w:b w:val="0"/>
          <w:spacing w:val="-5"/>
        </w:rPr>
        <w:t>skills</w:t>
      </w:r>
      <w:r>
        <w:rPr>
          <w:b w:val="0"/>
          <w:spacing w:val="-6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5"/>
        </w:rPr>
        <w:t>expertise</w:t>
      </w:r>
      <w:r>
        <w:rPr>
          <w:b w:val="0"/>
          <w:spacing w:val="-6"/>
        </w:rPr>
        <w:t> </w:t>
      </w:r>
      <w:r>
        <w:rPr>
          <w:b w:val="0"/>
          <w:spacing w:val="-3"/>
        </w:rPr>
        <w:t>in</w:t>
      </w:r>
      <w:r>
        <w:rPr>
          <w:b w:val="0"/>
          <w:spacing w:val="-6"/>
        </w:rPr>
        <w:t> </w:t>
      </w:r>
      <w:r>
        <w:rPr>
          <w:b w:val="0"/>
          <w:spacing w:val="-4"/>
        </w:rPr>
        <w:t>deep</w:t>
      </w:r>
      <w:r>
        <w:rPr>
          <w:b w:val="0"/>
          <w:spacing w:val="-7"/>
        </w:rPr>
        <w:t> </w:t>
      </w:r>
      <w:r>
        <w:rPr>
          <w:b w:val="0"/>
          <w:spacing w:val="-5"/>
        </w:rPr>
        <w:t>analysis,</w:t>
      </w:r>
      <w:r>
        <w:rPr>
          <w:b w:val="0"/>
          <w:spacing w:val="-6"/>
        </w:rPr>
        <w:t> </w:t>
      </w:r>
      <w:r>
        <w:rPr>
          <w:b w:val="0"/>
          <w:spacing w:val="-5"/>
        </w:rPr>
        <w:t>storytelling</w:t>
      </w:r>
      <w:r>
        <w:rPr>
          <w:b w:val="0"/>
          <w:spacing w:val="-6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5"/>
        </w:rPr>
        <w:t>attention</w:t>
      </w:r>
      <w:r>
        <w:rPr>
          <w:b w:val="0"/>
          <w:spacing w:val="46"/>
          <w:w w:val="97"/>
        </w:rPr>
        <w:t> </w:t>
      </w:r>
      <w:r>
        <w:rPr>
          <w:b w:val="0"/>
          <w:spacing w:val="-3"/>
        </w:rPr>
        <w:t>to</w:t>
      </w:r>
      <w:r>
        <w:rPr>
          <w:b w:val="0"/>
          <w:spacing w:val="-7"/>
        </w:rPr>
        <w:t> </w:t>
      </w:r>
      <w:r>
        <w:rPr>
          <w:b w:val="0"/>
          <w:spacing w:val="-5"/>
        </w:rPr>
        <w:t>details.</w:t>
      </w:r>
      <w:r>
        <w:rPr>
          <w:b w:val="0"/>
          <w:spacing w:val="-7"/>
        </w:rPr>
        <w:t> </w:t>
      </w:r>
      <w:r>
        <w:rPr>
          <w:b w:val="0"/>
        </w:rPr>
        <w:t>I</w:t>
      </w:r>
      <w:r>
        <w:rPr>
          <w:b w:val="0"/>
          <w:spacing w:val="-7"/>
        </w:rPr>
        <w:t> </w:t>
      </w:r>
      <w:r>
        <w:rPr>
          <w:b w:val="0"/>
          <w:spacing w:val="-4"/>
        </w:rPr>
        <w:t>have</w:t>
      </w:r>
      <w:r>
        <w:rPr>
          <w:b w:val="0"/>
          <w:spacing w:val="-7"/>
        </w:rPr>
        <w:t> </w:t>
      </w:r>
      <w:r>
        <w:rPr>
          <w:b w:val="0"/>
          <w:spacing w:val="-5"/>
        </w:rPr>
        <w:t>solid</w:t>
      </w:r>
      <w:r>
        <w:rPr>
          <w:b w:val="0"/>
          <w:spacing w:val="-7"/>
        </w:rPr>
        <w:t> </w:t>
      </w:r>
      <w:r>
        <w:rPr>
          <w:b w:val="0"/>
          <w:spacing w:val="-5"/>
        </w:rPr>
        <w:t>knowledge</w:t>
      </w:r>
      <w:r>
        <w:rPr>
          <w:b w:val="0"/>
          <w:spacing w:val="-7"/>
        </w:rPr>
        <w:t> </w:t>
      </w:r>
      <w:r>
        <w:rPr>
          <w:b w:val="0"/>
          <w:spacing w:val="-3"/>
        </w:rPr>
        <w:t>in</w:t>
      </w:r>
      <w:r>
        <w:rPr>
          <w:b w:val="0"/>
          <w:spacing w:val="-7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-7"/>
        </w:rPr>
        <w:t> </w:t>
      </w:r>
      <w:r>
        <w:rPr>
          <w:b w:val="0"/>
          <w:spacing w:val="-4"/>
        </w:rPr>
        <w:t>ETL</w:t>
      </w:r>
      <w:r>
        <w:rPr>
          <w:b w:val="0"/>
          <w:spacing w:val="-7"/>
        </w:rPr>
        <w:t> </w:t>
      </w:r>
      <w:r>
        <w:rPr>
          <w:b w:val="0"/>
          <w:spacing w:val="-5"/>
        </w:rPr>
        <w:t>process,</w:t>
      </w:r>
      <w:r>
        <w:rPr>
          <w:b w:val="0"/>
          <w:spacing w:val="-7"/>
        </w:rPr>
        <w:t> </w:t>
      </w:r>
      <w:r>
        <w:rPr>
          <w:b w:val="0"/>
          <w:spacing w:val="-4"/>
        </w:rPr>
        <w:t>SQL,</w:t>
      </w:r>
      <w:r>
        <w:rPr>
          <w:b w:val="0"/>
          <w:spacing w:val="-7"/>
        </w:rPr>
        <w:t> </w:t>
      </w:r>
      <w:r>
        <w:rPr>
          <w:b w:val="0"/>
          <w:spacing w:val="-5"/>
        </w:rPr>
        <w:t>Python</w:t>
      </w:r>
      <w:r>
        <w:rPr>
          <w:b w:val="0"/>
          <w:spacing w:val="-6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50"/>
          <w:w w:val="97"/>
        </w:rPr>
        <w:t> </w:t>
      </w:r>
      <w:r>
        <w:rPr>
          <w:b w:val="0"/>
          <w:spacing w:val="-3"/>
        </w:rPr>
        <w:t>in</w:t>
      </w:r>
      <w:r>
        <w:rPr>
          <w:b w:val="0"/>
          <w:spacing w:val="7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7"/>
        </w:rPr>
        <w:t> </w:t>
      </w:r>
      <w:r>
        <w:rPr>
          <w:b w:val="0"/>
          <w:spacing w:val="-5"/>
        </w:rPr>
        <w:t>libraries</w:t>
      </w:r>
      <w:r>
        <w:rPr>
          <w:b w:val="0"/>
          <w:spacing w:val="8"/>
        </w:rPr>
        <w:t> </w:t>
      </w:r>
      <w:r>
        <w:rPr>
          <w:b w:val="0"/>
          <w:spacing w:val="-5"/>
        </w:rPr>
        <w:t>Pandas,</w:t>
      </w:r>
      <w:r>
        <w:rPr>
          <w:b w:val="0"/>
          <w:spacing w:val="7"/>
        </w:rPr>
        <w:t> </w:t>
      </w:r>
      <w:r>
        <w:rPr>
          <w:b w:val="0"/>
          <w:spacing w:val="-5"/>
        </w:rPr>
        <w:t>Numpy,</w:t>
      </w:r>
      <w:r>
        <w:rPr>
          <w:b w:val="0"/>
          <w:spacing w:val="6"/>
        </w:rPr>
        <w:t> </w:t>
      </w:r>
      <w:r>
        <w:rPr>
          <w:b w:val="0"/>
          <w:spacing w:val="-5"/>
        </w:rPr>
        <w:t>Matplotlib</w:t>
      </w:r>
      <w:r>
        <w:rPr>
          <w:b w:val="0"/>
          <w:spacing w:val="8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7"/>
        </w:rPr>
        <w:t> </w:t>
      </w:r>
      <w:r>
        <w:rPr>
          <w:b w:val="0"/>
          <w:spacing w:val="-5"/>
        </w:rPr>
        <w:t>Seaborn,</w:t>
      </w:r>
      <w:r>
        <w:rPr>
          <w:b w:val="0"/>
          <w:spacing w:val="8"/>
        </w:rPr>
        <w:t> </w:t>
      </w:r>
      <w:r>
        <w:rPr>
          <w:b w:val="0"/>
          <w:spacing w:val="-3"/>
        </w:rPr>
        <w:t>as</w:t>
      </w:r>
      <w:r>
        <w:rPr>
          <w:b w:val="0"/>
          <w:spacing w:val="7"/>
        </w:rPr>
        <w:t> </w:t>
      </w:r>
      <w:r>
        <w:rPr>
          <w:b w:val="0"/>
          <w:spacing w:val="-4"/>
        </w:rPr>
        <w:t>well</w:t>
      </w:r>
      <w:r>
        <w:rPr>
          <w:b w:val="0"/>
          <w:spacing w:val="8"/>
        </w:rPr>
        <w:t> </w:t>
      </w:r>
      <w:r>
        <w:rPr>
          <w:b w:val="0"/>
          <w:spacing w:val="-3"/>
        </w:rPr>
        <w:t>as</w:t>
      </w:r>
      <w:r>
        <w:rPr>
          <w:b w:val="0"/>
          <w:spacing w:val="7"/>
        </w:rPr>
        <w:t> </w:t>
      </w:r>
      <w:r>
        <w:rPr>
          <w:b w:val="0"/>
          <w:spacing w:val="-5"/>
        </w:rPr>
        <w:t>in</w:t>
      </w:r>
      <w:r>
        <w:rPr>
          <w:b w:val="0"/>
          <w:spacing w:val="40"/>
          <w:w w:val="97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9"/>
        </w:rPr>
        <w:t> </w:t>
      </w:r>
      <w:r>
        <w:rPr>
          <w:b w:val="0"/>
          <w:spacing w:val="-5"/>
        </w:rPr>
        <w:t>development</w:t>
      </w:r>
      <w:r>
        <w:rPr>
          <w:b w:val="0"/>
          <w:spacing w:val="9"/>
        </w:rPr>
        <w:t> </w:t>
      </w:r>
      <w:r>
        <w:rPr>
          <w:b w:val="0"/>
          <w:spacing w:val="-3"/>
        </w:rPr>
        <w:t>of</w:t>
      </w:r>
      <w:r>
        <w:rPr>
          <w:b w:val="0"/>
          <w:spacing w:val="9"/>
        </w:rPr>
        <w:t> </w:t>
      </w:r>
      <w:r>
        <w:rPr>
          <w:b w:val="0"/>
          <w:spacing w:val="-5"/>
        </w:rPr>
        <w:t>Python</w:t>
      </w:r>
      <w:r>
        <w:rPr>
          <w:b w:val="0"/>
          <w:spacing w:val="9"/>
        </w:rPr>
        <w:t> </w:t>
      </w:r>
      <w:r>
        <w:rPr>
          <w:b w:val="0"/>
          <w:spacing w:val="-4"/>
        </w:rPr>
        <w:t>web</w:t>
      </w:r>
      <w:r>
        <w:rPr>
          <w:b w:val="0"/>
          <w:spacing w:val="10"/>
        </w:rPr>
        <w:t> </w:t>
      </w:r>
      <w:r>
        <w:rPr>
          <w:b w:val="0"/>
          <w:spacing w:val="-5"/>
        </w:rPr>
        <w:t>applications</w:t>
      </w:r>
      <w:r>
        <w:rPr>
          <w:b w:val="0"/>
          <w:spacing w:val="9"/>
        </w:rPr>
        <w:t> </w:t>
      </w:r>
      <w:r>
        <w:rPr>
          <w:b w:val="0"/>
          <w:spacing w:val="-4"/>
        </w:rPr>
        <w:t>with</w:t>
      </w:r>
      <w:r>
        <w:rPr>
          <w:b w:val="0"/>
          <w:spacing w:val="9"/>
        </w:rPr>
        <w:t> </w:t>
      </w:r>
      <w:r>
        <w:rPr>
          <w:b w:val="0"/>
          <w:spacing w:val="-5"/>
        </w:rPr>
        <w:t>Flask</w:t>
      </w:r>
      <w:r>
        <w:rPr>
          <w:b w:val="0"/>
          <w:spacing w:val="9"/>
        </w:rPr>
        <w:t> </w:t>
      </w:r>
      <w:r>
        <w:rPr>
          <w:b w:val="0"/>
          <w:spacing w:val="-5"/>
        </w:rPr>
        <w:t>and</w:t>
      </w:r>
      <w:r>
        <w:rPr>
          <w:b w:val="0"/>
          <w:spacing w:val="7"/>
        </w:rPr>
        <w:t> </w:t>
      </w:r>
      <w:r>
        <w:rPr>
          <w:b w:val="0"/>
          <w:spacing w:val="-5"/>
        </w:rPr>
        <w:t>Django.</w:t>
      </w:r>
      <w:r>
        <w:rPr/>
      </w:r>
    </w:p>
    <w:p>
      <w:pPr>
        <w:spacing w:before="88"/>
        <w:ind w:left="387" w:right="0" w:firstLine="0"/>
        <w:jc w:val="center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r>
        <w:rPr>
          <w:position w:val="-4"/>
        </w:rPr>
        <w:drawing>
          <wp:inline distT="0" distB="0" distL="0" distR="0">
            <wp:extent cx="176502" cy="17650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02" cy="1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</w:t>
      </w:r>
      <w:hyperlink r:id="rId6">
        <w:r>
          <w:rPr>
            <w:rFonts w:ascii="Avenir Next LT Pro Demi Cond"/>
            <w:b/>
            <w:sz w:val="18"/>
          </w:rPr>
          <w:t>My projects</w:t>
        </w:r>
        <w:r>
          <w:rPr>
            <w:rFonts w:ascii="Avenir Next LT Pro Demi Cond"/>
            <w:sz w:val="18"/>
          </w:rPr>
        </w:r>
      </w:hyperlink>
    </w:p>
    <w:p>
      <w:pPr>
        <w:spacing w:line="240" w:lineRule="auto" w:before="11"/>
        <w:rPr>
          <w:rFonts w:ascii="Avenir Next LT Pro Demi Cond" w:hAnsi="Avenir Next LT Pro Demi Cond" w:cs="Avenir Next LT Pro Demi Cond" w:eastAsia="Avenir Next LT Pro Demi Cond"/>
          <w:b/>
          <w:bCs/>
          <w:sz w:val="23"/>
          <w:szCs w:val="23"/>
        </w:rPr>
      </w:pPr>
    </w:p>
    <w:p>
      <w:pPr>
        <w:spacing w:line="200" w:lineRule="atLeast"/>
        <w:ind w:left="5299" w:right="0" w:firstLine="0"/>
        <w:rPr>
          <w:rFonts w:ascii="Avenir Next LT Pro Demi Cond" w:hAnsi="Avenir Next LT Pro Demi Cond" w:cs="Avenir Next LT Pro Demi Cond" w:eastAsia="Avenir Next LT Pro Demi Cond"/>
          <w:sz w:val="20"/>
          <w:szCs w:val="20"/>
        </w:rPr>
      </w:pPr>
      <w:r>
        <w:rPr>
          <w:rFonts w:ascii="Avenir Next LT Pro Demi Cond" w:hAnsi="Avenir Next LT Pro Demi Cond" w:cs="Avenir Next LT Pro Demi Cond" w:eastAsia="Avenir Next LT Pro Demi Cond"/>
          <w:sz w:val="20"/>
          <w:szCs w:val="20"/>
        </w:rPr>
        <w:pict>
          <v:group style="width:315.4pt;height:21.75pt;mso-position-horizontal-relative:char;mso-position-vertical-relative:line" coordorigin="0,0" coordsize="6308,435">
            <v:group style="position:absolute;left:0;top:0;width:6308;height:396" coordorigin="0,0" coordsize="6308,396">
              <v:shape style="position:absolute;left:0;top:0;width:6308;height:396" coordorigin="0,0" coordsize="6308,396" path="m0,396l6307,396,6307,0,0,0,0,396xe" filled="true" fillcolor="#365076" stroked="false">
                <v:path arrowok="t"/>
                <v:fill type="solid"/>
              </v:shape>
              <v:shape style="position:absolute;left:0;top:0;width:6308;height:435" type="#_x0000_t202" filled="false" stroked="false">
                <v:textbox inset="0,0,0,0">
                  <w:txbxContent>
                    <w:p>
                      <w:pPr>
                        <w:spacing w:line="434" w:lineRule="exact" w:before="0"/>
                        <w:ind w:left="9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6"/>
                          <w:szCs w:val="36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6"/>
                        </w:rPr>
                        <w:t>EDUCATION</w:t>
                      </w:r>
                      <w:r>
                        <w:rPr>
                          <w:rFonts w:ascii="Avenir Next LT Pro Demi C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venir Next LT Pro Demi Cond" w:hAnsi="Avenir Next LT Pro Demi Cond" w:cs="Avenir Next LT Pro Demi Cond" w:eastAsia="Avenir Next LT Pro Demi Cond"/>
          <w:sz w:val="20"/>
          <w:szCs w:val="20"/>
        </w:rPr>
      </w:r>
    </w:p>
    <w:p>
      <w:pPr>
        <w:spacing w:before="210"/>
        <w:ind w:left="5452" w:right="0" w:firstLine="0"/>
        <w:jc w:val="both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7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6"/>
            <w:szCs w:val="26"/>
          </w:rPr>
          <w:t>CS50x - Introduction to Computer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6"/>
            <w:szCs w:val="26"/>
          </w:rPr>
          <w:t>Science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6"/>
            <w:szCs w:val="26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20"/>
            <w:szCs w:val="20"/>
          </w:rPr>
          <w:t>—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sz w:val="18"/>
            <w:szCs w:val="18"/>
          </w:rPr>
          <w:t>Harvard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spacing w:val="-1"/>
            <w:sz w:val="18"/>
            <w:szCs w:val="18"/>
          </w:rPr>
          <w:t>University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sz w:val="18"/>
            <w:szCs w:val="18"/>
          </w:rPr>
          <w:t> /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spacing w:val="-2"/>
            <w:sz w:val="18"/>
            <w:szCs w:val="18"/>
          </w:rPr>
          <w:t>2021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spacing w:line="240" w:lineRule="auto" w:before="3"/>
        <w:rPr>
          <w:rFonts w:ascii="Avenir Next LT Pro Demi Cond" w:hAnsi="Avenir Next LT Pro Demi Cond" w:cs="Avenir Next LT Pro Demi Cond" w:eastAsia="Avenir Next LT Pro Demi Cond"/>
          <w:b/>
          <w:bCs/>
          <w:sz w:val="19"/>
          <w:szCs w:val="19"/>
        </w:rPr>
      </w:pPr>
    </w:p>
    <w:p>
      <w:pPr>
        <w:pStyle w:val="Heading1"/>
        <w:spacing w:line="326" w:lineRule="exact"/>
        <w:ind w:left="5452" w:right="0"/>
        <w:jc w:val="both"/>
      </w:pPr>
      <w:r>
        <w:rPr>
          <w:b/>
          <w:color w:val="365076"/>
        </w:rPr>
        <w:t>Bacharel em </w:t>
      </w:r>
      <w:r>
        <w:rPr>
          <w:b/>
          <w:color w:val="365076"/>
          <w:spacing w:val="-1"/>
        </w:rPr>
        <w:t>Tradutor</w:t>
      </w:r>
      <w:r>
        <w:rPr>
          <w:b/>
          <w:color w:val="365076"/>
        </w:rPr>
        <w:t> Intérprete de Inglês (ENG/PT-BR)</w:t>
      </w:r>
      <w:r>
        <w:rPr/>
      </w:r>
    </w:p>
    <w:p>
      <w:pPr>
        <w:spacing w:line="216" w:lineRule="exact" w:before="0"/>
        <w:ind w:left="5452" w:right="0" w:firstLine="0"/>
        <w:jc w:val="both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z w:val="18"/>
          <w:szCs w:val="18"/>
        </w:rPr>
        <w:t>Specialization in technical proofreading — </w:t>
      </w:r>
      <w:r>
        <w:rPr>
          <w:rFonts w:ascii="Avenir Next LT Pro Demi Cond" w:hAnsi="Avenir Next LT Pro Demi Cond" w:cs="Avenir Next LT Pro Demi Cond" w:eastAsia="Avenir Next LT Pro Demi Cond"/>
          <w:b/>
          <w:bCs/>
          <w:spacing w:val="-1"/>
          <w:sz w:val="18"/>
          <w:szCs w:val="18"/>
        </w:rPr>
        <w:t>Universidade</w:t>
      </w:r>
      <w:r>
        <w:rPr>
          <w:rFonts w:ascii="Avenir Next LT Pro Demi Cond" w:hAnsi="Avenir Next LT Pro Demi Cond" w:cs="Avenir Next LT Pro Demi Cond" w:eastAsia="Avenir Next LT Pro Demi Cond"/>
          <w:b/>
          <w:bCs/>
          <w:spacing w:val="-3"/>
          <w:sz w:val="18"/>
          <w:szCs w:val="18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spacing w:val="-1"/>
          <w:sz w:val="18"/>
          <w:szCs w:val="18"/>
        </w:rPr>
        <w:t>Nove</w:t>
      </w:r>
      <w:r>
        <w:rPr>
          <w:rFonts w:ascii="Avenir Next LT Pro Demi Cond" w:hAnsi="Avenir Next LT Pro Demi Cond" w:cs="Avenir Next LT Pro Demi Cond" w:eastAsia="Avenir Next LT Pro Demi Cond"/>
          <w:b/>
          <w:bCs/>
          <w:sz w:val="18"/>
          <w:szCs w:val="18"/>
        </w:rPr>
        <w:t> de Julho / </w:t>
      </w:r>
      <w:r>
        <w:rPr>
          <w:rFonts w:ascii="Avenir Next LT Pro Demi Cond" w:hAnsi="Avenir Next LT Pro Demi Cond" w:cs="Avenir Next LT Pro Demi Cond" w:eastAsia="Avenir Next LT Pro Demi Cond"/>
          <w:b/>
          <w:bCs/>
          <w:spacing w:val="-2"/>
          <w:sz w:val="18"/>
          <w:szCs w:val="18"/>
        </w:rPr>
        <w:t>2011</w:t>
      </w:r>
      <w:r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r>
    </w:p>
    <w:p>
      <w:pPr>
        <w:spacing w:line="240" w:lineRule="auto" w:before="0"/>
        <w:rPr>
          <w:rFonts w:ascii="Avenir Next LT Pro Demi Cond" w:hAnsi="Avenir Next LT Pro Demi Cond" w:cs="Avenir Next LT Pro Demi Cond" w:eastAsia="Avenir Next LT Pro Demi Cond"/>
          <w:b/>
          <w:bCs/>
          <w:sz w:val="20"/>
          <w:szCs w:val="20"/>
        </w:rPr>
      </w:pPr>
    </w:p>
    <w:p>
      <w:pPr>
        <w:spacing w:line="240" w:lineRule="auto" w:before="3"/>
        <w:rPr>
          <w:rFonts w:ascii="Avenir Next LT Pro Demi Cond" w:hAnsi="Avenir Next LT Pro Demi Cond" w:cs="Avenir Next LT Pro Demi Cond" w:eastAsia="Avenir Next LT Pro Demi Cond"/>
          <w:b/>
          <w:bCs/>
          <w:sz w:val="27"/>
          <w:szCs w:val="27"/>
        </w:rPr>
      </w:pPr>
    </w:p>
    <w:p>
      <w:pPr>
        <w:spacing w:line="200" w:lineRule="atLeast"/>
        <w:ind w:left="5299" w:right="0" w:firstLine="0"/>
        <w:rPr>
          <w:rFonts w:ascii="Avenir Next LT Pro Demi Cond" w:hAnsi="Avenir Next LT Pro Demi Cond" w:cs="Avenir Next LT Pro Demi Cond" w:eastAsia="Avenir Next LT Pro Demi Cond"/>
          <w:sz w:val="20"/>
          <w:szCs w:val="20"/>
        </w:rPr>
      </w:pPr>
      <w:r>
        <w:rPr>
          <w:rFonts w:ascii="Avenir Next LT Pro Demi Cond" w:hAnsi="Avenir Next LT Pro Demi Cond" w:cs="Avenir Next LT Pro Demi Cond" w:eastAsia="Avenir Next LT Pro Demi Cond"/>
          <w:sz w:val="20"/>
          <w:szCs w:val="20"/>
        </w:rPr>
        <w:pict>
          <v:group style="width:315.4pt;height:21.75pt;mso-position-horizontal-relative:char;mso-position-vertical-relative:line" coordorigin="0,0" coordsize="6308,435">
            <v:group style="position:absolute;left:0;top:0;width:6308;height:396" coordorigin="0,0" coordsize="6308,396">
              <v:shape style="position:absolute;left:0;top:0;width:6308;height:396" coordorigin="0,0" coordsize="6308,396" path="m0,396l6307,396,6307,0,0,0,0,396xe" filled="true" fillcolor="#365076" stroked="false">
                <v:path arrowok="t"/>
                <v:fill type="solid"/>
              </v:shape>
              <v:shape style="position:absolute;left:0;top:0;width:6308;height:435" type="#_x0000_t202" filled="false" stroked="false">
                <v:textbox inset="0,0,0,0">
                  <w:txbxContent>
                    <w:p>
                      <w:pPr>
                        <w:spacing w:line="434" w:lineRule="exact" w:before="0"/>
                        <w:ind w:left="9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6"/>
                          <w:szCs w:val="36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6"/>
                        </w:rPr>
                        <w:t>WORK</w:t>
                      </w:r>
                      <w:r>
                        <w:rPr>
                          <w:rFonts w:ascii="Avenir Next LT Pro Demi Cond"/>
                          <w:b/>
                          <w:color w:val="FFFFFF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rFonts w:ascii="Avenir Next LT Pro Demi Cond"/>
                          <w:b/>
                          <w:color w:val="FFFFFF"/>
                          <w:sz w:val="36"/>
                        </w:rPr>
                        <w:t>EXPERIENCE</w:t>
                      </w:r>
                      <w:r>
                        <w:rPr>
                          <w:rFonts w:ascii="Avenir Next LT Pro Demi C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venir Next LT Pro Demi Cond" w:hAnsi="Avenir Next LT Pro Demi Cond" w:cs="Avenir Next LT Pro Demi Cond" w:eastAsia="Avenir Next LT Pro Demi Cond"/>
          <w:sz w:val="20"/>
          <w:szCs w:val="20"/>
        </w:rPr>
      </w:r>
    </w:p>
    <w:p>
      <w:pPr>
        <w:spacing w:line="240" w:lineRule="auto" w:before="8"/>
        <w:rPr>
          <w:rFonts w:ascii="Avenir Next LT Pro Demi Cond" w:hAnsi="Avenir Next LT Pro Demi Cond" w:cs="Avenir Next LT Pro Demi Cond" w:eastAsia="Avenir Next LT Pro Demi Cond"/>
          <w:b/>
          <w:bCs/>
          <w:sz w:val="9"/>
          <w:szCs w:val="9"/>
        </w:rPr>
      </w:pPr>
    </w:p>
    <w:p>
      <w:pPr>
        <w:spacing w:after="0" w:line="240" w:lineRule="auto"/>
        <w:rPr>
          <w:rFonts w:ascii="Avenir Next LT Pro Demi Cond" w:hAnsi="Avenir Next LT Pro Demi Cond" w:cs="Avenir Next LT Pro Demi Cond" w:eastAsia="Avenir Next LT Pro Demi Cond"/>
          <w:sz w:val="9"/>
          <w:szCs w:val="9"/>
        </w:rPr>
        <w:sectPr>
          <w:type w:val="continuous"/>
          <w:pgSz w:w="12240" w:h="15840"/>
          <w:pgMar w:top="240" w:bottom="0" w:left="0" w:right="520"/>
        </w:sectPr>
      </w:pPr>
    </w:p>
    <w:p>
      <w:pPr>
        <w:pStyle w:val="Heading1"/>
        <w:spacing w:line="330" w:lineRule="exact" w:before="46"/>
        <w:ind w:right="614"/>
        <w:jc w:val="right"/>
      </w:pPr>
      <w:r>
        <w:rPr>
          <w:b/>
          <w:color w:val="365076"/>
          <w:spacing w:val="-3"/>
        </w:rPr>
        <w:t>2011</w:t>
      </w:r>
      <w:r>
        <w:rPr>
          <w:b/>
          <w:color w:val="365076"/>
        </w:rPr>
        <w:t> - CURRENT</w:t>
      </w:r>
      <w:r>
        <w:rPr/>
      </w:r>
    </w:p>
    <w:p>
      <w:pPr>
        <w:spacing w:line="210" w:lineRule="auto" w:before="1"/>
        <w:ind w:left="5452" w:right="0" w:firstLine="0"/>
        <w:jc w:val="left"/>
        <w:rPr>
          <w:rFonts w:ascii="Avenir Next LT Pro Demi Cond" w:hAnsi="Avenir Next LT Pro Demi Cond" w:cs="Avenir Next LT Pro Demi Cond" w:eastAsia="Avenir Next LT Pro Demi Cond"/>
          <w:sz w:val="22"/>
          <w:szCs w:val="22"/>
        </w:rPr>
      </w:pPr>
      <w:r>
        <w:rPr>
          <w:rFonts w:ascii="Avenir Next LT Pro Demi Cond"/>
          <w:b/>
          <w:sz w:val="22"/>
        </w:rPr>
        <w:t>ENG/PT-BR </w:t>
      </w:r>
      <w:r>
        <w:rPr>
          <w:rFonts w:ascii="Avenir Next LT Pro Demi Cond"/>
          <w:b/>
          <w:spacing w:val="-1"/>
          <w:sz w:val="22"/>
        </w:rPr>
        <w:t>Technical</w:t>
      </w:r>
      <w:r>
        <w:rPr>
          <w:rFonts w:ascii="Avenir Next LT Pro Demi Cond"/>
          <w:b/>
          <w:spacing w:val="21"/>
          <w:sz w:val="22"/>
        </w:rPr>
        <w:t> </w:t>
      </w:r>
      <w:r>
        <w:rPr>
          <w:rFonts w:ascii="Avenir Next LT Pro Demi Cond"/>
          <w:b/>
          <w:spacing w:val="-1"/>
          <w:sz w:val="22"/>
        </w:rPr>
        <w:t>Translator</w:t>
      </w:r>
      <w:r>
        <w:rPr>
          <w:rFonts w:ascii="Avenir Next LT Pro Demi Cond"/>
          <w:b/>
          <w:sz w:val="22"/>
        </w:rPr>
        <w:t> and Proofreader</w:t>
      </w:r>
      <w:r>
        <w:rPr>
          <w:rFonts w:ascii="Avenir Next LT Pro Demi Cond"/>
          <w:sz w:val="22"/>
        </w:rPr>
      </w:r>
    </w:p>
    <w:p>
      <w:pPr>
        <w:spacing w:line="240" w:lineRule="auto" w:before="0"/>
        <w:rPr>
          <w:rFonts w:ascii="Avenir Next LT Pro Demi Cond" w:hAnsi="Avenir Next LT Pro Demi Cond" w:cs="Avenir Next LT Pro Demi Cond" w:eastAsia="Avenir Next LT Pro Demi Cond"/>
          <w:b/>
          <w:bCs/>
          <w:sz w:val="22"/>
          <w:szCs w:val="22"/>
        </w:rPr>
      </w:pPr>
    </w:p>
    <w:p>
      <w:pPr>
        <w:spacing w:line="240" w:lineRule="auto" w:before="0"/>
        <w:rPr>
          <w:rFonts w:ascii="Avenir Next LT Pro Demi Cond" w:hAnsi="Avenir Next LT Pro Demi Cond" w:cs="Avenir Next LT Pro Demi Cond" w:eastAsia="Avenir Next LT Pro Demi Cond"/>
          <w:b/>
          <w:bCs/>
          <w:sz w:val="22"/>
          <w:szCs w:val="22"/>
        </w:rPr>
      </w:pPr>
    </w:p>
    <w:p>
      <w:pPr>
        <w:spacing w:line="240" w:lineRule="auto" w:before="0"/>
        <w:rPr>
          <w:rFonts w:ascii="Avenir Next LT Pro Demi Cond" w:hAnsi="Avenir Next LT Pro Demi Cond" w:cs="Avenir Next LT Pro Demi Cond" w:eastAsia="Avenir Next LT Pro Demi Cond"/>
          <w:b/>
          <w:bCs/>
          <w:sz w:val="22"/>
          <w:szCs w:val="22"/>
        </w:rPr>
      </w:pPr>
    </w:p>
    <w:p>
      <w:pPr>
        <w:spacing w:line="240" w:lineRule="auto" w:before="7"/>
        <w:rPr>
          <w:rFonts w:ascii="Avenir Next LT Pro Demi Cond" w:hAnsi="Avenir Next LT Pro Demi Cond" w:cs="Avenir Next LT Pro Demi Cond" w:eastAsia="Avenir Next LT Pro Demi Cond"/>
          <w:b/>
          <w:bCs/>
          <w:sz w:val="24"/>
          <w:szCs w:val="24"/>
        </w:rPr>
      </w:pPr>
    </w:p>
    <w:p>
      <w:pPr>
        <w:spacing w:line="330" w:lineRule="exact" w:before="0"/>
        <w:ind w:left="0" w:right="1012" w:firstLine="0"/>
        <w:jc w:val="right"/>
        <w:rPr>
          <w:rFonts w:ascii="Avenir Next LT Pro Demi Cond" w:hAnsi="Avenir Next LT Pro Demi Cond" w:cs="Avenir Next LT Pro Demi Cond" w:eastAsia="Avenir Next LT Pro Demi Cond"/>
          <w:sz w:val="26"/>
          <w:szCs w:val="26"/>
        </w:rPr>
      </w:pPr>
      <w:r>
        <w:rPr>
          <w:rFonts w:ascii="Avenir Next LT Pro Demi Cond"/>
          <w:b/>
          <w:color w:val="365076"/>
          <w:spacing w:val="-3"/>
          <w:sz w:val="26"/>
        </w:rPr>
        <w:t>2012</w:t>
      </w:r>
      <w:r>
        <w:rPr>
          <w:rFonts w:ascii="Avenir Next LT Pro Demi Cond"/>
          <w:b/>
          <w:color w:val="365076"/>
          <w:spacing w:val="-8"/>
          <w:sz w:val="26"/>
        </w:rPr>
        <w:t> </w:t>
      </w:r>
      <w:r>
        <w:rPr>
          <w:rFonts w:ascii="Avenir Next LT Pro Demi Cond"/>
          <w:b/>
          <w:color w:val="365076"/>
          <w:sz w:val="26"/>
        </w:rPr>
        <w:t>- </w:t>
      </w:r>
      <w:r>
        <w:rPr>
          <w:rFonts w:ascii="Avenir Next LT Pro Demi Cond"/>
          <w:b/>
          <w:color w:val="365076"/>
          <w:spacing w:val="-3"/>
          <w:sz w:val="26"/>
        </w:rPr>
        <w:t>2018</w:t>
      </w:r>
      <w:r>
        <w:rPr>
          <w:rFonts w:ascii="Avenir Next LT Pro Demi Cond"/>
          <w:sz w:val="26"/>
        </w:rPr>
      </w:r>
    </w:p>
    <w:p>
      <w:pPr>
        <w:spacing w:line="210" w:lineRule="auto" w:before="1"/>
        <w:ind w:left="5459" w:right="0" w:firstLine="0"/>
        <w:jc w:val="left"/>
        <w:rPr>
          <w:rFonts w:ascii="Avenir Next LT Pro Demi Cond" w:hAnsi="Avenir Next LT Pro Demi Cond" w:cs="Avenir Next LT Pro Demi Cond" w:eastAsia="Avenir Next LT Pro Demi Cond"/>
          <w:sz w:val="22"/>
          <w:szCs w:val="22"/>
        </w:rPr>
      </w:pPr>
      <w:r>
        <w:rPr>
          <w:rFonts w:ascii="Avenir Next LT Pro Demi Cond"/>
          <w:b/>
          <w:sz w:val="22"/>
        </w:rPr>
        <w:t>ENG/PT-BR </w:t>
      </w:r>
      <w:r>
        <w:rPr>
          <w:rFonts w:ascii="Avenir Next LT Pro Demi Cond"/>
          <w:b/>
          <w:spacing w:val="-1"/>
          <w:sz w:val="22"/>
        </w:rPr>
        <w:t>Technical</w:t>
      </w:r>
      <w:r>
        <w:rPr>
          <w:rFonts w:ascii="Avenir Next LT Pro Demi Cond"/>
          <w:b/>
          <w:spacing w:val="21"/>
          <w:sz w:val="22"/>
        </w:rPr>
        <w:t> </w:t>
      </w:r>
      <w:r>
        <w:rPr>
          <w:rFonts w:ascii="Avenir Next LT Pro Demi Cond"/>
          <w:b/>
          <w:spacing w:val="-1"/>
          <w:sz w:val="22"/>
        </w:rPr>
        <w:t>Translator</w:t>
      </w:r>
      <w:r>
        <w:rPr>
          <w:rFonts w:ascii="Avenir Next LT Pro Demi Cond"/>
          <w:sz w:val="22"/>
        </w:rPr>
      </w:r>
    </w:p>
    <w:p>
      <w:pPr>
        <w:spacing w:line="240" w:lineRule="auto" w:before="7"/>
        <w:rPr>
          <w:rFonts w:ascii="Avenir Next LT Pro Demi Cond" w:hAnsi="Avenir Next LT Pro Demi Cond" w:cs="Avenir Next LT Pro Demi Cond" w:eastAsia="Avenir Next LT Pro Demi Cond"/>
          <w:b/>
          <w:bCs/>
          <w:sz w:val="31"/>
          <w:szCs w:val="31"/>
        </w:rPr>
      </w:pPr>
    </w:p>
    <w:p>
      <w:pPr>
        <w:spacing w:line="330" w:lineRule="exact" w:before="0"/>
        <w:ind w:left="0" w:right="1012" w:firstLine="0"/>
        <w:jc w:val="right"/>
        <w:rPr>
          <w:rFonts w:ascii="Avenir Next LT Pro Demi Cond" w:hAnsi="Avenir Next LT Pro Demi Cond" w:cs="Avenir Next LT Pro Demi Cond" w:eastAsia="Avenir Next LT Pro Demi Cond"/>
          <w:sz w:val="26"/>
          <w:szCs w:val="26"/>
        </w:rPr>
      </w:pPr>
      <w:r>
        <w:rPr>
          <w:rFonts w:ascii="Avenir Next LT Pro Demi Cond"/>
          <w:b/>
          <w:color w:val="365076"/>
          <w:spacing w:val="-3"/>
          <w:sz w:val="26"/>
        </w:rPr>
        <w:t>2010</w:t>
      </w:r>
      <w:r>
        <w:rPr>
          <w:rFonts w:ascii="Avenir Next LT Pro Demi Cond"/>
          <w:b/>
          <w:color w:val="365076"/>
          <w:spacing w:val="-8"/>
          <w:sz w:val="26"/>
        </w:rPr>
        <w:t> </w:t>
      </w:r>
      <w:r>
        <w:rPr>
          <w:rFonts w:ascii="Avenir Next LT Pro Demi Cond"/>
          <w:b/>
          <w:color w:val="365076"/>
          <w:sz w:val="26"/>
        </w:rPr>
        <w:t>- </w:t>
      </w:r>
      <w:r>
        <w:rPr>
          <w:rFonts w:ascii="Avenir Next LT Pro Demi Cond"/>
          <w:b/>
          <w:color w:val="365076"/>
          <w:spacing w:val="-3"/>
          <w:sz w:val="26"/>
        </w:rPr>
        <w:t>2012</w:t>
      </w:r>
      <w:r>
        <w:rPr>
          <w:rFonts w:ascii="Avenir Next LT Pro Demi Cond"/>
          <w:sz w:val="26"/>
        </w:rPr>
      </w:r>
    </w:p>
    <w:p>
      <w:pPr>
        <w:spacing w:line="210" w:lineRule="auto" w:before="1"/>
        <w:ind w:left="5459" w:right="0" w:firstLine="0"/>
        <w:jc w:val="left"/>
        <w:rPr>
          <w:rFonts w:ascii="Avenir Next LT Pro Demi Cond" w:hAnsi="Avenir Next LT Pro Demi Cond" w:cs="Avenir Next LT Pro Demi Cond" w:eastAsia="Avenir Next LT Pro Demi Cond"/>
          <w:sz w:val="22"/>
          <w:szCs w:val="22"/>
        </w:rPr>
      </w:pPr>
      <w:r>
        <w:rPr>
          <w:rFonts w:ascii="Avenir Next LT Pro Demi Cond"/>
          <w:b/>
          <w:sz w:val="22"/>
        </w:rPr>
        <w:t>ENG/PT-BR </w:t>
      </w:r>
      <w:r>
        <w:rPr>
          <w:rFonts w:ascii="Avenir Next LT Pro Demi Cond"/>
          <w:b/>
          <w:spacing w:val="-1"/>
          <w:sz w:val="22"/>
        </w:rPr>
        <w:t>Translator</w:t>
      </w:r>
      <w:r>
        <w:rPr>
          <w:rFonts w:ascii="Avenir Next LT Pro Demi Cond"/>
          <w:b/>
          <w:sz w:val="22"/>
        </w:rPr>
        <w:t> and</w:t>
      </w:r>
      <w:r>
        <w:rPr>
          <w:rFonts w:ascii="Avenir Next LT Pro Demi Cond"/>
          <w:b/>
          <w:spacing w:val="24"/>
          <w:sz w:val="22"/>
        </w:rPr>
        <w:t> </w:t>
      </w:r>
      <w:r>
        <w:rPr>
          <w:rFonts w:ascii="Avenir Next LT Pro Demi Cond"/>
          <w:b/>
          <w:sz w:val="22"/>
        </w:rPr>
        <w:t>Project </w:t>
      </w:r>
      <w:r>
        <w:rPr>
          <w:rFonts w:ascii="Avenir Next LT Pro Demi Cond"/>
          <w:b/>
          <w:spacing w:val="-1"/>
          <w:sz w:val="22"/>
        </w:rPr>
        <w:t>Supervisor</w:t>
      </w:r>
      <w:r>
        <w:rPr>
          <w:rFonts w:ascii="Avenir Next LT Pro Demi Cond"/>
          <w:sz w:val="22"/>
        </w:rPr>
      </w:r>
    </w:p>
    <w:p>
      <w:pPr>
        <w:spacing w:line="338" w:lineRule="exact" w:before="46"/>
        <w:ind w:left="531" w:right="0" w:firstLine="0"/>
        <w:jc w:val="left"/>
        <w:rPr>
          <w:rFonts w:ascii="Avenir Next LT Pro Demi Cond" w:hAnsi="Avenir Next LT Pro Demi Cond" w:cs="Avenir Next LT Pro Demi Cond" w:eastAsia="Avenir Next LT Pro Demi Cond"/>
          <w:sz w:val="26"/>
          <w:szCs w:val="26"/>
        </w:rPr>
      </w:pPr>
      <w:r>
        <w:rPr/>
        <w:br w:type="column"/>
      </w:r>
      <w:r>
        <w:rPr>
          <w:rFonts w:ascii="Avenir Next LT Pro Demi Cond"/>
          <w:b/>
          <w:color w:val="365076"/>
          <w:sz w:val="26"/>
        </w:rPr>
        <w:t>Freelancer</w:t>
      </w:r>
      <w:r>
        <w:rPr>
          <w:rFonts w:ascii="Avenir Next LT Pro Demi Cond"/>
          <w:sz w:val="26"/>
        </w:rPr>
      </w:r>
    </w:p>
    <w:p>
      <w:pPr>
        <w:spacing w:line="225" w:lineRule="exact" w:before="0"/>
        <w:ind w:left="531" w:right="0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/>
        <w:pict>
          <v:group style="position:absolute;margin-left:388.249054pt;margin-top:-14.879004pt;width:10.2pt;height:217.4pt;mso-position-horizontal-relative:page;mso-position-vertical-relative:paragraph;z-index:1648" coordorigin="7765,-298" coordsize="204,4348">
            <v:group style="position:absolute;left:7866;top:-278;width:2;height:4308" coordorigin="7866,-278" coordsize="2,4308">
              <v:shape style="position:absolute;left:7866;top:-278;width:2;height:4308" coordorigin="7866,-278" coordsize="0,4308" path="m7866,-278l7866,4030e" filled="false" stroked="true" strokeweight="2pt" strokecolor="#c7ccd0">
                <v:path arrowok="t"/>
              </v:shape>
            </v:group>
            <v:group style="position:absolute;left:7765;top:-277;width:204;height:205" coordorigin="7765,-277" coordsize="204,205">
              <v:shape style="position:absolute;left:7765;top:-277;width:204;height:205" coordorigin="7765,-277" coordsize="204,205" path="m7876,-277l7809,-258,7770,-209,7765,-188,7767,-163,7796,-103,7851,-74,7866,-73,7889,-76,7944,-109,7969,-170,7966,-194,7934,-251,7876,-277xe" filled="true" fillcolor="#c7ccd0" stroked="false">
                <v:path arrowok="t"/>
                <v:fill type="solid"/>
              </v:shape>
            </v:group>
            <v:group style="position:absolute;left:7765;top:1785;width:204;height:205" coordorigin="7765,1785" coordsize="204,205">
              <v:shape style="position:absolute;left:7765;top:1785;width:204;height:205" coordorigin="7765,1785" coordsize="204,205" path="m7876,1785l7809,1803,7770,1853,7765,1873,7767,1899,7796,1959,7851,1987,7866,1989,7889,1986,7944,1952,7969,1892,7966,1868,7934,1810,7876,1785xe" filled="true" fillcolor="#c7ccd0" stroked="false">
                <v:path arrowok="t"/>
                <v:fill type="solid"/>
              </v:shape>
            </v:group>
            <v:group style="position:absolute;left:7765;top:3090;width:204;height:205" coordorigin="7765,3090" coordsize="204,205">
              <v:shape style="position:absolute;left:7765;top:3090;width:204;height:205" coordorigin="7765,3090" coordsize="204,205" path="m7876,3090l7809,3109,7770,3158,7765,3178,7767,3204,7796,3264,7851,3293,7866,3294,7889,3291,7944,3258,7969,3197,7966,3173,7934,3116,7876,3090xe" filled="true" fillcolor="#c7ccd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venir Next LT Pro Light"/>
          <w:b w:val="0"/>
          <w:spacing w:val="-3"/>
          <w:sz w:val="18"/>
        </w:rPr>
        <w:t>11</w:t>
      </w:r>
      <w:r>
        <w:rPr>
          <w:rFonts w:ascii="Avenir Next LT Pro Light"/>
          <w:b w:val="0"/>
          <w:spacing w:val="-28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years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of</w:t>
      </w:r>
      <w:r>
        <w:rPr>
          <w:rFonts w:ascii="Avenir Next LT Pro Light"/>
          <w:b w:val="0"/>
          <w:spacing w:val="-24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experience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in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translation,</w:t>
      </w:r>
      <w:r>
        <w:rPr>
          <w:rFonts w:ascii="Avenir Next LT Pro Light"/>
          <w:sz w:val="18"/>
        </w:rPr>
      </w:r>
    </w:p>
    <w:p>
      <w:pPr>
        <w:spacing w:line="234" w:lineRule="auto" w:before="1"/>
        <w:ind w:left="531" w:right="232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>
          <w:rFonts w:ascii="Avenir Next LT Pro Light"/>
          <w:b w:val="0"/>
          <w:spacing w:val="-4"/>
          <w:w w:val="95"/>
          <w:sz w:val="18"/>
        </w:rPr>
        <w:t>versioning,</w:t>
      </w:r>
      <w:r>
        <w:rPr>
          <w:rFonts w:ascii="Avenir Next LT Pro Light"/>
          <w:b w:val="0"/>
          <w:spacing w:val="2"/>
          <w:w w:val="95"/>
          <w:sz w:val="18"/>
        </w:rPr>
        <w:t> </w:t>
      </w:r>
      <w:r>
        <w:rPr>
          <w:rFonts w:ascii="Avenir Next LT Pro Light"/>
          <w:b w:val="0"/>
          <w:spacing w:val="-4"/>
          <w:w w:val="95"/>
          <w:sz w:val="18"/>
        </w:rPr>
        <w:t>proofreading,</w:t>
      </w:r>
      <w:r>
        <w:rPr>
          <w:rFonts w:ascii="Avenir Next LT Pro Light"/>
          <w:b w:val="0"/>
          <w:spacing w:val="-1"/>
          <w:w w:val="95"/>
          <w:sz w:val="18"/>
        </w:rPr>
        <w:t> </w:t>
      </w:r>
      <w:r>
        <w:rPr>
          <w:rFonts w:ascii="Avenir Next LT Pro Light"/>
          <w:b w:val="0"/>
          <w:spacing w:val="-4"/>
          <w:w w:val="95"/>
          <w:sz w:val="18"/>
        </w:rPr>
        <w:t>DTP</w:t>
      </w:r>
      <w:r>
        <w:rPr>
          <w:rFonts w:ascii="Avenir Next LT Pro Light"/>
          <w:b w:val="0"/>
          <w:spacing w:val="2"/>
          <w:w w:val="95"/>
          <w:sz w:val="18"/>
        </w:rPr>
        <w:t> </w:t>
      </w:r>
      <w:r>
        <w:rPr>
          <w:rFonts w:ascii="Avenir Next LT Pro Light"/>
          <w:b w:val="0"/>
          <w:spacing w:val="-3"/>
          <w:w w:val="95"/>
          <w:sz w:val="18"/>
        </w:rPr>
        <w:t>and</w:t>
      </w:r>
      <w:r>
        <w:rPr>
          <w:rFonts w:ascii="Avenir Next LT Pro Light"/>
          <w:b w:val="0"/>
          <w:spacing w:val="30"/>
          <w:w w:val="96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subtitling,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meeting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the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needs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of</w:t>
      </w:r>
      <w:r>
        <w:rPr>
          <w:rFonts w:ascii="Avenir Next LT Pro Light"/>
          <w:b w:val="0"/>
          <w:spacing w:val="-25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large</w:t>
      </w:r>
      <w:r>
        <w:rPr>
          <w:rFonts w:ascii="Avenir Next LT Pro Light"/>
          <w:b w:val="0"/>
          <w:spacing w:val="23"/>
          <w:w w:val="96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companies,</w:t>
      </w:r>
      <w:r>
        <w:rPr>
          <w:rFonts w:ascii="Avenir Next LT Pro Light"/>
          <w:b w:val="0"/>
          <w:spacing w:val="-33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publishers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and</w:t>
      </w:r>
      <w:r>
        <w:rPr>
          <w:rFonts w:ascii="Avenir Next LT Pro Light"/>
          <w:b w:val="0"/>
          <w:spacing w:val="-33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agencies,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such</w:t>
      </w:r>
      <w:r>
        <w:rPr>
          <w:rFonts w:ascii="Avenir Next LT Pro Light"/>
          <w:b w:val="0"/>
          <w:spacing w:val="21"/>
          <w:w w:val="96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as</w:t>
      </w:r>
      <w:r>
        <w:rPr>
          <w:rFonts w:ascii="Avenir Next LT Pro Light"/>
          <w:b w:val="0"/>
          <w:spacing w:val="-30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Editora</w:t>
      </w:r>
      <w:r>
        <w:rPr>
          <w:rFonts w:ascii="Avenir Next LT Pro Light"/>
          <w:b w:val="0"/>
          <w:spacing w:val="-29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Santillana,</w:t>
      </w:r>
      <w:r>
        <w:rPr>
          <w:rFonts w:ascii="Avenir Next LT Pro Light"/>
          <w:b w:val="0"/>
          <w:spacing w:val="-30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Richmond,</w:t>
      </w:r>
      <w:r>
        <w:rPr>
          <w:rFonts w:ascii="Avenir Next LT Pro Light"/>
          <w:b w:val="0"/>
          <w:spacing w:val="-29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John</w:t>
      </w:r>
      <w:r>
        <w:rPr>
          <w:rFonts w:ascii="Avenir Next LT Pro Light"/>
          <w:b w:val="0"/>
          <w:spacing w:val="19"/>
          <w:w w:val="96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Deere,</w:t>
      </w:r>
      <w:r>
        <w:rPr>
          <w:rFonts w:ascii="Avenir Next LT Pro Light"/>
          <w:b w:val="0"/>
          <w:spacing w:val="-31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Verint,</w:t>
      </w:r>
      <w:r>
        <w:rPr>
          <w:rFonts w:ascii="Avenir Next LT Pro Light"/>
          <w:b w:val="0"/>
          <w:spacing w:val="-30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among</w:t>
      </w:r>
      <w:r>
        <w:rPr>
          <w:rFonts w:ascii="Avenir Next LT Pro Light"/>
          <w:b w:val="0"/>
          <w:spacing w:val="-30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others.</w:t>
      </w:r>
      <w:r>
        <w:rPr>
          <w:rFonts w:ascii="Avenir Next LT Pro Light"/>
          <w:sz w:val="18"/>
        </w:rPr>
      </w:r>
    </w:p>
    <w:p>
      <w:pPr>
        <w:spacing w:line="240" w:lineRule="auto" w:before="11"/>
        <w:rPr>
          <w:rFonts w:ascii="Avenir Next LT Pro Light" w:hAnsi="Avenir Next LT Pro Light" w:cs="Avenir Next LT Pro Light" w:eastAsia="Avenir Next LT Pro Light"/>
          <w:b w:val="0"/>
          <w:bCs w:val="0"/>
          <w:sz w:val="20"/>
          <w:szCs w:val="20"/>
        </w:rPr>
      </w:pPr>
    </w:p>
    <w:p>
      <w:pPr>
        <w:pStyle w:val="Heading1"/>
        <w:spacing w:line="338" w:lineRule="exact"/>
        <w:ind w:left="531" w:right="0"/>
        <w:jc w:val="left"/>
      </w:pPr>
      <w:r>
        <w:rPr>
          <w:b/>
          <w:color w:val="365076"/>
        </w:rPr>
        <w:t>MSV </w:t>
      </w:r>
      <w:r>
        <w:rPr>
          <w:b/>
          <w:color w:val="365076"/>
          <w:spacing w:val="-3"/>
        </w:rPr>
        <w:t>Tech</w:t>
      </w:r>
      <w:r>
        <w:rPr>
          <w:b/>
          <w:color w:val="365076"/>
        </w:rPr>
        <w:t> do Brasil</w:t>
      </w:r>
      <w:r>
        <w:rPr/>
      </w:r>
    </w:p>
    <w:p>
      <w:pPr>
        <w:spacing w:line="225" w:lineRule="exact" w:before="0"/>
        <w:ind w:left="531" w:right="0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>
          <w:rFonts w:ascii="Avenir Next LT Pro Light"/>
          <w:b w:val="0"/>
          <w:spacing w:val="-4"/>
          <w:w w:val="95"/>
          <w:sz w:val="18"/>
        </w:rPr>
        <w:t>Responsible</w:t>
      </w:r>
      <w:r>
        <w:rPr>
          <w:rFonts w:ascii="Avenir Next LT Pro Light"/>
          <w:b w:val="0"/>
          <w:spacing w:val="1"/>
          <w:w w:val="95"/>
          <w:sz w:val="18"/>
        </w:rPr>
        <w:t> </w:t>
      </w:r>
      <w:r>
        <w:rPr>
          <w:rFonts w:ascii="Avenir Next LT Pro Light"/>
          <w:b w:val="0"/>
          <w:spacing w:val="-3"/>
          <w:w w:val="95"/>
          <w:sz w:val="18"/>
        </w:rPr>
        <w:t>for</w:t>
      </w:r>
      <w:r>
        <w:rPr>
          <w:rFonts w:ascii="Avenir Next LT Pro Light"/>
          <w:b w:val="0"/>
          <w:spacing w:val="2"/>
          <w:w w:val="95"/>
          <w:sz w:val="18"/>
        </w:rPr>
        <w:t> </w:t>
      </w:r>
      <w:r>
        <w:rPr>
          <w:rFonts w:ascii="Avenir Next LT Pro Light"/>
          <w:b w:val="0"/>
          <w:spacing w:val="-4"/>
          <w:w w:val="95"/>
          <w:sz w:val="18"/>
        </w:rPr>
        <w:t>translating</w:t>
      </w:r>
      <w:r>
        <w:rPr>
          <w:rFonts w:ascii="Avenir Next LT Pro Light"/>
          <w:b w:val="0"/>
          <w:spacing w:val="2"/>
          <w:w w:val="95"/>
          <w:sz w:val="18"/>
        </w:rPr>
        <w:t> </w:t>
      </w:r>
      <w:r>
        <w:rPr>
          <w:rFonts w:ascii="Avenir Next LT Pro Light"/>
          <w:b w:val="0"/>
          <w:spacing w:val="-3"/>
          <w:w w:val="95"/>
          <w:sz w:val="18"/>
        </w:rPr>
        <w:t>and</w:t>
      </w:r>
      <w:r>
        <w:rPr>
          <w:rFonts w:ascii="Avenir Next LT Pro Light"/>
          <w:b w:val="0"/>
          <w:spacing w:val="2"/>
          <w:w w:val="95"/>
          <w:sz w:val="18"/>
        </w:rPr>
        <w:t> </w:t>
      </w:r>
      <w:r>
        <w:rPr>
          <w:rFonts w:ascii="Avenir Next LT Pro Light"/>
          <w:b w:val="0"/>
          <w:spacing w:val="-4"/>
          <w:w w:val="95"/>
          <w:sz w:val="18"/>
        </w:rPr>
        <w:t>proofreading</w:t>
      </w:r>
      <w:r>
        <w:rPr>
          <w:rFonts w:ascii="Avenir Next LT Pro Light"/>
          <w:sz w:val="18"/>
        </w:rPr>
      </w:r>
    </w:p>
    <w:p>
      <w:pPr>
        <w:spacing w:line="234" w:lineRule="auto" w:before="1"/>
        <w:ind w:left="531" w:right="232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>
          <w:rFonts w:ascii="Avenir Next LT Pro Light"/>
          <w:b w:val="0"/>
          <w:spacing w:val="-5"/>
          <w:sz w:val="18"/>
        </w:rPr>
        <w:t>technical</w:t>
      </w:r>
      <w:r>
        <w:rPr>
          <w:rFonts w:ascii="Avenir Next LT Pro Light"/>
          <w:b w:val="0"/>
          <w:spacing w:val="-27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manuals</w:t>
      </w:r>
      <w:r>
        <w:rPr>
          <w:rFonts w:ascii="Avenir Next LT Pro Light"/>
          <w:b w:val="0"/>
          <w:spacing w:val="-26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and</w:t>
      </w:r>
      <w:r>
        <w:rPr>
          <w:rFonts w:ascii="Avenir Next LT Pro Light"/>
          <w:b w:val="0"/>
          <w:spacing w:val="-27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brochures</w:t>
      </w:r>
      <w:r>
        <w:rPr>
          <w:rFonts w:ascii="Avenir Next LT Pro Light"/>
          <w:b w:val="0"/>
          <w:spacing w:val="-26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for</w:t>
      </w:r>
      <w:r>
        <w:rPr>
          <w:rFonts w:ascii="Avenir Next LT Pro Light"/>
          <w:b w:val="0"/>
          <w:spacing w:val="-27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the</w:t>
      </w:r>
      <w:r>
        <w:rPr>
          <w:rFonts w:ascii="Avenir Next LT Pro Light"/>
          <w:b w:val="0"/>
          <w:spacing w:val="17"/>
          <w:w w:val="96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automotive</w:t>
      </w:r>
      <w:r>
        <w:rPr>
          <w:rFonts w:ascii="Avenir Next LT Pro Light"/>
          <w:b w:val="0"/>
          <w:spacing w:val="-33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and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civil</w:t>
      </w:r>
      <w:r>
        <w:rPr>
          <w:rFonts w:ascii="Avenir Next LT Pro Light"/>
          <w:b w:val="0"/>
          <w:spacing w:val="-33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construction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6"/>
          <w:sz w:val="18"/>
        </w:rPr>
        <w:t>industries.</w:t>
      </w:r>
      <w:r>
        <w:rPr>
          <w:rFonts w:ascii="Avenir Next LT Pro Light"/>
          <w:sz w:val="18"/>
        </w:rPr>
      </w:r>
    </w:p>
    <w:p>
      <w:pPr>
        <w:spacing w:line="240" w:lineRule="auto" w:before="13"/>
        <w:rPr>
          <w:rFonts w:ascii="Avenir Next LT Pro Light" w:hAnsi="Avenir Next LT Pro Light" w:cs="Avenir Next LT Pro Light" w:eastAsia="Avenir Next LT Pro Light"/>
          <w:b w:val="0"/>
          <w:bCs w:val="0"/>
          <w:sz w:val="17"/>
          <w:szCs w:val="17"/>
        </w:rPr>
      </w:pPr>
    </w:p>
    <w:p>
      <w:pPr>
        <w:pStyle w:val="Heading1"/>
        <w:spacing w:line="338" w:lineRule="exact"/>
        <w:ind w:left="531" w:right="0"/>
        <w:jc w:val="left"/>
      </w:pPr>
      <w:r>
        <w:rPr>
          <w:b/>
          <w:color w:val="365076"/>
        </w:rPr>
        <w:t>Eagle </w:t>
      </w:r>
      <w:r>
        <w:rPr>
          <w:b/>
          <w:color w:val="365076"/>
          <w:spacing w:val="-1"/>
        </w:rPr>
        <w:t>Translations</w:t>
      </w:r>
      <w:r>
        <w:rPr/>
      </w:r>
    </w:p>
    <w:p>
      <w:pPr>
        <w:spacing w:line="225" w:lineRule="exact" w:before="0"/>
        <w:ind w:left="531" w:right="0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>
          <w:rFonts w:ascii="Avenir Next LT Pro Light"/>
          <w:b w:val="0"/>
          <w:spacing w:val="-5"/>
          <w:sz w:val="18"/>
        </w:rPr>
        <w:t>Chief-translator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responsible</w:t>
      </w:r>
      <w:r>
        <w:rPr>
          <w:rFonts w:ascii="Avenir Next LT Pro Light"/>
          <w:b w:val="0"/>
          <w:spacing w:val="-31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for</w:t>
      </w:r>
      <w:r>
        <w:rPr>
          <w:rFonts w:ascii="Avenir Next LT Pro Light"/>
          <w:b w:val="0"/>
          <w:spacing w:val="-31"/>
          <w:sz w:val="18"/>
        </w:rPr>
        <w:t> </w:t>
      </w:r>
      <w:r>
        <w:rPr>
          <w:rFonts w:ascii="Avenir Next LT Pro Light"/>
          <w:b w:val="0"/>
          <w:spacing w:val="-4"/>
          <w:sz w:val="18"/>
        </w:rPr>
        <w:t>the</w:t>
      </w:r>
      <w:r>
        <w:rPr>
          <w:rFonts w:ascii="Avenir Next LT Pro Light"/>
          <w:b w:val="0"/>
          <w:spacing w:val="-32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quality</w:t>
      </w:r>
      <w:r>
        <w:rPr>
          <w:rFonts w:ascii="Avenir Next LT Pro Light"/>
          <w:sz w:val="18"/>
        </w:rPr>
      </w:r>
    </w:p>
    <w:p>
      <w:pPr>
        <w:spacing w:line="243" w:lineRule="exact" w:before="0"/>
        <w:ind w:left="531" w:right="0" w:firstLine="0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</w:pPr>
      <w:r>
        <w:rPr>
          <w:rFonts w:ascii="Avenir Next LT Pro Light"/>
          <w:b w:val="0"/>
          <w:spacing w:val="-5"/>
          <w:sz w:val="18"/>
        </w:rPr>
        <w:t>assurance</w:t>
      </w:r>
      <w:r>
        <w:rPr>
          <w:rFonts w:ascii="Avenir Next LT Pro Light"/>
          <w:b w:val="0"/>
          <w:spacing w:val="-23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of</w:t>
      </w:r>
      <w:r>
        <w:rPr>
          <w:rFonts w:ascii="Avenir Next LT Pro Light"/>
          <w:b w:val="0"/>
          <w:spacing w:val="-22"/>
          <w:sz w:val="18"/>
        </w:rPr>
        <w:t> </w:t>
      </w:r>
      <w:r>
        <w:rPr>
          <w:rFonts w:ascii="Avenir Next LT Pro Light"/>
          <w:b w:val="0"/>
          <w:sz w:val="18"/>
        </w:rPr>
        <w:t>a</w:t>
      </w:r>
      <w:r>
        <w:rPr>
          <w:rFonts w:ascii="Avenir Next LT Pro Light"/>
          <w:b w:val="0"/>
          <w:spacing w:val="-22"/>
          <w:sz w:val="18"/>
        </w:rPr>
        <w:t> </w:t>
      </w:r>
      <w:r>
        <w:rPr>
          <w:rFonts w:ascii="Avenir Next LT Pro Light"/>
          <w:b w:val="0"/>
          <w:spacing w:val="-2"/>
          <w:sz w:val="18"/>
        </w:rPr>
        <w:t>team</w:t>
      </w:r>
      <w:r>
        <w:rPr>
          <w:rFonts w:ascii="Avenir Next LT Pro Light"/>
          <w:b w:val="0"/>
          <w:spacing w:val="-22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of</w:t>
      </w:r>
      <w:r>
        <w:rPr>
          <w:rFonts w:ascii="Avenir Next LT Pro Light"/>
          <w:b w:val="0"/>
          <w:spacing w:val="-22"/>
          <w:sz w:val="18"/>
        </w:rPr>
        <w:t> </w:t>
      </w:r>
      <w:r>
        <w:rPr>
          <w:rFonts w:ascii="Avenir Next LT Pro Light"/>
          <w:b w:val="0"/>
          <w:spacing w:val="-3"/>
          <w:sz w:val="18"/>
        </w:rPr>
        <w:t>15</w:t>
      </w:r>
      <w:r>
        <w:rPr>
          <w:rFonts w:ascii="Avenir Next LT Pro Light"/>
          <w:b w:val="0"/>
          <w:spacing w:val="-22"/>
          <w:sz w:val="18"/>
        </w:rPr>
        <w:t> </w:t>
      </w:r>
      <w:r>
        <w:rPr>
          <w:rFonts w:ascii="Avenir Next LT Pro Light"/>
          <w:b w:val="0"/>
          <w:spacing w:val="-5"/>
          <w:sz w:val="18"/>
        </w:rPr>
        <w:t>translators.</w:t>
      </w:r>
      <w:r>
        <w:rPr>
          <w:rFonts w:ascii="Avenir Next LT Pro Light"/>
          <w:sz w:val="18"/>
        </w:rPr>
      </w:r>
    </w:p>
    <w:p>
      <w:pPr>
        <w:spacing w:after="0" w:line="243" w:lineRule="exact"/>
        <w:jc w:val="left"/>
        <w:rPr>
          <w:rFonts w:ascii="Avenir Next LT Pro Light" w:hAnsi="Avenir Next LT Pro Light" w:cs="Avenir Next LT Pro Light" w:eastAsia="Avenir Next LT Pro Light"/>
          <w:sz w:val="18"/>
          <w:szCs w:val="18"/>
        </w:rPr>
        <w:sectPr>
          <w:type w:val="continuous"/>
          <w:pgSz w:w="12240" w:h="15840"/>
          <w:pgMar w:top="240" w:bottom="0" w:left="0" w:right="520"/>
          <w:cols w:num="2" w:equalWidth="0">
            <w:col w:w="7651" w:space="40"/>
            <w:col w:w="4029"/>
          </w:cols>
        </w:sectPr>
      </w:pPr>
    </w:p>
    <w:p>
      <w:pPr>
        <w:spacing w:line="240" w:lineRule="auto" w:before="0"/>
        <w:rPr>
          <w:rFonts w:ascii="Avenir Next LT Pro Light" w:hAnsi="Avenir Next LT Pro Light" w:cs="Avenir Next LT Pro Light" w:eastAsia="Avenir Next LT Pro Light"/>
          <w:b w:val="0"/>
          <w:bCs w:val="0"/>
          <w:sz w:val="20"/>
          <w:szCs w:val="20"/>
        </w:rPr>
      </w:pPr>
      <w:r>
        <w:rPr/>
        <w:pict>
          <v:group style="position:absolute;margin-left:.36pt;margin-top:16.48pt;width:244.1pt;height:775.55pt;mso-position-horizontal-relative:page;mso-position-vertical-relative:page;z-index:1624" coordorigin="7,330" coordsize="4882,15511">
            <v:group style="position:absolute;left:7;top:330;width:4882;height:15511" coordorigin="7,330" coordsize="4882,15511">
              <v:shape style="position:absolute;left:7;top:330;width:4882;height:15511" coordorigin="7,330" coordsize="4882,15511" path="m7,15840l4889,15840,4889,330,7,330,7,15840xe" filled="true" fillcolor="#365076" stroked="false">
                <v:path arrowok="t"/>
                <v:fill type="solid"/>
              </v:shape>
            </v:group>
            <v:group style="position:absolute;left:750;top:7200;width:3773;height:2" coordorigin="750,7200" coordsize="3773,2">
              <v:shape style="position:absolute;left:750;top:7200;width:3773;height:2" coordorigin="750,7200" coordsize="3773,0" path="m750,7200l4522,7200e" filled="false" stroked="true" strokeweight="2pt" strokecolor="#ffffff">
                <v:path arrowok="t"/>
              </v:shape>
            </v:group>
            <v:group style="position:absolute;left:720;top:6118;width:3773;height:2" coordorigin="720,6118" coordsize="3773,2">
              <v:shape style="position:absolute;left:720;top:6118;width:3773;height:2" coordorigin="720,6118" coordsize="3773,0" path="m720,6118l4492,6118e" filled="false" stroked="true" strokeweight="2pt" strokecolor="#ffffff">
                <v:path arrowok="t"/>
              </v:shape>
            </v:group>
            <v:group style="position:absolute;left:720;top:14415;width:401;height:401" coordorigin="720,14415" coordsize="401,401">
              <v:shape style="position:absolute;left:720;top:14415;width:401;height:401" coordorigin="720,14415" coordsize="401,401" path="m927,14415l858,14426,799,14456,755,14503,727,14561,720,14606,721,14630,739,14696,775,14751,826,14791,887,14812,920,14815,943,14813,1007,14795,1061,14757,1099,14705,1119,14641,1120,14618,1119,14595,1101,14530,1064,14476,1012,14437,950,14417,927,14415xe" filled="true" fillcolor="#ffffff" stroked="false">
                <v:path arrowok="t"/>
                <v:fill type="solid"/>
              </v:shape>
              <v:shape style="position:absolute;left:805;top:14496;width:237;height:237" type="#_x0000_t75" stroked="false">
                <v:imagedata r:id="rId8" o:title=""/>
              </v:shape>
            </v:group>
            <v:group style="position:absolute;left:720;top:14931;width:401;height:401" coordorigin="720,14931" coordsize="401,401">
              <v:shape style="position:absolute;left:720;top:14931;width:401;height:401" coordorigin="720,14931" coordsize="401,401" path="m927,14931l858,14942,799,14973,755,15020,727,15078,720,15122,721,15147,739,15213,775,15268,826,15308,887,15329,920,15332,943,15330,1007,15312,1061,15274,1099,15222,1119,15158,1120,15135,1119,15111,1101,15046,1064,14993,1012,14954,950,14933,927,14931xe" filled="true" fillcolor="#ffffff" stroked="false">
                <v:path arrowok="t"/>
                <v:fill type="solid"/>
              </v:shape>
            </v:group>
            <v:group style="position:absolute;left:711;top:13378;width:401;height:401" coordorigin="711,13378" coordsize="401,401">
              <v:shape style="position:absolute;left:711;top:13378;width:401;height:401" coordorigin="711,13378" coordsize="401,401" path="m917,13378l848,13389,790,13419,745,13466,718,13525,711,13569,712,13593,730,13660,766,13714,816,13754,877,13775,911,13778,934,13777,998,13758,1051,13721,1089,13668,1109,13604,1111,13581,1110,13558,1091,13493,1054,13439,1003,13400,940,13380,917,13378xe" filled="true" fillcolor="#ffffff" stroked="false">
                <v:path arrowok="t"/>
                <v:fill type="solid"/>
              </v:shape>
            </v:group>
            <v:group style="position:absolute;left:711;top:13896;width:401;height:401" coordorigin="711,13896" coordsize="401,401">
              <v:shape style="position:absolute;left:711;top:13896;width:401;height:401" coordorigin="711,13896" coordsize="401,401" path="m917,13896l848,13907,790,13938,745,13984,718,14043,711,14087,712,14111,730,14178,766,14233,816,14272,877,14294,911,14296,934,14295,998,14276,1051,14239,1089,14186,1109,14123,1111,14100,1110,14076,1091,14011,1054,13957,1003,13918,940,13898,917,13896xe" filled="true" fillcolor="#ffffff" stroked="false">
                <v:path arrowok="t"/>
                <v:fill type="solid"/>
              </v:shape>
              <v:shape style="position:absolute;left:772;top:13968;width:278;height:278" type="#_x0000_t75" stroked="false">
                <v:imagedata r:id="rId5" o:title=""/>
              </v:shape>
              <v:shape style="position:absolute;left:796;top:13460;width:237;height:235" type="#_x0000_t75" stroked="false">
                <v:imagedata r:id="rId9" o:title=""/>
              </v:shape>
              <v:shape style="position:absolute;left:801;top:15013;width:237;height:237" type="#_x0000_t75" stroked="false">
                <v:imagedata r:id="rId10" o:title=""/>
              </v:shape>
              <v:shape style="position:absolute;left:956;top:707;width:3019;height:3503" type="#_x0000_t75" stroked="false">
                <v:imagedata r:id="rId11" o:title=""/>
              </v:shape>
            </v:group>
            <v:group style="position:absolute;left:868;top:612;width:3089;height:3620" coordorigin="868,612" coordsize="3089,3620">
              <v:shape style="position:absolute;left:868;top:612;width:3089;height:3620" coordorigin="868,612" coordsize="3089,3620" path="m868,4231l3956,4231,3956,612,868,612,868,4231xe" filled="false" stroked="true" strokeweight="9pt" strokecolor="#ffffff">
                <v:path arrowok="t"/>
              </v:shape>
            </v:group>
            <v:group style="position:absolute;left:736;top:8154;width:711;height:234" coordorigin="736,8154" coordsize="711,234">
              <v:shape style="position:absolute;left:736;top:8154;width:711;height:234" coordorigin="736,8154" coordsize="711,234" path="m816,8154l744,8166,736,8307,736,8342,791,8387,1366,8387,1402,8387,1446,8332,1446,8234,1446,8198,1391,8154,816,8154xe" filled="false" stroked="true" strokeweight="1pt" strokecolor="#ffffff">
                <v:path arrowok="t"/>
              </v:shape>
            </v:group>
            <v:group style="position:absolute;left:1533;top:8152;width:585;height:234" coordorigin="1533,8152" coordsize="585,234">
              <v:shape style="position:absolute;left:1533;top:8152;width:585;height:234" coordorigin="1533,8152" coordsize="585,234" path="m1613,8152l1542,8164,1533,8306,1534,8341,1588,8386,2038,8386,2073,8385,2118,8330,2118,8232,2117,8197,2062,8152,1613,8152xe" filled="false" stroked="true" strokeweight="1pt" strokecolor="#ffffff">
                <v:path arrowok="t"/>
              </v:shape>
            </v:group>
            <v:group style="position:absolute;left:2205;top:8152;width:734;height:234" coordorigin="2205,8152" coordsize="734,234">
              <v:shape style="position:absolute;left:2205;top:8152;width:734;height:234" coordorigin="2205,8152" coordsize="734,234" path="m2285,8152l2213,8164,2205,8306,2205,8341,2260,8386,2859,8386,2894,8385,2939,8330,2939,8232,2938,8197,2884,8152,2285,8152xe" filled="false" stroked="true" strokeweight="1pt" strokecolor="#ffffff">
                <v:path arrowok="t"/>
              </v:shape>
            </v:group>
            <v:group style="position:absolute;left:3034;top:8154;width:731;height:234" coordorigin="3034,8154" coordsize="731,234">
              <v:shape style="position:absolute;left:3034;top:8154;width:731;height:234" coordorigin="3034,8154" coordsize="731,234" path="m3114,8154l3043,8166,3034,8307,3035,8342,3090,8387,3685,8387,3720,8387,3765,8332,3765,8234,3764,8198,3709,8154,3114,8154xe" filled="false" stroked="true" strokeweight="1pt" strokecolor="#ffffff">
                <v:path arrowok="t"/>
              </v:shape>
            </v:group>
            <v:group style="position:absolute;left:3856;top:8154;width:736;height:234" coordorigin="3856,8154" coordsize="736,234">
              <v:shape style="position:absolute;left:3856;top:8154;width:736;height:234" coordorigin="3856,8154" coordsize="736,234" path="m3936,8154l3864,8166,3856,8307,3856,8342,3911,8387,4511,8387,4546,8387,4591,8332,4591,8234,4590,8198,4535,8154,3936,8154xe" filled="false" stroked="true" strokeweight="1pt" strokecolor="#ffffff">
                <v:path arrowok="t"/>
              </v:shape>
            </v:group>
            <v:group style="position:absolute;left:3776;top:8892;width:811;height:234" coordorigin="3776,8892" coordsize="811,234">
              <v:shape style="position:absolute;left:3776;top:8892;width:811;height:234" coordorigin="3776,8892" coordsize="811,234" path="m3856,8892l3784,8904,3776,9046,3776,9081,3831,9126,4507,9126,4542,9125,4586,9071,4587,8972,4586,8937,4531,8893,3856,8892xe" filled="false" stroked="true" strokeweight="1pt" strokecolor="#ffffff">
                <v:path arrowok="t"/>
              </v:shape>
            </v:group>
            <v:group style="position:absolute;left:3622;top:10140;width:772;height:234" coordorigin="3622,10140" coordsize="772,234">
              <v:shape style="position:absolute;left:3622;top:10140;width:772;height:234" coordorigin="3622,10140" coordsize="772,234" path="m3702,10140l3630,10152,3622,10294,3622,10329,3677,10374,4313,10374,4349,10373,4393,10318,4393,10220,4393,10185,4338,10140,3702,10140xe" filled="false" stroked="true" strokeweight="1pt" strokecolor="#ffffff">
                <v:path arrowok="t"/>
              </v:shape>
            </v:group>
            <v:group style="position:absolute;left:1337;top:8517;width:835;height:234" coordorigin="1337,8517" coordsize="835,234">
              <v:shape style="position:absolute;left:1337;top:8517;width:835;height:234" coordorigin="1337,8517" coordsize="835,234" path="m1417,8517l1345,8529,1337,8670,1337,8706,1392,8750,2091,8750,2126,8750,2171,8695,2171,8597,2170,8561,2116,8517,1417,8517xe" filled="false" stroked="true" strokeweight="1pt" strokecolor="#ffffff">
                <v:path arrowok="t"/>
              </v:shape>
            </v:group>
            <v:group style="position:absolute;left:730;top:8517;width:482;height:234" coordorigin="730,8517" coordsize="482,234">
              <v:shape style="position:absolute;left:730;top:8517;width:482;height:234" coordorigin="730,8517" coordsize="482,234" path="m810,8517l738,8529,730,8670,730,8706,785,8750,1131,8750,1167,8750,1211,8695,1211,8597,1211,8561,1156,8517,810,8517xe" filled="false" stroked="true" strokeweight="1pt" strokecolor="#ffffff">
                <v:path arrowok="t"/>
              </v:shape>
            </v:group>
            <v:group style="position:absolute;left:2174;top:12124;width:1553;height:234" coordorigin="2174,12124" coordsize="1553,234">
              <v:shape style="position:absolute;left:2174;top:12124;width:1553;height:234" coordorigin="2174,12124" coordsize="1553,234" path="m2254,12124l2182,12136,2174,12277,2175,12313,2229,12357,3646,12357,3682,12357,3726,12302,3726,12204,3726,12168,3671,12124,2254,12124xe" filled="false" stroked="true" strokeweight="1pt" strokecolor="#ffffff">
                <v:path arrowok="t"/>
              </v:shape>
              <v:shape style="position:absolute;left:2296;top:8517;width:958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104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Matplotlib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3375;top:8517;width:1215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58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Beautiful</w:t>
                      </w: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 Soup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734;top:8892;width:2932;height:234" type="#_x0000_t202" filled="true" fillcolor="#365076" stroked="true" strokeweight="1.0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51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2"/>
                          <w:sz w:val="16"/>
                        </w:rPr>
                        <w:t>MySQL,</w:t>
                      </w: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 </w:t>
                      </w: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PostgreSQL,</w:t>
                      </w: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 MongoDB, Redis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736;top:10140;width:1435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100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Flexible Working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301;top:10140;width:1191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91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Proactiveness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736;top:10542;width:3420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63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Excellent</w:t>
                      </w:r>
                      <w:r>
                        <w:rPr>
                          <w:rFonts w:ascii="Avenir Next LT Pro"/>
                          <w:color w:val="FFFFFF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venir Next LT Pro"/>
                          <w:color w:val="FFFFFF"/>
                          <w:spacing w:val="-3"/>
                          <w:sz w:val="16"/>
                        </w:rPr>
                        <w:t>Verbal</w:t>
                      </w: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 and </w:t>
                      </w: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Written</w:t>
                      </w:r>
                      <w:r>
                        <w:rPr>
                          <w:rFonts w:ascii="Avenir Next LT Pro"/>
                          <w:color w:val="FFFFFF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Communication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736;top:10933;width:1199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100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Teamworking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076;top:10933;width:1019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95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Storytelling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3217;top:10933;width:1397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102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Problem-solving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745;top:12124;width:1297;height:234" type="#_x0000_t202" filled="true" fillcolor="#365076" stroked="true" strokeweight="1pt" strokecolor="#ffffff">
                <v:textbox inset="0,0,0,0">
                  <w:txbxContent>
                    <w:p>
                      <w:pPr>
                        <w:spacing w:line="213" w:lineRule="exact" w:before="0"/>
                        <w:ind w:left="105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Fluent Englush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174;top:12124;width:1552;height:226" type="#_x0000_t202" filled="false" stroked="false">
                <v:textbox inset="0,0,0,0">
                  <w:txbxContent>
                    <w:p>
                      <w:pPr>
                        <w:spacing w:before="6"/>
                        <w:ind w:left="98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Advanced Spanish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714;top:4701;width:3157;height:2388" type="#_x0000_t202" filled="false" stroked="false">
                <v:textbox inset="0,0,0,0">
                  <w:txbxContent>
                    <w:p>
                      <w:pPr>
                        <w:spacing w:line="617" w:lineRule="exact" w:before="0"/>
                        <w:ind w:left="15" w:right="0" w:firstLine="0"/>
                        <w:jc w:val="left"/>
                        <w:rPr>
                          <w:rFonts w:ascii="Avenir Next LT Pro Demi" w:hAnsi="Avenir Next LT Pro Demi" w:cs="Avenir Next LT Pro Demi" w:eastAsia="Avenir Next LT Pro Demi"/>
                          <w:sz w:val="62"/>
                          <w:szCs w:val="62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color w:val="FFFFFF"/>
                          <w:sz w:val="62"/>
                        </w:rPr>
                        <w:t>MÁ</w:t>
                      </w:r>
                      <w:r>
                        <w:rPr>
                          <w:rFonts w:ascii="Avenir Next LT Pro Demi" w:hAnsi="Avenir Next LT Pro Demi"/>
                          <w:b/>
                          <w:color w:val="FFFFFF"/>
                          <w:spacing w:val="-38"/>
                          <w:sz w:val="62"/>
                        </w:rPr>
                        <w:t>R</w:t>
                      </w:r>
                      <w:r>
                        <w:rPr>
                          <w:rFonts w:ascii="Avenir Next LT Pro Demi" w:hAnsi="Avenir Next LT Pro Demi"/>
                          <w:b/>
                          <w:color w:val="FFFFFF"/>
                          <w:spacing w:val="-12"/>
                          <w:sz w:val="62"/>
                        </w:rPr>
                        <w:t>C</w:t>
                      </w:r>
                      <w:r>
                        <w:rPr>
                          <w:rFonts w:ascii="Avenir Next LT Pro Demi" w:hAnsi="Avenir Next LT Pro Demi"/>
                          <w:b/>
                          <w:color w:val="FFFFFF"/>
                          <w:sz w:val="62"/>
                        </w:rPr>
                        <w:t>IO</w:t>
                      </w:r>
                      <w:r>
                        <w:rPr>
                          <w:rFonts w:ascii="Avenir Next LT Pro Demi" w:hAnsi="Avenir Next LT Pro Demi"/>
                          <w:sz w:val="62"/>
                        </w:rPr>
                      </w:r>
                    </w:p>
                    <w:p>
                      <w:pPr>
                        <w:spacing w:line="678" w:lineRule="exact" w:before="0"/>
                        <w:ind w:left="15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54"/>
                          <w:szCs w:val="54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3"/>
                          <w:sz w:val="54"/>
                        </w:rPr>
                        <w:t>MARTINS</w:t>
                      </w:r>
                      <w:r>
                        <w:rPr>
                          <w:rFonts w:ascii="Avenir Next LT Pro"/>
                          <w:sz w:val="54"/>
                        </w:rPr>
                      </w:r>
                    </w:p>
                    <w:p>
                      <w:pPr>
                        <w:spacing w:line="432" w:lineRule="exact" w:before="240"/>
                        <w:ind w:left="0" w:right="0" w:firstLine="0"/>
                        <w:jc w:val="left"/>
                        <w:rPr>
                          <w:rFonts w:ascii="Avenir Next LT Pro Cond" w:hAnsi="Avenir Next LT Pro Cond" w:cs="Avenir Next LT Pro Cond" w:eastAsia="Avenir Next LT Pro Cond"/>
                          <w:sz w:val="36"/>
                          <w:szCs w:val="36"/>
                        </w:rPr>
                      </w:pPr>
                      <w:r>
                        <w:rPr>
                          <w:rFonts w:ascii="Avenir Next LT Pro Cond"/>
                          <w:color w:val="FFFFFF"/>
                          <w:sz w:val="36"/>
                        </w:rPr>
                        <w:t>DATA SCIENTIST/ANALYST PYTHON</w:t>
                      </w:r>
                      <w:r>
                        <w:rPr>
                          <w:rFonts w:ascii="Avenir Next LT Pro Cond"/>
                          <w:color w:val="FFFFFF"/>
                          <w:spacing w:val="57"/>
                          <w:sz w:val="36"/>
                        </w:rPr>
                        <w:t> </w:t>
                      </w:r>
                      <w:r>
                        <w:rPr>
                          <w:rFonts w:ascii="Avenir Next LT Pro Cond"/>
                          <w:color w:val="FFFFFF"/>
                          <w:spacing w:val="-1"/>
                          <w:sz w:val="36"/>
                        </w:rPr>
                        <w:t>DEVELOPER</w:t>
                      </w:r>
                      <w:r>
                        <w:rPr>
                          <w:rFonts w:ascii="Avenir Next LT Pro C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730;top:7657;width:3775;height:1443" type="#_x0000_t202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0"/>
                          <w:szCs w:val="30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0"/>
                        </w:rPr>
                        <w:t>Hard Skills</w:t>
                      </w:r>
                      <w:r>
                        <w:rPr>
                          <w:rFonts w:ascii="Avenir Next LT Pro Demi Cond"/>
                          <w:sz w:val="30"/>
                        </w:rPr>
                      </w:r>
                    </w:p>
                    <w:p>
                      <w:pPr>
                        <w:tabs>
                          <w:tab w:pos="715" w:val="left" w:leader="none"/>
                          <w:tab w:pos="919" w:val="left" w:leader="none"/>
                          <w:tab w:pos="1586" w:val="left" w:leader="none"/>
                          <w:tab w:pos="2409" w:val="left" w:leader="none"/>
                          <w:tab w:pos="3237" w:val="left" w:leader="none"/>
                        </w:tabs>
                        <w:spacing w:line="398" w:lineRule="auto" w:before="155"/>
                        <w:ind w:left="116" w:right="0" w:hanging="3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Python</w:t>
                        <w:tab/>
                        <w:tab/>
                        <w:t>Flask</w:t>
                        <w:tab/>
                        <w:t>Django</w:t>
                        <w:tab/>
                        <w:t>Pandas</w:t>
                        <w:tab/>
                        <w:t>Numpy ETL</w:t>
                        <w:tab/>
                        <w:t>Power BI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  <w:p>
                      <w:pPr>
                        <w:spacing w:line="201" w:lineRule="exact" w:before="12"/>
                        <w:ind w:left="0" w:right="7" w:firstLine="0"/>
                        <w:jc w:val="righ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z w:val="16"/>
                        </w:rPr>
                        <w:t>Seaborn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750;top:9613;width:1106;height:300" type="#_x0000_t202" filled="false" stroked="false">
                <v:textbox inset="0,0,0,0">
                  <w:txbxContent>
                    <w:p>
                      <w:pPr>
                        <w:spacing w:line="300" w:lineRule="exact" w:before="0"/>
                        <w:ind w:left="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0"/>
                          <w:szCs w:val="30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0"/>
                        </w:rPr>
                        <w:t>Soft Skills</w:t>
                      </w:r>
                      <w:r>
                        <w:rPr>
                          <w:rFonts w:ascii="Avenir Next LT Pro Demi Cond"/>
                          <w:sz w:val="30"/>
                        </w:rPr>
                      </w:r>
                    </w:p>
                  </w:txbxContent>
                </v:textbox>
                <w10:wrap type="none"/>
              </v:shape>
              <v:shape style="position:absolute;left:3724;top:10188;width:577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venir Next LT Pro" w:hAnsi="Avenir Next LT Pro" w:cs="Avenir Next LT Pro" w:eastAsia="Avenir Next LT Pro"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/>
                          <w:color w:val="FFFFFF"/>
                          <w:spacing w:val="-1"/>
                          <w:sz w:val="16"/>
                        </w:rPr>
                        <w:t>Analytic</w:t>
                      </w:r>
                      <w:r>
                        <w:rPr>
                          <w:rFonts w:ascii="Avenir Next LT Pro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730;top:11637;width:1224;height:300" type="#_x0000_t202" filled="false" stroked="false">
                <v:textbox inset="0,0,0,0">
                  <w:txbxContent>
                    <w:p>
                      <w:pPr>
                        <w:spacing w:line="300" w:lineRule="exact" w:before="0"/>
                        <w:ind w:left="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0"/>
                          <w:szCs w:val="30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0"/>
                        </w:rPr>
                        <w:t>Languages</w:t>
                      </w:r>
                      <w:r>
                        <w:rPr>
                          <w:rFonts w:ascii="Avenir Next LT Pro Demi Cond"/>
                          <w:sz w:val="30"/>
                        </w:rPr>
                      </w:r>
                    </w:p>
                  </w:txbxContent>
                </v:textbox>
                <w10:wrap type="none"/>
              </v:shape>
              <v:shape style="position:absolute;left:730;top:12885;width:2718;height:2385" type="#_x0000_t202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0"/>
                          <w:szCs w:val="30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0"/>
                        </w:rPr>
                        <w:t>Contact and Portfolio</w:t>
                      </w:r>
                      <w:r>
                        <w:rPr>
                          <w:rFonts w:ascii="Avenir Next LT Pro Demi Cond"/>
                          <w:sz w:val="30"/>
                        </w:rPr>
                      </w:r>
                    </w:p>
                    <w:p>
                      <w:pPr>
                        <w:spacing w:before="255"/>
                        <w:ind w:left="499" w:right="0" w:firstLine="0"/>
                        <w:jc w:val="left"/>
                        <w:rPr>
                          <w:rFonts w:ascii="Avenir Next LT Pro Medium" w:hAnsi="Avenir Next LT Pro Medium" w:cs="Avenir Next LT Pro Medium" w:eastAsia="Avenir Next LT Pro Medium"/>
                          <w:sz w:val="18"/>
                          <w:szCs w:val="18"/>
                        </w:rPr>
                      </w:pPr>
                      <w:hyperlink r:id="rId12">
                        <w:r>
                          <w:rPr>
                            <w:rFonts w:ascii="Avenir Next LT Pro Medium" w:hAnsi="Avenir Next LT Pro Medium"/>
                            <w:color w:val="FFFFFF"/>
                            <w:spacing w:val="-1"/>
                            <w:sz w:val="18"/>
                          </w:rPr>
                          <w:t>/márcio-martins-48052114</w:t>
                        </w:r>
                        <w:r>
                          <w:rPr>
                            <w:rFonts w:ascii="Avenir Next LT Pro Medium" w:hAnsi="Avenir Next LT Pro Medium"/>
                            <w:sz w:val="18"/>
                          </w:rPr>
                        </w:r>
                      </w:hyperlink>
                    </w:p>
                    <w:p>
                      <w:pPr>
                        <w:spacing w:line="240" w:lineRule="auto" w:before="3"/>
                        <w:rPr>
                          <w:rFonts w:ascii="Avenir Next LT Pro Demi Cond" w:hAnsi="Avenir Next LT Pro Demi Cond" w:cs="Avenir Next LT Pro Demi Cond" w:eastAsia="Avenir Next LT Pro Demi Cond"/>
                          <w:b/>
                          <w:bCs/>
                          <w:i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508" w:right="0" w:hanging="10"/>
                        <w:jc w:val="left"/>
                        <w:rPr>
                          <w:rFonts w:ascii="Avenir Next LT Pro Medium" w:hAnsi="Avenir Next LT Pro Medium" w:cs="Avenir Next LT Pro Medium" w:eastAsia="Avenir Next LT Pro Medium"/>
                          <w:sz w:val="18"/>
                          <w:szCs w:val="18"/>
                        </w:rPr>
                      </w:pPr>
                      <w:hyperlink r:id="rId6">
                        <w:r>
                          <w:rPr>
                            <w:rFonts w:ascii="Avenir Next LT Pro Medium"/>
                            <w:color w:val="FFFFFF"/>
                            <w:sz w:val="18"/>
                          </w:rPr>
                          <w:t>/marciomizuhara</w:t>
                        </w:r>
                        <w:r>
                          <w:rPr>
                            <w:rFonts w:ascii="Avenir Next LT Pro Medium"/>
                            <w:sz w:val="18"/>
                          </w:rPr>
                        </w:r>
                      </w:hyperlink>
                    </w:p>
                    <w:p>
                      <w:pPr>
                        <w:spacing w:line="510" w:lineRule="atLeast" w:before="18"/>
                        <w:ind w:left="508" w:right="228" w:firstLine="0"/>
                        <w:jc w:val="left"/>
                        <w:rPr>
                          <w:rFonts w:ascii="Avenir Next LT Pro Medium" w:hAnsi="Avenir Next LT Pro Medium" w:cs="Avenir Next LT Pro Medium" w:eastAsia="Avenir Next LT Pro Medium"/>
                          <w:sz w:val="18"/>
                          <w:szCs w:val="18"/>
                        </w:rPr>
                      </w:pPr>
                      <w:hyperlink r:id="rId13">
                        <w:r>
                          <w:rPr>
                            <w:rFonts w:ascii="Avenir Next LT Pro Medium"/>
                            <w:color w:val="FFFFFF"/>
                            <w:sz w:val="18"/>
                          </w:rPr>
                          <w:t>marciomizu@gmail.com</w:t>
                        </w:r>
                      </w:hyperlink>
                      <w:r>
                        <w:rPr>
                          <w:rFonts w:ascii="Avenir Next LT Pro Medium"/>
                          <w:color w:val="FFFFFF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Avenir Next LT Pro Medium"/>
                          <w:color w:val="FFFFFF"/>
                          <w:sz w:val="18"/>
                        </w:rPr>
                        <w:t>(011) 99984-0130</w:t>
                      </w:r>
                      <w:r>
                        <w:rPr>
                          <w:rFonts w:ascii="Avenir Next LT Pro Medium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venir Next LT Pro Light" w:hAnsi="Avenir Next LT Pro Light" w:cs="Avenir Next LT Pro Light" w:eastAsia="Avenir Next LT Pro Light"/>
          <w:b w:val="0"/>
          <w:bCs w:val="0"/>
          <w:sz w:val="20"/>
          <w:szCs w:val="20"/>
        </w:rPr>
      </w:pPr>
    </w:p>
    <w:p>
      <w:pPr>
        <w:spacing w:line="240" w:lineRule="auto" w:before="1"/>
        <w:rPr>
          <w:rFonts w:ascii="Avenir Next LT Pro Light" w:hAnsi="Avenir Next LT Pro Light" w:cs="Avenir Next LT Pro Light" w:eastAsia="Avenir Next LT Pro Light"/>
          <w:b w:val="0"/>
          <w:bCs w:val="0"/>
          <w:sz w:val="11"/>
          <w:szCs w:val="11"/>
        </w:rPr>
      </w:pPr>
    </w:p>
    <w:p>
      <w:pPr>
        <w:spacing w:line="200" w:lineRule="atLeast"/>
        <w:ind w:left="5299" w:right="0" w:firstLine="0"/>
        <w:rPr>
          <w:rFonts w:ascii="Avenir Next LT Pro Light" w:hAnsi="Avenir Next LT Pro Light" w:cs="Avenir Next LT Pro Light" w:eastAsia="Avenir Next LT Pro Light"/>
          <w:sz w:val="20"/>
          <w:szCs w:val="20"/>
        </w:rPr>
      </w:pPr>
      <w:r>
        <w:rPr>
          <w:rFonts w:ascii="Avenir Next LT Pro Light" w:hAnsi="Avenir Next LT Pro Light" w:cs="Avenir Next LT Pro Light" w:eastAsia="Avenir Next LT Pro Light"/>
          <w:sz w:val="20"/>
          <w:szCs w:val="20"/>
        </w:rPr>
        <w:pict>
          <v:group style="width:315.4pt;height:21.75pt;mso-position-horizontal-relative:char;mso-position-vertical-relative:line" coordorigin="0,0" coordsize="6308,435">
            <v:group style="position:absolute;left:0;top:0;width:6308;height:396" coordorigin="0,0" coordsize="6308,396">
              <v:shape style="position:absolute;left:0;top:0;width:6308;height:396" coordorigin="0,0" coordsize="6308,396" path="m0,396l6307,396,6307,0,0,0,0,396xe" filled="true" fillcolor="#365076" stroked="false">
                <v:path arrowok="t"/>
                <v:fill type="solid"/>
              </v:shape>
              <v:shape style="position:absolute;left:0;top:0;width:6308;height:435" type="#_x0000_t202" filled="false" stroked="false">
                <v:textbox inset="0,0,0,0">
                  <w:txbxContent>
                    <w:p>
                      <w:pPr>
                        <w:spacing w:line="434" w:lineRule="exact" w:before="0"/>
                        <w:ind w:left="90" w:right="0" w:firstLine="0"/>
                        <w:jc w:val="left"/>
                        <w:rPr>
                          <w:rFonts w:ascii="Avenir Next LT Pro Demi Cond" w:hAnsi="Avenir Next LT Pro Demi Cond" w:cs="Avenir Next LT Pro Demi Cond" w:eastAsia="Avenir Next LT Pro Demi Cond"/>
                          <w:sz w:val="36"/>
                          <w:szCs w:val="36"/>
                        </w:rPr>
                      </w:pPr>
                      <w:r>
                        <w:rPr>
                          <w:rFonts w:ascii="Avenir Next LT Pro Demi Cond"/>
                          <w:b/>
                          <w:color w:val="FFFFFF"/>
                          <w:sz w:val="36"/>
                        </w:rPr>
                        <w:t>SPECIALIZATIONS AND </w:t>
                      </w:r>
                      <w:r>
                        <w:rPr>
                          <w:rFonts w:ascii="Avenir Next LT Pro Demi Cond"/>
                          <w:b/>
                          <w:color w:val="FFFFFF"/>
                          <w:spacing w:val="-2"/>
                          <w:sz w:val="36"/>
                        </w:rPr>
                        <w:t>CERTIFICATES</w:t>
                      </w:r>
                      <w:r>
                        <w:rPr>
                          <w:rFonts w:ascii="Avenir Next LT Pro Demi C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venir Next LT Pro Light" w:hAnsi="Avenir Next LT Pro Light" w:cs="Avenir Next LT Pro Light" w:eastAsia="Avenir Next LT Pro Light"/>
          <w:sz w:val="20"/>
          <w:szCs w:val="20"/>
        </w:rPr>
      </w:r>
    </w:p>
    <w:p>
      <w:pPr>
        <w:spacing w:line="240" w:lineRule="auto" w:before="9"/>
        <w:rPr>
          <w:rFonts w:ascii="Avenir Next LT Pro Light" w:hAnsi="Avenir Next LT Pro Light" w:cs="Avenir Next LT Pro Light" w:eastAsia="Avenir Next LT Pro Light"/>
          <w:b w:val="0"/>
          <w:bCs w:val="0"/>
          <w:sz w:val="15"/>
          <w:szCs w:val="15"/>
        </w:rPr>
      </w:pPr>
    </w:p>
    <w:p>
      <w:pPr>
        <w:numPr>
          <w:ilvl w:val="0"/>
          <w:numId w:val="1"/>
        </w:numPr>
        <w:tabs>
          <w:tab w:pos="5775" w:val="left" w:leader="none"/>
        </w:tabs>
        <w:spacing w:before="58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4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Business Intelligence Completo do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ETL ao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Power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BI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19 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Udemy / 2022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5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Programação Web com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Python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e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1"/>
            <w:sz w:val="20"/>
            <w:szCs w:val="20"/>
          </w:rPr>
          <w:t>Django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Framework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36 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Udemy / 2022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6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Bancos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de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Dados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SQL/NoSQL avançado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52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pacing w:val="-6"/>
            <w:sz w:val="18"/>
            <w:szCs w:val="18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Udemy / 2022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7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Data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Science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and Machine Learning Bootcamp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25 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Udemy /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pacing w:val="-2"/>
            <w:sz w:val="18"/>
            <w:szCs w:val="18"/>
          </w:rPr>
          <w:t>2021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8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Programação em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Python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do básico ao avançado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64 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Udemy /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pacing w:val="-2"/>
            <w:sz w:val="18"/>
            <w:szCs w:val="18"/>
          </w:rPr>
          <w:t>2021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19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CS50x - Introduction to Computer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Science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 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80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pacing w:val="-6"/>
            <w:sz w:val="18"/>
            <w:szCs w:val="18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pacing w:val="3"/>
            <w:sz w:val="18"/>
            <w:szCs w:val="18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Harvard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pacing w:val="-1"/>
            <w:sz w:val="18"/>
            <w:szCs w:val="18"/>
          </w:rPr>
          <w:t>University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 /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pacing w:val="-2"/>
            <w:sz w:val="18"/>
            <w:szCs w:val="18"/>
          </w:rPr>
          <w:t>2021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hyperlink r:id="rId20"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20"/>
            <w:szCs w:val="20"/>
          </w:rPr>
          <w:t>Computer Programming for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1"/>
            <w:sz w:val="20"/>
            <w:szCs w:val="20"/>
          </w:rPr>
          <w:t>Everyone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pacing w:val="-4"/>
            <w:sz w:val="20"/>
            <w:szCs w:val="20"/>
          </w:rPr>
          <w:t>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color w:val="365076"/>
            <w:sz w:val="18"/>
            <w:szCs w:val="18"/>
          </w:rPr>
          <w:t>|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color w:val="365076"/>
            <w:sz w:val="18"/>
            <w:szCs w:val="18"/>
          </w:rPr>
          <w:t>25 hours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— 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pacing w:val="-1"/>
            <w:sz w:val="18"/>
            <w:szCs w:val="18"/>
          </w:rPr>
          <w:t>University</w:t>
        </w:r>
        <w:r>
          <w:rPr>
            <w:rFonts w:ascii="Avenir Next LT Pro Demi Cond" w:hAnsi="Avenir Next LT Pro Demi Cond" w:cs="Avenir Next LT Pro Demi Cond" w:eastAsia="Avenir Next LT Pro Demi Cond"/>
            <w:b/>
            <w:bCs/>
            <w:i/>
            <w:sz w:val="18"/>
            <w:szCs w:val="18"/>
          </w:rPr>
          <w:t> of Leeds / 2020</w:t>
        </w:r>
        <w:r>
          <w:rPr>
            <w:rFonts w:ascii="Avenir Next LT Pro Demi Cond" w:hAnsi="Avenir Next LT Pro Demi Cond" w:cs="Avenir Next LT Pro Demi Cond" w:eastAsia="Avenir Next LT Pro Demi Cond"/>
            <w:sz w:val="18"/>
            <w:szCs w:val="18"/>
          </w:rPr>
        </w:r>
      </w:hyperlink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z w:val="20"/>
          <w:szCs w:val="20"/>
        </w:rPr>
        <w:t>Advanced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pacing w:val="-4"/>
          <w:sz w:val="20"/>
          <w:szCs w:val="20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z w:val="20"/>
          <w:szCs w:val="20"/>
        </w:rPr>
        <w:t>English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pacing w:val="-4"/>
          <w:sz w:val="20"/>
          <w:szCs w:val="20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z w:val="18"/>
          <w:szCs w:val="18"/>
        </w:rPr>
        <w:t>|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z w:val="18"/>
          <w:szCs w:val="18"/>
        </w:rPr>
        <w:t>60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pacing w:val="-6"/>
          <w:sz w:val="18"/>
          <w:szCs w:val="18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z w:val="18"/>
          <w:szCs w:val="18"/>
        </w:rPr>
        <w:t>hours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sz w:val="18"/>
          <w:szCs w:val="18"/>
        </w:rPr>
        <w:t>— LSC London Study Centre /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spacing w:val="-2"/>
          <w:sz w:val="18"/>
          <w:szCs w:val="18"/>
        </w:rPr>
        <w:t>2010</w:t>
      </w:r>
      <w:r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r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z w:val="20"/>
          <w:szCs w:val="20"/>
        </w:rPr>
        <w:t>Espanhol Avançado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pacing w:val="-4"/>
          <w:sz w:val="20"/>
          <w:szCs w:val="20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color w:val="365076"/>
          <w:sz w:val="18"/>
          <w:szCs w:val="18"/>
        </w:rPr>
        <w:t>|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z w:val="18"/>
          <w:szCs w:val="18"/>
        </w:rPr>
        <w:t>180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pacing w:val="-6"/>
          <w:sz w:val="18"/>
          <w:szCs w:val="18"/>
        </w:rPr>
        <w:t>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color w:val="365076"/>
          <w:sz w:val="18"/>
          <w:szCs w:val="18"/>
        </w:rPr>
        <w:t>hours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sz w:val="18"/>
          <w:szCs w:val="18"/>
        </w:rPr>
        <w:t>— CNA / </w:t>
      </w:r>
      <w:r>
        <w:rPr>
          <w:rFonts w:ascii="Avenir Next LT Pro Demi Cond" w:hAnsi="Avenir Next LT Pro Demi Cond" w:cs="Avenir Next LT Pro Demi Cond" w:eastAsia="Avenir Next LT Pro Demi Cond"/>
          <w:b/>
          <w:bCs/>
          <w:i/>
          <w:spacing w:val="-2"/>
          <w:sz w:val="18"/>
          <w:szCs w:val="18"/>
        </w:rPr>
        <w:t>2015</w:t>
      </w:r>
      <w:r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r>
    </w:p>
    <w:p>
      <w:pPr>
        <w:numPr>
          <w:ilvl w:val="0"/>
          <w:numId w:val="1"/>
        </w:numPr>
        <w:tabs>
          <w:tab w:pos="5775" w:val="left" w:leader="none"/>
        </w:tabs>
        <w:spacing w:before="57"/>
        <w:ind w:left="5774" w:right="0" w:hanging="360"/>
        <w:jc w:val="left"/>
        <w:rPr>
          <w:rFonts w:ascii="Avenir Next LT Pro Demi Cond" w:hAnsi="Avenir Next LT Pro Demi Cond" w:cs="Avenir Next LT Pro Demi Cond" w:eastAsia="Avenir Next LT Pro Demi Cond"/>
          <w:sz w:val="18"/>
          <w:szCs w:val="18"/>
        </w:rPr>
      </w:pPr>
      <w:r>
        <w:rPr>
          <w:rFonts w:ascii="Avenir Next LT Pro Demi Cond"/>
          <w:b/>
          <w:color w:val="365076"/>
          <w:sz w:val="20"/>
        </w:rPr>
        <w:t>Noryoko Shiken</w:t>
      </w:r>
      <w:r>
        <w:rPr>
          <w:rFonts w:ascii="Avenir Next LT Pro Demi Cond"/>
          <w:b/>
          <w:color w:val="365076"/>
          <w:spacing w:val="-3"/>
          <w:sz w:val="20"/>
        </w:rPr>
        <w:t> </w:t>
      </w:r>
      <w:r>
        <w:rPr>
          <w:rFonts w:ascii="Avenir Next LT Pro Demi Cond"/>
          <w:b/>
          <w:color w:val="365076"/>
          <w:sz w:val="20"/>
        </w:rPr>
        <w:t>N3 </w:t>
      </w:r>
      <w:r>
        <w:rPr>
          <w:rFonts w:ascii="Avenir Next LT Pro Demi Cond"/>
          <w:b/>
          <w:color w:val="365076"/>
          <w:sz w:val="18"/>
        </w:rPr>
        <w:t>| </w:t>
      </w:r>
      <w:r>
        <w:rPr>
          <w:rFonts w:ascii="Avenir Next LT Pro Demi Cond"/>
          <w:b/>
          <w:i/>
          <w:color w:val="365076"/>
          <w:sz w:val="18"/>
        </w:rPr>
        <w:t>60</w:t>
      </w:r>
      <w:r>
        <w:rPr>
          <w:rFonts w:ascii="Avenir Next LT Pro Demi Cond"/>
          <w:b/>
          <w:i/>
          <w:color w:val="365076"/>
          <w:spacing w:val="-6"/>
          <w:sz w:val="18"/>
        </w:rPr>
        <w:t> </w:t>
      </w:r>
      <w:r>
        <w:rPr>
          <w:rFonts w:ascii="Avenir Next LT Pro Demi Cond"/>
          <w:b/>
          <w:i/>
          <w:color w:val="365076"/>
          <w:sz w:val="18"/>
        </w:rPr>
        <w:t>hours </w:t>
      </w:r>
      <w:r>
        <w:rPr>
          <w:rFonts w:ascii="Avenir Next LT Pro Demi Cond"/>
          <w:b/>
          <w:i/>
          <w:sz w:val="18"/>
        </w:rPr>
        <w:t>- LSC London Study Centre / 2006</w:t>
      </w:r>
      <w:r>
        <w:rPr>
          <w:rFonts w:ascii="Avenir Next LT Pro Demi Cond"/>
          <w:sz w:val="18"/>
        </w:rPr>
      </w:r>
    </w:p>
    <w:sectPr>
      <w:type w:val="continuous"/>
      <w:pgSz w:w="12240" w:h="15840"/>
      <w:pgMar w:top="240" w:bottom="0" w:left="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venir Next LT Pro Cond">
    <w:altName w:val="Avenir Next LT Pro Cond"/>
    <w:charset w:val="0"/>
    <w:family w:val="modern"/>
    <w:pitch w:val="variable"/>
  </w:font>
  <w:font w:name="Avenir Next LT Pro Demi Cond">
    <w:altName w:val="Avenir Next LT Pro Demi Cond"/>
    <w:charset w:val="0"/>
    <w:family w:val="modern"/>
    <w:pitch w:val="variable"/>
  </w:font>
  <w:font w:name="Avenir Next LT Pro Light">
    <w:altName w:val="Avenir Next LT Pro Light"/>
    <w:charset w:val="0"/>
    <w:family w:val="modern"/>
    <w:pitch w:val="variable"/>
  </w:font>
  <w:font w:name="Avenir Next LT Pro Demi">
    <w:altName w:val="Avenir Next LT Pro Demi"/>
    <w:charset w:val="0"/>
    <w:family w:val="modern"/>
    <w:pitch w:val="variable"/>
  </w:font>
  <w:font w:name="Avenir Next LT Pro">
    <w:altName w:val="Avenir Next LT Pro"/>
    <w:charset w:val="0"/>
    <w:family w:val="modern"/>
    <w:pitch w:val="variable"/>
  </w:font>
  <w:font w:name="Avenir Next LT Pro Medium">
    <w:altName w:val="Avenir Next LT Pro Medium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5774" w:hanging="360"/>
      </w:pPr>
      <w:rPr>
        <w:rFonts w:hint="default" w:ascii="Avenir Next LT Pro Demi Cond" w:hAnsi="Avenir Next LT Pro Demi Cond" w:eastAsia="Avenir Next LT Pro Demi Cond"/>
        <w:color w:val="365076"/>
        <w:sz w:val="20"/>
        <w:szCs w:val="20"/>
      </w:rPr>
    </w:lvl>
    <w:lvl w:ilvl="1">
      <w:start w:val="1"/>
      <w:numFmt w:val="bullet"/>
      <w:lvlText w:val="•"/>
      <w:lvlJc w:val="left"/>
      <w:pPr>
        <w:ind w:left="636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96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55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1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7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34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3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6"/>
      <w:ind w:left="5452"/>
    </w:pPr>
    <w:rPr>
      <w:rFonts w:ascii="Avenir Next LT Pro Light" w:hAnsi="Avenir Next LT Pro Light" w:eastAsia="Avenir Next LT Pro Light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venir Next LT Pro Demi Cond" w:hAnsi="Avenir Next LT Pro Demi Cond" w:eastAsia="Avenir Next LT Pro Demi Cond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marciomizuhara" TargetMode="External"/><Relationship Id="rId7" Type="http://schemas.openxmlformats.org/officeDocument/2006/relationships/hyperlink" Target="https://certificates.cs50.io/4968495e-e4b3-4db5-b5d3-2d7165ffe837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m%C3%A1rcio-martins-48052114/" TargetMode="External"/><Relationship Id="rId13" Type="http://schemas.openxmlformats.org/officeDocument/2006/relationships/hyperlink" Target="mailto:marciomizu@gmail.com" TargetMode="External"/><Relationship Id="rId14" Type="http://schemas.openxmlformats.org/officeDocument/2006/relationships/hyperlink" Target="http://ude.my/UC-23a16873-26ef-42f7-8b3b-c5fb096ceb90" TargetMode="External"/><Relationship Id="rId15" Type="http://schemas.openxmlformats.org/officeDocument/2006/relationships/hyperlink" Target="https://www.udemy.com/certificate/UC-e7bd2260-e749-45f9-9a77-1dc07398163f/" TargetMode="External"/><Relationship Id="rId16" Type="http://schemas.openxmlformats.org/officeDocument/2006/relationships/hyperlink" Target="https://www.udemy.com/certificate/UC-8eedbf9b-cb19-401b-ac66-43699c843b1b/" TargetMode="External"/><Relationship Id="rId17" Type="http://schemas.openxmlformats.org/officeDocument/2006/relationships/hyperlink" Target="https://www.udemy.com/certificate/UC-67322e82-2ece-4316-ba50-4e5db49eb537/" TargetMode="External"/><Relationship Id="rId18" Type="http://schemas.openxmlformats.org/officeDocument/2006/relationships/hyperlink" Target="https://www.udemy.com/certificate/UC-ff8174cf-2d96-4126-b0ac-9dbeb654400f/" TargetMode="External"/><Relationship Id="rId19" Type="http://schemas.openxmlformats.org/officeDocument/2006/relationships/hyperlink" Target="https://certificates.cs50.io/4968495e-e4b3-4db5-b5d3-2d7165ffe837.pdf" TargetMode="External"/><Relationship Id="rId20" Type="http://schemas.openxmlformats.org/officeDocument/2006/relationships/hyperlink" Target="https://www.futurelearn.com/certificates/hep5anq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2022-11-13T10:19:55Z</dcterms:created>
  <dcterms:modified xsi:type="dcterms:W3CDTF">2022-11-13T10:19:55Z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2022-11-13T00:00:00Z</vt:filetime>
  </property>
</Properties>
</file>