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lineRule="auto"/>
        <w:rPr>
          <w:color w:val="1f1f1f"/>
          <w:sz w:val="48"/>
          <w:szCs w:val="48"/>
        </w:rPr>
      </w:pPr>
      <w:bookmarkStart w:colFirst="0" w:colLast="0" w:name="_49husrr5j3pe" w:id="0"/>
      <w:bookmarkEnd w:id="0"/>
      <w:r w:rsidDel="00000000" w:rsidR="00000000" w:rsidRPr="00000000">
        <w:rPr>
          <w:color w:val="1f1f1f"/>
          <w:sz w:val="48"/>
          <w:szCs w:val="48"/>
          <w:rtl w:val="0"/>
        </w:rPr>
        <w:t xml:space="preserve">Metodologias Lean e Six Sigma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Anteriormente, você aprendeu sobre as abordagens de gerenciamento de projetos Agile e Cascata. Agora, definiremos alguns conceitos-chave das metodologias Lean e Six Sigma. Aprenderemos como essas metodologias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podem ser usadas para organizar e gerenciar seus projetos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 discutiremos qual é a mais eficaz para diferentes tipos.  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b w:val="1"/>
          <w:color w:val="1f1f1f"/>
          <w:sz w:val="36"/>
          <w:szCs w:val="36"/>
        </w:rPr>
      </w:pPr>
      <w:bookmarkStart w:colFirst="0" w:colLast="0" w:name="_pnowy73504iw" w:id="1"/>
      <w:bookmarkEnd w:id="1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Lean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metodologia Lean costuma ser chamada de Manufatura Enxuta porque se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originou no mundo da manufatura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O princípio mais importante da metodologia Lean é a </w:t>
      </w: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remoção de desperdícios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dentro de uma operação. Ao otimizar as etapas do processo e eliminar desperdícios, o valor é agregado a cada fase da produção. 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Hoje, a metodologia de Manufatura Enxuta reconhece oito tipos de desperdício em uma operação: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defeitos, excesso de processamento, superprodução, espera, inventário, transporte, movimento e talento não utilizado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Na indústria de manufatura, esses tipos de desperdício são frequentemente atribuídos a problemas como os seguintes: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Falta de documentação adequada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Falta de padrões de processo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Falta de compreensão das necessidades dos clientes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Falta de comunicação eficaz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Falta de controle de processos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Projeto de processo ineficiente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3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Falhas de gestão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Esses mesmos problemas geram desperdício no gerenciamento de projetos.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Implemente o gerenciamento de projetos Lean quando quiser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usar recursos limitados, reduzir o desperdício e otimizar processos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para ter o máximo de benefícios.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Você pode conseguir isso usando os pilares da ferramenta de qualidade Lean 5S. O termo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5S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na sigla em inglês refere-se aos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cinco pilares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que são necessários para uma boa administração: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classificar, colocar em ordem, brilhar, padronizar e manter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Implementar o método 5S significa limpar e organizar o local de trabalho para ter o menor desperdício de tempo e material. O método 5S inclui estas cinco etapas: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Classificar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remova todos os itens não necessários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para as operações de produção atuais e deixe apenas o essencial.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Colocar em ordem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organize os itens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necessários para que sejam fáceis de usar.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Rotule os itens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para que qualquer pessoa possa localizá-los ou guardá-los.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Brilhar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mantenha tudo no lugar correto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Limpe seu espaço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 trabalho todos os dias.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Padronizar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execute o processo da mesma maneira todas as vezes.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3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Sustentar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crie o hábito de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manter os procedimentos corretos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 incutir essa disciplina em sua equipe.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Dentro da metodologia Lean, o 5S ajuda a aumentar o desempenho.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 conceito final de Lean usa um sistema de programação Kanban para gerenciar a produção. O sistema de programação Kanban, ou quadro </w:t>
      </w: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Kanban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é uma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ferramenta de visualização que permite otimizar o fluxo de trabalho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 sua equipe. Ele dá à equipe uma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exibição visual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para identificar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o que precisa ser feito e quando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O quadro Kanban usa cartões que são movidos da esquerda para a direita para mostrar o progresso e ajudar sua equipe a coordenar o trabalho.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Quadros Kanban e 5S são princípios básicos da metodologia Lean. Eles podem ajudar a gerenciar com sucesso seu projeto. Agora vamos analisar o método Six Sigma e aprender quando é o melhor momento para usá-lo. 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Rule="auto"/>
        <w:rPr>
          <w:b w:val="1"/>
          <w:color w:val="1f1f1f"/>
          <w:sz w:val="36"/>
          <w:szCs w:val="36"/>
        </w:rPr>
      </w:pPr>
      <w:bookmarkStart w:colFirst="0" w:colLast="0" w:name="_5vnfkt7w625l" w:id="2"/>
      <w:bookmarkEnd w:id="2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Six Sigma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Six Sigma é uma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metodologia usada para reduzir as variações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garantindo que os processos de qualidade sejam sempre seguidos. O termo “Six Sigma” origina-se de estatísticas e geralmente significa que itens ou processos devem ter qualidade de 99,9996%.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Os sete princípios-chave do Six Sigma são estes: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Sempre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foque no cliente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Identifique e entenda como o trabalho é feito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Entenda como o trabalho realmente acontece.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Faça com que seus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processos fluam suavemente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Reduza o desperdício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 concentre-se no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valor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Pare os defeitos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removendo a variação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Envolva-se e colabore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com sua equipe.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3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Aborde a atividade de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melhoria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forma sistemática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essa metodologia para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encontrar aspectos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do produto ou processo que são </w:t>
      </w:r>
      <w:r w:rsidDel="00000000" w:rsidR="00000000" w:rsidRPr="00000000">
        <w:rPr>
          <w:i w:val="1"/>
          <w:color w:val="1f1f1f"/>
          <w:sz w:val="24"/>
          <w:szCs w:val="24"/>
          <w:u w:val="single"/>
          <w:rtl w:val="0"/>
        </w:rPr>
        <w:t xml:space="preserve">mensuráveis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como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tempo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custo ou quantidade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Em seguida,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inspecione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esse item mensurável 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rejeite quaisquer produtos que não atendam ao padrão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Six Sigma. Qualquer processo que crie produtos inaceitáveis deve ser aprimorado.  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Agora que você entende o Lean e o Six Sigma, vamos ver como eles se unem para melhorar o desempenho do seu projeto.</w:t>
      </w:r>
    </w:p>
    <w:p w:rsidR="00000000" w:rsidDel="00000000" w:rsidP="00000000" w:rsidRDefault="00000000" w:rsidRPr="00000000" w14:paraId="00000024">
      <w:pPr>
        <w:rPr>
          <w:b w:val="1"/>
          <w:color w:val="1f1f1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Rule="auto"/>
        <w:rPr>
          <w:b w:val="1"/>
          <w:color w:val="1f1f1f"/>
          <w:sz w:val="36"/>
          <w:szCs w:val="36"/>
        </w:rPr>
      </w:pPr>
      <w:bookmarkStart w:colFirst="0" w:colLast="0" w:name="_vjj3ca9cst43" w:id="3"/>
      <w:bookmarkEnd w:id="3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Lean Six Sigma 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Depois que o Lean e o Six Sigma foram colocados em prática, descobriu-se que as duas metodologias poderiam ser combinadas para aumentar os benefícios. As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ferramentas utilizadas no Lean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como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quadros Kanban e 5S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garantem qualidade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nos processos desde o início. Os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produtos desenvolvidos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usando métodos Lean são, então, inspecionados ou testados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usando padrões Six Sigma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Os produtos que não atendem a esses padrões são rejeitados. </w:t>
      </w:r>
    </w:p>
    <w:p w:rsidR="00000000" w:rsidDel="00000000" w:rsidP="00000000" w:rsidRDefault="00000000" w:rsidRPr="00000000" w14:paraId="00000027">
      <w:pPr>
        <w:shd w:fill="ffffff" w:val="clear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maior diferença entre essas metodologias é que o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Lean agiliza os processos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enquanto o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Six Sigma reduz a variação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nos produtos ao incorporar a qualidade desde o início e inspecionar os produtos para garantir que os padrões de qualidade sejam atendidos. Você pode descobrir que um desses dois métodos (ou usar os dois juntos) pode melhorar a eficiência de seus projetos.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