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hpv9qzgmw14" w:id="0"/>
      <w:bookmarkEnd w:id="0"/>
      <w:r w:rsidDel="00000000" w:rsidR="00000000" w:rsidRPr="00000000">
        <w:rPr>
          <w:rtl w:val="0"/>
        </w:rPr>
        <w:t xml:space="preserve">Burn up: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10238" cy="35665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566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iqkm5m9ye0te" w:id="1"/>
      <w:bookmarkEnd w:id="1"/>
      <w:r w:rsidDel="00000000" w:rsidR="00000000" w:rsidRPr="00000000">
        <w:rPr>
          <w:rtl w:val="0"/>
        </w:rPr>
        <w:t xml:space="preserve">Burn down: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