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7">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8">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9">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0">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11">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12"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13"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14"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specificações detalhadas (dos requisitos) para desenvolver o pré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etas e 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15"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16">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17"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lastRenderedPageBreak/>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18"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t xml:space="preserve">Além dos requisitos tratados no </w:t>
            </w:r>
            <w:hyperlink r:id="rId19"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0"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lastRenderedPageBreak/>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21"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lastRenderedPageBreak/>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2"/>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23"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24"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lastRenderedPageBreak/>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25"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26"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27"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Contratação Semi-integrada</w:t>
            </w:r>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28"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29"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0"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31"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32"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33"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O que é Contratação Semi-Integrada?</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34"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w:t>
            </w:r>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35"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36" w:anchor="art20.:~:text=e%20parques%20tecnol%C3%B3gicos.-,Art.%203%C2%BA%20A%20Uni%C3%A3o%2C%20os%20Estados%2C%20o%20Distrito%20Federal%2C%20os%20Munic%C3%ADpios,tecnol%C3%B3gicos%2C%20e%20a%20forma%C3%A7%C3%A3o%20e%20a%20capacita%C3%A7%C3%A3o%20de%20recursos%20humanos%20qualificados.,-(Reda%C3%A7%C3%A3o%20pela%20Lei" w:history="1">
              <w:r w:rsidRPr="00D84696">
                <w:rPr>
                  <w:rStyle w:val="Hyperlink"/>
                  <w:rFonts w:asciiTheme="minorHAnsi" w:eastAsia="Times New Roman" w:hAnsiTheme="minorHAnsi" w:cs="Arial"/>
                  <w:sz w:val="20"/>
                  <w:szCs w:val="20"/>
                </w:rPr>
                <w:t>arts. 3º</w:t>
              </w:r>
            </w:hyperlink>
            <w:r w:rsidRPr="00D84696">
              <w:rPr>
                <w:rFonts w:asciiTheme="minorHAnsi" w:eastAsia="Times New Roman" w:hAnsiTheme="minorHAnsi" w:cs="Arial"/>
                <w:color w:val="000000"/>
                <w:sz w:val="20"/>
                <w:szCs w:val="20"/>
              </w:rPr>
              <w:t>, </w:t>
            </w:r>
            <w:hyperlink r:id="rId37"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38"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39"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0"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definidos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São critérios de julgamento das propostas, o critérios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41"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42"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43"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44"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45"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46"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47"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48"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49"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0">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51">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52">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3">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54">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55"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56"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57"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58"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9"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0"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61"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2"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63"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77777777" w:rsidR="008222F6" w:rsidRPr="00BA12CF" w:rsidRDefault="00000000">
            <w:pPr>
              <w:jc w:val="both"/>
              <w:rPr>
                <w:sz w:val="20"/>
                <w:szCs w:val="20"/>
                <w:highlight w:val="yellow"/>
              </w:rPr>
            </w:pPr>
            <w:r w:rsidRPr="00BA12CF">
              <w:rPr>
                <w:sz w:val="20"/>
                <w:szCs w:val="20"/>
                <w:highlight w:val="yellow"/>
              </w:rPr>
              <w:t>Qual é o prazo de vigência da Ata de Registro de Preços?</w:t>
            </w:r>
          </w:p>
        </w:tc>
        <w:tc>
          <w:tcPr>
            <w:tcW w:w="11198" w:type="dxa"/>
            <w:vAlign w:val="center"/>
          </w:tcPr>
          <w:p w14:paraId="15630CAE" w14:textId="77777777" w:rsidR="008222F6" w:rsidRPr="00BA12CF" w:rsidRDefault="008222F6">
            <w:pPr>
              <w:ind w:firstLine="709"/>
              <w:jc w:val="both"/>
              <w:rPr>
                <w:sz w:val="20"/>
                <w:szCs w:val="20"/>
                <w:highlight w:val="yellow"/>
              </w:rPr>
            </w:pPr>
            <w:hyperlink r:id="rId64" w:anchor=":~:text=Art.%2084.%20O,disposi%C3%A7%C3%B5es%20nela%20contidas.">
              <w:r w:rsidRPr="00BA12CF">
                <w:rPr>
                  <w:color w:val="467886"/>
                  <w:sz w:val="20"/>
                  <w:szCs w:val="20"/>
                  <w:highlight w:val="yellow"/>
                  <w:u w:val="single"/>
                </w:rPr>
                <w:t>Art. 84. da Lei 14.133/2021</w:t>
              </w:r>
            </w:hyperlink>
            <w:r w:rsidRPr="00BA12CF">
              <w:rPr>
                <w:sz w:val="20"/>
                <w:szCs w:val="20"/>
                <w:highlight w:val="yellow"/>
              </w:rPr>
              <w:t xml:space="preserve"> prevê que o prazo de vigência da ata de registro de preços será de 1 ano, ou seja, 12 meses, e poderá ser prorrogado, por igual período, desde que comprovado o preço vantajoso.</w:t>
            </w:r>
          </w:p>
          <w:p w14:paraId="13EA2251" w14:textId="77777777" w:rsidR="008222F6" w:rsidRPr="00BA12CF" w:rsidRDefault="008222F6">
            <w:pPr>
              <w:ind w:firstLine="709"/>
              <w:jc w:val="both"/>
              <w:rPr>
                <w:sz w:val="20"/>
                <w:szCs w:val="20"/>
                <w:highlight w:val="yellow"/>
              </w:rPr>
            </w:pPr>
          </w:p>
          <w:p w14:paraId="18332C42" w14:textId="77777777" w:rsidR="008222F6" w:rsidRPr="00BA12CF" w:rsidRDefault="00000000">
            <w:pPr>
              <w:ind w:firstLine="709"/>
              <w:jc w:val="both"/>
              <w:rPr>
                <w:sz w:val="20"/>
                <w:szCs w:val="20"/>
                <w:highlight w:val="yellow"/>
              </w:rPr>
            </w:pPr>
            <w:r w:rsidRPr="00BA12CF">
              <w:rPr>
                <w:sz w:val="20"/>
                <w:szCs w:val="20"/>
                <w:highlight w:val="yellow"/>
              </w:rPr>
              <w:t>Determina ainda que o contrato decorrente da ata de registro de preços terá sua vigência estabelecida em conformidade com as disposições nela contidas.</w:t>
            </w: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65"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77777777" w:rsidR="008222F6" w:rsidRPr="00BA12CF" w:rsidRDefault="00000000">
            <w:pPr>
              <w:jc w:val="both"/>
              <w:rPr>
                <w:sz w:val="20"/>
                <w:szCs w:val="20"/>
                <w:highlight w:val="yellow"/>
              </w:rPr>
            </w:pPr>
            <w:r w:rsidRPr="00BA12CF">
              <w:rPr>
                <w:sz w:val="20"/>
                <w:szCs w:val="20"/>
                <w:highlight w:val="yellow"/>
              </w:rPr>
              <w:t>O órgão ou entidade gerenciadora da Ata de Registro de Preços, na fase preparatória do processo licitatório, é obrigado realizar procedimento público de intenção de registro de preços para participação de outros órgãos ou entidades na respectiva ata?</w:t>
            </w:r>
          </w:p>
        </w:tc>
        <w:tc>
          <w:tcPr>
            <w:tcW w:w="11198" w:type="dxa"/>
            <w:vAlign w:val="center"/>
          </w:tcPr>
          <w:p w14:paraId="52ED5D26"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6" w:anchor=":~:text=Art.%2086.%20O,distrital%20ou%20municipal.">
              <w:r w:rsidR="008222F6" w:rsidRPr="00BA12CF">
                <w:rPr>
                  <w:color w:val="467886"/>
                  <w:sz w:val="20"/>
                  <w:szCs w:val="20"/>
                  <w:highlight w:val="yellow"/>
                  <w:u w:val="single"/>
                </w:rPr>
                <w:t>art. 86. da Lei 14.133/2021</w:t>
              </w:r>
            </w:hyperlink>
            <w:r w:rsidRPr="00BA12CF">
              <w:rPr>
                <w:sz w:val="20"/>
                <w:szCs w:val="20"/>
                <w:highlight w:val="yellow"/>
              </w:rPr>
              <w:t xml:space="preserve">, o órgão ou entidade gerenciadora deverá, na fase preparatória do processo licitatório, para fins de registro de preços, realizar procedimento público de intenção de registro de preços para, nos termos de regulamento, possibilitar, </w:t>
            </w:r>
            <w:r w:rsidRPr="00BA12CF">
              <w:rPr>
                <w:b/>
                <w:sz w:val="20"/>
                <w:szCs w:val="20"/>
                <w:highlight w:val="yellow"/>
              </w:rPr>
              <w:t>pelo prazo mínimo de 8</w:t>
            </w:r>
            <w:r w:rsidRPr="00BA12CF">
              <w:rPr>
                <w:sz w:val="20"/>
                <w:szCs w:val="20"/>
                <w:highlight w:val="yellow"/>
              </w:rPr>
              <w:t xml:space="preserve"> </w:t>
            </w:r>
            <w:r w:rsidRPr="00BA12CF">
              <w:rPr>
                <w:b/>
                <w:sz w:val="20"/>
                <w:szCs w:val="20"/>
                <w:highlight w:val="yellow"/>
              </w:rPr>
              <w:t>dias úteis</w:t>
            </w:r>
            <w:r w:rsidRPr="00BA12CF">
              <w:rPr>
                <w:sz w:val="20"/>
                <w:szCs w:val="20"/>
                <w:highlight w:val="yellow"/>
              </w:rPr>
              <w:t>, a participação de outros órgãos ou entidades na respectiva ata e determinar a estimativa total de quantidades da contratação.</w:t>
            </w:r>
          </w:p>
          <w:p w14:paraId="771B64AD" w14:textId="77777777" w:rsidR="008222F6" w:rsidRPr="00BA12CF" w:rsidRDefault="008222F6">
            <w:pPr>
              <w:ind w:firstLine="709"/>
              <w:jc w:val="both"/>
              <w:rPr>
                <w:sz w:val="20"/>
                <w:szCs w:val="20"/>
                <w:highlight w:val="yellow"/>
              </w:rPr>
            </w:pPr>
          </w:p>
          <w:p w14:paraId="70F233EF" w14:textId="77777777" w:rsidR="008222F6" w:rsidRPr="00BA12CF" w:rsidRDefault="00000000">
            <w:pPr>
              <w:ind w:firstLine="709"/>
              <w:jc w:val="both"/>
              <w:rPr>
                <w:sz w:val="20"/>
                <w:szCs w:val="20"/>
                <w:highlight w:val="yellow"/>
              </w:rPr>
            </w:pPr>
            <w:r w:rsidRPr="00BA12CF">
              <w:rPr>
                <w:sz w:val="20"/>
                <w:szCs w:val="20"/>
                <w:highlight w:val="yellow"/>
              </w:rPr>
              <w:t>O procedimento previsto no parágrafo anterior será dispensável quando o órgão ou entidade gerenciadora for o único contratante.</w:t>
            </w:r>
          </w:p>
          <w:p w14:paraId="16BF5808" w14:textId="77777777" w:rsidR="008222F6" w:rsidRPr="00BA12CF" w:rsidRDefault="008222F6">
            <w:pPr>
              <w:ind w:firstLine="709"/>
              <w:jc w:val="both"/>
              <w:rPr>
                <w:sz w:val="20"/>
                <w:szCs w:val="20"/>
                <w:highlight w:val="yellow"/>
              </w:rPr>
            </w:pPr>
          </w:p>
          <w:p w14:paraId="45A0D64A" w14:textId="77777777" w:rsidR="008222F6" w:rsidRPr="00BA12CF" w:rsidRDefault="00000000">
            <w:pPr>
              <w:ind w:firstLine="709"/>
              <w:jc w:val="both"/>
              <w:rPr>
                <w:sz w:val="20"/>
                <w:szCs w:val="20"/>
                <w:highlight w:val="yellow"/>
              </w:rPr>
            </w:pPr>
            <w:r w:rsidRPr="00BA12CF">
              <w:rPr>
                <w:sz w:val="20"/>
                <w:szCs w:val="20"/>
                <w:highlight w:val="yellow"/>
              </w:rPr>
              <w:t>Os órgãos e entidades que não participarem do procedimento público de intenção de registro de preços, poderão aderir à ata de registro de preços na condição de não participantes, observados os seguintes requisitos:</w:t>
            </w:r>
          </w:p>
          <w:p w14:paraId="4649B53E" w14:textId="77777777" w:rsidR="008222F6" w:rsidRPr="00BA12CF" w:rsidRDefault="00000000">
            <w:pPr>
              <w:numPr>
                <w:ilvl w:val="0"/>
                <w:numId w:val="18"/>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apresentação de justificativa da vantagem da adesão, inclusive em situações de provável desabastecimento ou descontinuidade de serviço público;</w:t>
            </w:r>
          </w:p>
          <w:p w14:paraId="14BAD5A1" w14:textId="77777777" w:rsidR="008222F6" w:rsidRPr="00BA12CF" w:rsidRDefault="00000000">
            <w:pPr>
              <w:numPr>
                <w:ilvl w:val="0"/>
                <w:numId w:val="18"/>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 xml:space="preserve">demonstração de que os valores registrados estão compatíveis com os valores praticados pelo mercado na forma do </w:t>
            </w:r>
            <w:hyperlink r:id="rId67" w:anchor=":~:text=Art.%2023.,no%20mencionado%20par%C3%A1grafo.">
              <w:r w:rsidR="008222F6" w:rsidRPr="00BA12CF">
                <w:rPr>
                  <w:color w:val="467886"/>
                  <w:sz w:val="20"/>
                  <w:szCs w:val="20"/>
                  <w:highlight w:val="yellow"/>
                  <w:u w:val="single"/>
                </w:rPr>
                <w:t>art. 23 da Lei 14.133/2021</w:t>
              </w:r>
            </w:hyperlink>
            <w:r w:rsidRPr="00BA12CF">
              <w:rPr>
                <w:color w:val="000000"/>
                <w:sz w:val="20"/>
                <w:szCs w:val="20"/>
                <w:highlight w:val="yellow"/>
              </w:rPr>
              <w:t>;</w:t>
            </w:r>
          </w:p>
          <w:p w14:paraId="5EA24D9D" w14:textId="77777777" w:rsidR="008222F6" w:rsidRPr="00BA12CF" w:rsidRDefault="00000000">
            <w:pPr>
              <w:numPr>
                <w:ilvl w:val="0"/>
                <w:numId w:val="18"/>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lastRenderedPageBreak/>
              <w:t>prévias consulta e aceitação do órgão ou entidade gerenciadora e do fornecedor.</w:t>
            </w:r>
          </w:p>
          <w:p w14:paraId="13886EDB" w14:textId="77777777" w:rsidR="008222F6" w:rsidRPr="00BA12CF" w:rsidRDefault="008222F6">
            <w:pPr>
              <w:ind w:firstLine="709"/>
              <w:jc w:val="both"/>
              <w:rPr>
                <w:sz w:val="20"/>
                <w:szCs w:val="20"/>
                <w:highlight w:val="yellow"/>
              </w:rPr>
            </w:pPr>
          </w:p>
          <w:p w14:paraId="741193D5" w14:textId="77777777" w:rsidR="008222F6" w:rsidRPr="00BA12CF" w:rsidRDefault="00000000">
            <w:pPr>
              <w:ind w:firstLine="709"/>
              <w:jc w:val="both"/>
              <w:rPr>
                <w:sz w:val="20"/>
                <w:szCs w:val="20"/>
                <w:highlight w:val="yellow"/>
              </w:rPr>
            </w:pPr>
            <w:r w:rsidRPr="00BA12CF">
              <w:rPr>
                <w:sz w:val="20"/>
                <w:szCs w:val="20"/>
                <w:highlight w:val="yellow"/>
              </w:rPr>
              <w:t>A faculdade de aderir à ata de registro de preços na condição de não participante poderá ser exercida:</w:t>
            </w:r>
          </w:p>
          <w:p w14:paraId="61614F22" w14:textId="77777777" w:rsidR="008222F6" w:rsidRPr="00BA12CF" w:rsidRDefault="00000000">
            <w:pPr>
              <w:numPr>
                <w:ilvl w:val="0"/>
                <w:numId w:val="2"/>
              </w:numPr>
              <w:pBdr>
                <w:top w:val="nil"/>
                <w:left w:val="nil"/>
                <w:bottom w:val="nil"/>
                <w:right w:val="nil"/>
                <w:between w:val="nil"/>
              </w:pBdr>
              <w:spacing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federal, estadual, distrital e municipal, relativamente a ata de registro de preços de órgão ou entidade gerenciadora federal, estadual ou distrital; ou</w:t>
            </w:r>
          </w:p>
          <w:p w14:paraId="6D25B5D2" w14:textId="77777777" w:rsidR="008222F6" w:rsidRPr="00BA12CF" w:rsidRDefault="00000000">
            <w:pPr>
              <w:numPr>
                <w:ilvl w:val="0"/>
                <w:numId w:val="2"/>
              </w:numPr>
              <w:pBdr>
                <w:top w:val="nil"/>
                <w:left w:val="nil"/>
                <w:bottom w:val="nil"/>
                <w:right w:val="nil"/>
                <w:between w:val="nil"/>
              </w:pBdr>
              <w:spacing w:after="160"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municipal, relativamente a ata de registro de preços de órgão ou entidade gerenciadora municipal, desde que o sistema de registro de preços tenha sido formalizado mediante licitação.</w:t>
            </w:r>
          </w:p>
          <w:p w14:paraId="5ABD3DC3" w14:textId="77777777" w:rsidR="008222F6" w:rsidRPr="00BA12CF" w:rsidRDefault="008222F6">
            <w:pPr>
              <w:ind w:firstLine="709"/>
              <w:jc w:val="both"/>
              <w:rPr>
                <w:sz w:val="20"/>
                <w:szCs w:val="20"/>
                <w:highlight w:val="yellow"/>
              </w:rPr>
            </w:pPr>
          </w:p>
          <w:p w14:paraId="28F74113"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4%C2%BA%20As%20aquisi%C3%A7%C3%B5es,os%20%C3%B3rg%C3%A3os%20participantes.">
              <w:r w:rsidR="008222F6" w:rsidRPr="00BA12CF">
                <w:rPr>
                  <w:color w:val="467886"/>
                  <w:sz w:val="20"/>
                  <w:szCs w:val="20"/>
                  <w:highlight w:val="yellow"/>
                  <w:u w:val="single"/>
                </w:rPr>
                <w:t>§ 4º do art. 86.</w:t>
              </w:r>
            </w:hyperlink>
            <w:r w:rsidRPr="00BA12CF">
              <w:rPr>
                <w:sz w:val="20"/>
                <w:szCs w:val="20"/>
                <w:highlight w:val="yellow"/>
              </w:rPr>
              <w:t xml:space="preserve"> prevê que as aquisições ou as contratações adicionais na adesão à ata de registro de preços na condição de não participante, não poderão exceder, por órgão ou entidade, a 50% dos quantitativos dos itens do instrumento convocatório registrados na ata de registro de preços para o órgão gerenciador e para os órgãos participantes.</w:t>
            </w:r>
          </w:p>
          <w:p w14:paraId="30884A93" w14:textId="77777777" w:rsidR="008222F6" w:rsidRPr="00BA12CF" w:rsidRDefault="008222F6">
            <w:pPr>
              <w:ind w:firstLine="709"/>
              <w:jc w:val="both"/>
              <w:rPr>
                <w:sz w:val="20"/>
                <w:szCs w:val="20"/>
                <w:highlight w:val="yellow"/>
              </w:rPr>
            </w:pPr>
          </w:p>
          <w:p w14:paraId="77A1A69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9" w:anchor=":~:text=%C2%A7%205%C2%BA%20O%20quantitativo,participantes%20que%20aderirem.">
              <w:r w:rsidR="008222F6" w:rsidRPr="00BA12CF">
                <w:rPr>
                  <w:color w:val="467886"/>
                  <w:sz w:val="20"/>
                  <w:szCs w:val="20"/>
                  <w:highlight w:val="yellow"/>
                  <w:u w:val="single"/>
                </w:rPr>
                <w:t>§ 5º</w:t>
              </w:r>
            </w:hyperlink>
            <w:r w:rsidRPr="00BA12CF">
              <w:rPr>
                <w:sz w:val="20"/>
                <w:szCs w:val="20"/>
                <w:highlight w:val="yellow"/>
              </w:rPr>
              <w:t xml:space="preserve"> prevê que o quantitativo decorrente das adesões à ata de registro de preços na condição de não participante não poderá exceder, na totalidade, ao dobro do quantitativo de cada item registrado na ata de registro de preços para o órgão gerenciador e órgãos participantes, independentemente do número de órgãos não participantes que aderirem.</w:t>
            </w: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lastRenderedPageBreak/>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0"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1"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2"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3"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4"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ando deve ser garantido a participação exclusiva de 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t xml:space="preserve">Em contratação de itens de valor correspondente a até R$ 80.000,00 deve ser garantida a participação exclusiva de Microempresa e Empresa de Pequeno Porte (ME e EPP), conforme </w:t>
            </w:r>
            <w:hyperlink r:id="rId75">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76"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lastRenderedPageBreak/>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77"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8222F6" w:rsidRPr="00BA12CF" w14:paraId="39F90F34" w14:textId="77777777">
        <w:tc>
          <w:tcPr>
            <w:tcW w:w="704" w:type="dxa"/>
            <w:vAlign w:val="center"/>
          </w:tcPr>
          <w:p w14:paraId="5695906E" w14:textId="57B43FF0" w:rsidR="008222F6" w:rsidRPr="00BA12CF" w:rsidRDefault="00F85350">
            <w:pPr>
              <w:rPr>
                <w:sz w:val="20"/>
                <w:szCs w:val="20"/>
                <w:highlight w:val="yellow"/>
              </w:rPr>
            </w:pPr>
            <w:r>
              <w:rPr>
                <w:sz w:val="20"/>
                <w:szCs w:val="20"/>
                <w:highlight w:val="yellow"/>
              </w:rPr>
              <w:t>26</w:t>
            </w:r>
          </w:p>
        </w:tc>
        <w:tc>
          <w:tcPr>
            <w:tcW w:w="3119" w:type="dxa"/>
            <w:vAlign w:val="center"/>
          </w:tcPr>
          <w:p w14:paraId="42D29E02" w14:textId="77777777" w:rsidR="008222F6" w:rsidRPr="00BA12CF" w:rsidRDefault="00000000">
            <w:pPr>
              <w:jc w:val="both"/>
              <w:rPr>
                <w:color w:val="EE0000"/>
                <w:sz w:val="20"/>
                <w:szCs w:val="20"/>
                <w:highlight w:val="yellow"/>
              </w:rPr>
            </w:pPr>
            <w:r w:rsidRPr="00BA12CF">
              <w:rPr>
                <w:color w:val="EE0000"/>
                <w:sz w:val="20"/>
                <w:szCs w:val="20"/>
                <w:highlight w:val="yellow"/>
              </w:rPr>
              <w:t>Como devo comprovar a inscrição do objeto no Plano de Contratação Anual do ano a que se refere? Devo anexar aos autos o comprovante da inserção dos itens do PCA em equivalência à quantidade e objeto pretendido?</w:t>
            </w:r>
          </w:p>
        </w:tc>
        <w:tc>
          <w:tcPr>
            <w:tcW w:w="11198" w:type="dxa"/>
            <w:vAlign w:val="center"/>
          </w:tcPr>
          <w:p w14:paraId="25048899" w14:textId="1AD0C6BB" w:rsidR="008222F6" w:rsidRPr="00BA12CF" w:rsidRDefault="00807FB6">
            <w:pPr>
              <w:jc w:val="both"/>
              <w:rPr>
                <w:sz w:val="20"/>
                <w:szCs w:val="20"/>
                <w:highlight w:val="yellow"/>
              </w:rPr>
            </w:pPr>
            <w:r>
              <w:rPr>
                <w:sz w:val="20"/>
                <w:szCs w:val="20"/>
                <w:highlight w:val="yellow"/>
              </w:rPr>
              <w:t>Em produção!!!</w:t>
            </w:r>
          </w:p>
        </w:tc>
      </w:tr>
      <w:tr w:rsidR="007A2A38" w:rsidRPr="00BA12CF" w14:paraId="66CBC1C5" w14:textId="77777777">
        <w:tc>
          <w:tcPr>
            <w:tcW w:w="704" w:type="dxa"/>
            <w:vAlign w:val="center"/>
          </w:tcPr>
          <w:p w14:paraId="3394D464" w14:textId="5938B2EB" w:rsidR="007A2A38" w:rsidRDefault="007A2A38">
            <w:pPr>
              <w:rPr>
                <w:sz w:val="20"/>
                <w:szCs w:val="20"/>
                <w:highlight w:val="yellow"/>
              </w:rPr>
            </w:pPr>
            <w:r w:rsidRPr="007A2A38">
              <w:rPr>
                <w:sz w:val="20"/>
                <w:szCs w:val="20"/>
              </w:rPr>
              <w:t>27</w:t>
            </w:r>
          </w:p>
        </w:tc>
        <w:tc>
          <w:tcPr>
            <w:tcW w:w="3119" w:type="dxa"/>
            <w:vAlign w:val="center"/>
          </w:tcPr>
          <w:p w14:paraId="6FA4BD64" w14:textId="03EC5824" w:rsidR="007A2A38" w:rsidRPr="007A2A38" w:rsidRDefault="00DB38EF">
            <w:pPr>
              <w:jc w:val="both"/>
              <w:rPr>
                <w:sz w:val="20"/>
                <w:szCs w:val="20"/>
              </w:rPr>
            </w:pPr>
            <w:r>
              <w:rPr>
                <w:sz w:val="20"/>
                <w:szCs w:val="20"/>
              </w:rPr>
              <w:t>Quais são as fases do processo licitatório?</w:t>
            </w:r>
          </w:p>
        </w:tc>
        <w:tc>
          <w:tcPr>
            <w:tcW w:w="11198" w:type="dxa"/>
            <w:vAlign w:val="center"/>
          </w:tcPr>
          <w:p w14:paraId="307FC698" w14:textId="77777777" w:rsidR="00DB38EF" w:rsidRDefault="00DB38EF" w:rsidP="00DB38EF">
            <w:pPr>
              <w:jc w:val="both"/>
              <w:rPr>
                <w:sz w:val="20"/>
                <w:szCs w:val="20"/>
              </w:rPr>
            </w:pPr>
            <w:r>
              <w:rPr>
                <w:sz w:val="20"/>
                <w:szCs w:val="20"/>
              </w:rPr>
              <w:t>O processo licitatório é dividido em sete fases, são elas:</w:t>
            </w:r>
          </w:p>
          <w:p w14:paraId="61986473" w14:textId="77777777" w:rsidR="00DB38EF" w:rsidRDefault="00DB38EF" w:rsidP="00DB38EF">
            <w:pPr>
              <w:jc w:val="both"/>
              <w:rPr>
                <w:sz w:val="20"/>
                <w:szCs w:val="20"/>
              </w:rPr>
            </w:pPr>
          </w:p>
          <w:p w14:paraId="4232AEBC" w14:textId="22188A68" w:rsidR="00DB38EF" w:rsidRDefault="00DB38EF" w:rsidP="00DB38EF">
            <w:pPr>
              <w:jc w:val="both"/>
              <w:rPr>
                <w:sz w:val="20"/>
                <w:szCs w:val="20"/>
              </w:rPr>
            </w:pPr>
            <w:r>
              <w:rPr>
                <w:sz w:val="20"/>
                <w:szCs w:val="20"/>
              </w:rPr>
              <w:t>1ª – Fase preparatória</w:t>
            </w:r>
          </w:p>
          <w:p w14:paraId="7FD87E93" w14:textId="1ABE56E2" w:rsidR="00DB38EF" w:rsidRDefault="00DB38EF" w:rsidP="00DB38EF">
            <w:pPr>
              <w:jc w:val="both"/>
              <w:rPr>
                <w:sz w:val="20"/>
                <w:szCs w:val="20"/>
              </w:rPr>
            </w:pPr>
            <w:r>
              <w:rPr>
                <w:sz w:val="20"/>
                <w:szCs w:val="20"/>
              </w:rPr>
              <w:t>2ª – Fase de divulgação do edital de licitação</w:t>
            </w:r>
          </w:p>
          <w:p w14:paraId="23CAA307" w14:textId="6A011FD4" w:rsidR="00DB38EF" w:rsidRDefault="00DB38EF" w:rsidP="00DB38EF">
            <w:pPr>
              <w:jc w:val="both"/>
              <w:rPr>
                <w:sz w:val="20"/>
                <w:szCs w:val="20"/>
              </w:rPr>
            </w:pPr>
            <w:r>
              <w:rPr>
                <w:sz w:val="20"/>
                <w:szCs w:val="20"/>
              </w:rPr>
              <w:t>3ª – Fase de apresentação de propostas e lances, quando for o caso</w:t>
            </w:r>
          </w:p>
          <w:p w14:paraId="5F6C2D7D" w14:textId="77777777" w:rsidR="00DB38EF" w:rsidRDefault="00DB38EF" w:rsidP="00DB38EF">
            <w:pPr>
              <w:jc w:val="both"/>
              <w:rPr>
                <w:sz w:val="20"/>
                <w:szCs w:val="20"/>
              </w:rPr>
            </w:pPr>
            <w:r>
              <w:rPr>
                <w:sz w:val="20"/>
                <w:szCs w:val="20"/>
              </w:rPr>
              <w:t>4ª – Fase de julgamento</w:t>
            </w:r>
          </w:p>
          <w:p w14:paraId="3CD1644B" w14:textId="4F894CF3" w:rsidR="00DC2383" w:rsidRPr="00DC2383" w:rsidRDefault="00DC2383" w:rsidP="00DC2383">
            <w:pPr>
              <w:pStyle w:val="PargrafodaLista"/>
              <w:numPr>
                <w:ilvl w:val="0"/>
                <w:numId w:val="24"/>
              </w:numPr>
              <w:jc w:val="both"/>
              <w:rPr>
                <w:sz w:val="20"/>
                <w:szCs w:val="20"/>
              </w:rPr>
            </w:pPr>
            <w:r>
              <w:rPr>
                <w:sz w:val="20"/>
                <w:szCs w:val="20"/>
              </w:rPr>
              <w:t>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outros teste de conceitos da Administração, de modo a comprovar sua aderência às especificações definidas no termo de referência ou no projeto básico.</w:t>
            </w:r>
          </w:p>
          <w:p w14:paraId="39B4D870" w14:textId="51B37B2C" w:rsidR="00DB38EF" w:rsidRDefault="00DB38EF" w:rsidP="00DB38EF">
            <w:pPr>
              <w:jc w:val="both"/>
              <w:rPr>
                <w:sz w:val="20"/>
                <w:szCs w:val="20"/>
              </w:rPr>
            </w:pPr>
            <w:r>
              <w:rPr>
                <w:sz w:val="20"/>
                <w:szCs w:val="20"/>
              </w:rPr>
              <w:t>5ª – Fase de habilitação</w:t>
            </w:r>
          </w:p>
          <w:p w14:paraId="72ABDDDD" w14:textId="24140A47" w:rsidR="00DB38EF" w:rsidRPr="00DB38EF" w:rsidRDefault="00DB38EF" w:rsidP="00DB38EF">
            <w:pPr>
              <w:pStyle w:val="PargrafodaLista"/>
              <w:numPr>
                <w:ilvl w:val="0"/>
                <w:numId w:val="23"/>
              </w:numPr>
              <w:jc w:val="both"/>
              <w:rPr>
                <w:sz w:val="20"/>
                <w:szCs w:val="20"/>
              </w:rPr>
            </w:pPr>
            <w:r>
              <w:rPr>
                <w:sz w:val="20"/>
                <w:szCs w:val="20"/>
              </w:rPr>
              <w:lastRenderedPageBreak/>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3F4A4102" w14:textId="6671F9FB" w:rsidR="00DB38EF" w:rsidRDefault="00DB38EF" w:rsidP="00DB38EF">
            <w:pPr>
              <w:jc w:val="both"/>
              <w:rPr>
                <w:sz w:val="20"/>
                <w:szCs w:val="20"/>
              </w:rPr>
            </w:pPr>
            <w:r>
              <w:rPr>
                <w:sz w:val="20"/>
                <w:szCs w:val="20"/>
              </w:rPr>
              <w:t>6ª – Fase recursal</w:t>
            </w:r>
          </w:p>
          <w:p w14:paraId="1E02A6F5" w14:textId="50118F68" w:rsidR="007A2A38" w:rsidRPr="007A2A38" w:rsidRDefault="00DB38EF" w:rsidP="00DB38EF">
            <w:pPr>
              <w:jc w:val="both"/>
              <w:rPr>
                <w:sz w:val="20"/>
                <w:szCs w:val="20"/>
              </w:rPr>
            </w:pPr>
            <w:r>
              <w:rPr>
                <w:sz w:val="20"/>
                <w:szCs w:val="20"/>
              </w:rPr>
              <w:t>7ª – Fase de homologação</w:t>
            </w:r>
          </w:p>
        </w:tc>
      </w:tr>
      <w:tr w:rsidR="00DB38EF" w:rsidRPr="00BA12CF" w14:paraId="3C6BC819" w14:textId="77777777">
        <w:tc>
          <w:tcPr>
            <w:tcW w:w="704" w:type="dxa"/>
            <w:vAlign w:val="center"/>
          </w:tcPr>
          <w:p w14:paraId="57FF561A" w14:textId="6F1B9647" w:rsidR="00DB38EF" w:rsidRPr="007A2A38" w:rsidRDefault="0027399C">
            <w:pPr>
              <w:rPr>
                <w:sz w:val="20"/>
                <w:szCs w:val="20"/>
              </w:rPr>
            </w:pPr>
            <w:r>
              <w:rPr>
                <w:sz w:val="20"/>
                <w:szCs w:val="20"/>
              </w:rPr>
              <w:lastRenderedPageBreak/>
              <w:t>28</w:t>
            </w:r>
          </w:p>
        </w:tc>
        <w:tc>
          <w:tcPr>
            <w:tcW w:w="3119" w:type="dxa"/>
            <w:vAlign w:val="center"/>
          </w:tcPr>
          <w:p w14:paraId="79970440" w14:textId="7A4BA34F" w:rsidR="00DB38EF" w:rsidRDefault="0027399C">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F16C5D8" w14:textId="475C48D1" w:rsidR="0027399C" w:rsidRPr="0027399C" w:rsidRDefault="0027399C" w:rsidP="0027399C">
            <w:pPr>
              <w:jc w:val="both"/>
              <w:rPr>
                <w:sz w:val="20"/>
                <w:szCs w:val="20"/>
              </w:rPr>
            </w:pPr>
            <w:r w:rsidRPr="0027399C">
              <w:rPr>
                <w:sz w:val="20"/>
                <w:szCs w:val="20"/>
              </w:rPr>
              <w:t xml:space="preserve">Conforme previsto na </w:t>
            </w:r>
            <w:hyperlink r:id="rId78"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57B0D24C" w14:textId="77777777" w:rsidR="0027399C" w:rsidRPr="0027399C" w:rsidRDefault="0027399C" w:rsidP="0027399C">
            <w:pPr>
              <w:jc w:val="both"/>
              <w:rPr>
                <w:sz w:val="20"/>
                <w:szCs w:val="20"/>
              </w:rPr>
            </w:pPr>
          </w:p>
          <w:p w14:paraId="69B1B261" w14:textId="77777777" w:rsidR="0027399C" w:rsidRDefault="0027399C" w:rsidP="00FB4896">
            <w:pPr>
              <w:pStyle w:val="PargrafodaLista"/>
              <w:numPr>
                <w:ilvl w:val="0"/>
                <w:numId w:val="23"/>
              </w:numPr>
              <w:jc w:val="both"/>
              <w:rPr>
                <w:sz w:val="20"/>
                <w:szCs w:val="20"/>
              </w:rPr>
            </w:pPr>
            <w:r w:rsidRPr="0027399C">
              <w:rPr>
                <w:sz w:val="20"/>
                <w:szCs w:val="20"/>
              </w:rPr>
              <w:t>Se o fornecedor for liberado pela Administração Pública;</w:t>
            </w:r>
          </w:p>
          <w:p w14:paraId="35A9256D" w14:textId="77777777" w:rsidR="0027399C" w:rsidRDefault="0027399C"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58B690A3" w14:textId="77777777" w:rsidR="0027399C" w:rsidRDefault="0027399C"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65CDA4F1" w14:textId="4BA9E980" w:rsidR="0027399C" w:rsidRDefault="0027399C"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1701471A" w14:textId="6F067544" w:rsidR="0027399C" w:rsidRPr="0027399C" w:rsidRDefault="0027399C" w:rsidP="008F0DB2">
            <w:pPr>
              <w:pStyle w:val="PargrafodaLista"/>
              <w:numPr>
                <w:ilvl w:val="0"/>
                <w:numId w:val="23"/>
              </w:numPr>
              <w:jc w:val="both"/>
              <w:rPr>
                <w:sz w:val="20"/>
                <w:szCs w:val="20"/>
              </w:rPr>
            </w:pPr>
            <w:r w:rsidRPr="0027399C">
              <w:rPr>
                <w:sz w:val="20"/>
                <w:szCs w:val="20"/>
              </w:rPr>
              <w:t>Se não aceitar o preço revisado pela Administração.</w:t>
            </w:r>
          </w:p>
          <w:p w14:paraId="27115E75" w14:textId="77777777" w:rsidR="0027399C" w:rsidRPr="0027399C" w:rsidRDefault="0027399C" w:rsidP="0027399C">
            <w:pPr>
              <w:jc w:val="both"/>
              <w:rPr>
                <w:sz w:val="20"/>
                <w:szCs w:val="20"/>
              </w:rPr>
            </w:pPr>
          </w:p>
          <w:p w14:paraId="606166D9" w14:textId="77777777" w:rsidR="0027399C" w:rsidRPr="0027399C" w:rsidRDefault="0027399C" w:rsidP="0027399C">
            <w:pPr>
              <w:jc w:val="both"/>
              <w:rPr>
                <w:sz w:val="20"/>
                <w:szCs w:val="20"/>
              </w:rPr>
            </w:pPr>
            <w:r w:rsidRPr="0027399C">
              <w:rPr>
                <w:sz w:val="20"/>
                <w:szCs w:val="20"/>
              </w:rPr>
              <w:t>Já a ata de registro de preços poderá ser cancelada, total ou parcialmente, pelo órgão gerenciador por motivos como:</w:t>
            </w:r>
          </w:p>
          <w:p w14:paraId="13B38374" w14:textId="77777777" w:rsidR="0027399C" w:rsidRPr="0027399C" w:rsidRDefault="0027399C" w:rsidP="0027399C">
            <w:pPr>
              <w:jc w:val="both"/>
              <w:rPr>
                <w:sz w:val="20"/>
                <w:szCs w:val="20"/>
              </w:rPr>
            </w:pPr>
          </w:p>
          <w:p w14:paraId="52896FE6" w14:textId="19DC8975" w:rsidR="0027399C" w:rsidRDefault="0027399C"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71F7F899" w14:textId="34F91438" w:rsidR="0027399C" w:rsidRPr="0027399C" w:rsidRDefault="0027399C"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5108FB4B" w14:textId="77777777" w:rsidR="0027399C" w:rsidRPr="0027399C" w:rsidRDefault="0027399C" w:rsidP="0027399C">
            <w:pPr>
              <w:jc w:val="both"/>
              <w:rPr>
                <w:sz w:val="20"/>
                <w:szCs w:val="20"/>
              </w:rPr>
            </w:pPr>
          </w:p>
          <w:p w14:paraId="318AFF2A" w14:textId="010F2749" w:rsidR="00DB38EF" w:rsidRDefault="0027399C" w:rsidP="0027399C">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sidR="000A3C6B">
              <w:rPr>
                <w:sz w:val="20"/>
                <w:szCs w:val="20"/>
              </w:rPr>
              <w:t xml:space="preserve"> </w:t>
            </w: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79"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0"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1"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2"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3"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4"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5"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6"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7"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88"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2"/>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89">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0"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1"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2"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3"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4"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5"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96"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I - avaliação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II - certificação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97"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98"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hyperlink r:id="rId99" w:anchor="art12vii:~:text=Art.%2012.%20No,Brasileira%20(ICP%2DBrasil)" w:history="1">
              <w:r w:rsidRPr="00A87CBA">
                <w:rPr>
                  <w:rStyle w:val="Hyperlink"/>
                  <w:sz w:val="20"/>
                  <w:szCs w:val="20"/>
                </w:rPr>
                <w:t>arts. 12, IV</w:t>
              </w:r>
            </w:hyperlink>
            <w:r w:rsidRPr="00A87CBA">
              <w:rPr>
                <w:sz w:val="20"/>
                <w:szCs w:val="20"/>
              </w:rPr>
              <w:t xml:space="preserve">, </w:t>
            </w:r>
            <w:hyperlink r:id="rId100"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1"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2" w:anchor=":~:text=Art.%2038.%20A%20Secretaria%20de,do%20Plano%20de%20Contrata%C3%A7%C3%B5es%20Anual." w:history="1">
              <w:r w:rsidRPr="009401EA">
                <w:rPr>
                  <w:rStyle w:val="Hyperlink"/>
                  <w:sz w:val="20"/>
                  <w:szCs w:val="20"/>
                </w:rPr>
                <w:t>arts.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3"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fornecedores privados, nessa ordem, somente deve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4"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5"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6"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BE1A79A0-DD46-471F-9DBE-5CBB3BF3E11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515028AF-84D0-4E20-A2D5-1F2311A08B56}"/>
    <w:embedBold r:id="rId3" w:fontKey="{3C3CF707-CE31-4E34-B4D4-41889B2366E8}"/>
    <w:embedItalic r:id="rId4" w:fontKey="{5560444F-2986-4352-8BE8-B9693307A54B}"/>
    <w:embedBoldItalic r:id="rId5" w:fontKey="{15E715E5-60F5-483C-962A-7644281FFF36}"/>
  </w:font>
  <w:font w:name="Aptos Display">
    <w:charset w:val="00"/>
    <w:family w:val="swiss"/>
    <w:pitch w:val="variable"/>
    <w:sig w:usb0="20000287" w:usb1="00000003" w:usb2="00000000" w:usb3="00000000" w:csb0="0000019F" w:csb1="00000000"/>
    <w:embedRegular r:id="rId6" w:fontKey="{94FBCCA7-1E2A-401C-A981-43FF21185E8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2"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1"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2"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3"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4"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16"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0"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1"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2"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4468462">
    <w:abstractNumId w:val="5"/>
  </w:num>
  <w:num w:numId="2" w16cid:durableId="784808913">
    <w:abstractNumId w:val="13"/>
  </w:num>
  <w:num w:numId="3" w16cid:durableId="1471632323">
    <w:abstractNumId w:val="10"/>
  </w:num>
  <w:num w:numId="4" w16cid:durableId="787966649">
    <w:abstractNumId w:val="20"/>
  </w:num>
  <w:num w:numId="5" w16cid:durableId="116339954">
    <w:abstractNumId w:val="0"/>
  </w:num>
  <w:num w:numId="6" w16cid:durableId="1357997220">
    <w:abstractNumId w:val="18"/>
  </w:num>
  <w:num w:numId="7" w16cid:durableId="2025356469">
    <w:abstractNumId w:val="3"/>
  </w:num>
  <w:num w:numId="8" w16cid:durableId="1849759119">
    <w:abstractNumId w:val="22"/>
  </w:num>
  <w:num w:numId="9" w16cid:durableId="1385830828">
    <w:abstractNumId w:val="17"/>
  </w:num>
  <w:num w:numId="10" w16cid:durableId="2106530206">
    <w:abstractNumId w:val="8"/>
  </w:num>
  <w:num w:numId="11" w16cid:durableId="1880507115">
    <w:abstractNumId w:val="4"/>
  </w:num>
  <w:num w:numId="12" w16cid:durableId="782531373">
    <w:abstractNumId w:val="7"/>
  </w:num>
  <w:num w:numId="13" w16cid:durableId="187913397">
    <w:abstractNumId w:val="15"/>
  </w:num>
  <w:num w:numId="14" w16cid:durableId="1847013731">
    <w:abstractNumId w:val="21"/>
  </w:num>
  <w:num w:numId="15" w16cid:durableId="1538086662">
    <w:abstractNumId w:val="12"/>
  </w:num>
  <w:num w:numId="16" w16cid:durableId="506939844">
    <w:abstractNumId w:val="2"/>
  </w:num>
  <w:num w:numId="17" w16cid:durableId="2126269415">
    <w:abstractNumId w:val="11"/>
  </w:num>
  <w:num w:numId="18" w16cid:durableId="770516562">
    <w:abstractNumId w:val="19"/>
  </w:num>
  <w:num w:numId="19" w16cid:durableId="1476333704">
    <w:abstractNumId w:val="16"/>
  </w:num>
  <w:num w:numId="20" w16cid:durableId="178665621">
    <w:abstractNumId w:val="23"/>
  </w:num>
  <w:num w:numId="21" w16cid:durableId="367684202">
    <w:abstractNumId w:val="14"/>
  </w:num>
  <w:num w:numId="22" w16cid:durableId="1733115624">
    <w:abstractNumId w:val="1"/>
  </w:num>
  <w:num w:numId="23" w16cid:durableId="693113490">
    <w:abstractNumId w:val="9"/>
  </w:num>
  <w:num w:numId="24" w16cid:durableId="5991434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11E22"/>
    <w:rsid w:val="000741FC"/>
    <w:rsid w:val="000804C1"/>
    <w:rsid w:val="00093269"/>
    <w:rsid w:val="000A3C6B"/>
    <w:rsid w:val="000C678F"/>
    <w:rsid w:val="000D3D0A"/>
    <w:rsid w:val="000E3251"/>
    <w:rsid w:val="000E49F0"/>
    <w:rsid w:val="000F2CFA"/>
    <w:rsid w:val="00111FD3"/>
    <w:rsid w:val="001D169A"/>
    <w:rsid w:val="001D1F49"/>
    <w:rsid w:val="001F6003"/>
    <w:rsid w:val="0027399C"/>
    <w:rsid w:val="002E6C93"/>
    <w:rsid w:val="0032782C"/>
    <w:rsid w:val="0036318E"/>
    <w:rsid w:val="003775EF"/>
    <w:rsid w:val="00394155"/>
    <w:rsid w:val="003A5954"/>
    <w:rsid w:val="00412E0A"/>
    <w:rsid w:val="00426F71"/>
    <w:rsid w:val="004D49CB"/>
    <w:rsid w:val="0050252D"/>
    <w:rsid w:val="00581080"/>
    <w:rsid w:val="00597C05"/>
    <w:rsid w:val="0071022F"/>
    <w:rsid w:val="007338FF"/>
    <w:rsid w:val="007629E6"/>
    <w:rsid w:val="0078397F"/>
    <w:rsid w:val="007A0D8B"/>
    <w:rsid w:val="007A2A38"/>
    <w:rsid w:val="007D581C"/>
    <w:rsid w:val="00807FB6"/>
    <w:rsid w:val="008222F6"/>
    <w:rsid w:val="00826C08"/>
    <w:rsid w:val="00875D67"/>
    <w:rsid w:val="00894F2D"/>
    <w:rsid w:val="008A1211"/>
    <w:rsid w:val="008A74AC"/>
    <w:rsid w:val="008C2EDB"/>
    <w:rsid w:val="009401EA"/>
    <w:rsid w:val="0097777A"/>
    <w:rsid w:val="0098071A"/>
    <w:rsid w:val="00A26119"/>
    <w:rsid w:val="00A6032B"/>
    <w:rsid w:val="00A65975"/>
    <w:rsid w:val="00A87CBA"/>
    <w:rsid w:val="00AA1CF2"/>
    <w:rsid w:val="00AB2435"/>
    <w:rsid w:val="00AC198B"/>
    <w:rsid w:val="00B81D7B"/>
    <w:rsid w:val="00B87F65"/>
    <w:rsid w:val="00BA12CF"/>
    <w:rsid w:val="00BA65C9"/>
    <w:rsid w:val="00BC6E75"/>
    <w:rsid w:val="00BE6E6C"/>
    <w:rsid w:val="00C22F25"/>
    <w:rsid w:val="00C346D3"/>
    <w:rsid w:val="00C60CD0"/>
    <w:rsid w:val="00C85D87"/>
    <w:rsid w:val="00C87878"/>
    <w:rsid w:val="00D0206F"/>
    <w:rsid w:val="00D7661B"/>
    <w:rsid w:val="00D77486"/>
    <w:rsid w:val="00D84696"/>
    <w:rsid w:val="00DB1764"/>
    <w:rsid w:val="00DB38EF"/>
    <w:rsid w:val="00DC2383"/>
    <w:rsid w:val="00DD4E05"/>
    <w:rsid w:val="00E2221B"/>
    <w:rsid w:val="00E4581F"/>
    <w:rsid w:val="00E47B6D"/>
    <w:rsid w:val="00E6781D"/>
    <w:rsid w:val="00E97DDB"/>
    <w:rsid w:val="00F853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planalto.gov.br/ccivil_03/_ato2019-2022/2022/decreto/d11246.htm" TargetMode="External"/><Relationship Id="rId21" Type="http://schemas.openxmlformats.org/officeDocument/2006/relationships/hyperlink" Target="https://sites.google.com/view/faqartefatos/portal-de-faq-gprol/checklist-do-etp?authuser=1" TargetMode="External"/><Relationship Id="rId42" Type="http://schemas.openxmlformats.org/officeDocument/2006/relationships/hyperlink" Target="https://www.planalto.gov.br/ccivil_03/_Ato2019-2022/2021/Lei/L14133.htm" TargetMode="External"/><Relationship Id="rId47" Type="http://schemas.openxmlformats.org/officeDocument/2006/relationships/hyperlink" Target="https://www.sinj.df.gov.br/sinj/Norma/878b445155514f05a3fb411e1c2da0c0/Decreto_44330_16_03_2023.html" TargetMode="External"/><Relationship Id="rId63" Type="http://schemas.openxmlformats.org/officeDocument/2006/relationships/hyperlink" Target="https://www.planalto.gov.br/ccivil_03/_Ato2019-2022/2021/Lei/L14133.htm"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planalto.gov.br/ccivil_03/_Ato2019-2022/2021/Lei/L14133.htm" TargetMode="External"/><Relationship Id="rId89" Type="http://schemas.openxmlformats.org/officeDocument/2006/relationships/hyperlink" Target="https://etcdf.tc.df.gov.br/?a=documento&amp;f=downloadPDF&amp;iddocumento=3834515" TargetMode="External"/><Relationship Id="rId16" Type="http://schemas.openxmlformats.org/officeDocument/2006/relationships/hyperlink" Target="https://www.comprasnet.gov.br/seguro/loginPortal.asp" TargetMode="External"/><Relationship Id="rId107" Type="http://schemas.openxmlformats.org/officeDocument/2006/relationships/fontTable" Target="fontTable.xml"/><Relationship Id="rId11" Type="http://schemas.openxmlformats.org/officeDocument/2006/relationships/hyperlink" Target="https://marcioslopes.github.io/faq/data/checklist/checklisttr.html" TargetMode="External"/><Relationship Id="rId32" Type="http://schemas.openxmlformats.org/officeDocument/2006/relationships/hyperlink" Target="https://www.planalto.gov.br/ccivil_03/_Ato2019-2022/2021/Lei/L14133.htm" TargetMode="External"/><Relationship Id="rId37"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53" Type="http://schemas.openxmlformats.org/officeDocument/2006/relationships/hyperlink" Target="https://portal.compras.df.gov.br/orgao/manual" TargetMode="External"/><Relationship Id="rId58"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https://www.planalto.gov.br/ccivil_03/LEIS/LCP/Lcp123.htm" TargetMode="External"/><Relationship Id="rId102" Type="http://schemas.openxmlformats.org/officeDocument/2006/relationships/hyperlink" Target="https://www.sinj.df.gov.br/sinj/Norma/878b445155514f05a3fb411e1c2da0c0/exec_dec_44330_2023.html" TargetMode="External"/><Relationship Id="rId5" Type="http://schemas.openxmlformats.org/officeDocument/2006/relationships/settings" Target="settings.xml"/><Relationship Id="rId90" Type="http://schemas.openxmlformats.org/officeDocument/2006/relationships/hyperlink" Target="https://www.planalto.gov.br/ccivil_03/_Ato2019-2022/2021/Lei/L14133.htm" TargetMode="External"/><Relationship Id="rId95" Type="http://schemas.openxmlformats.org/officeDocument/2006/relationships/hyperlink" Target="https://www.planalto.gov.br/ccivil_03/_Ato2019-2022/2021/Lei/L14133.htm" TargetMode="External"/><Relationship Id="rId22" Type="http://schemas.openxmlformats.org/officeDocument/2006/relationships/image" Target="media/image1.png"/><Relationship Id="rId27" Type="http://schemas.openxmlformats.org/officeDocument/2006/relationships/hyperlink" Target="https://sites.google.com/view/faqartefatos/portal-de-faq-gprol/checklist-do-termo-de-refer%C3%AAncia?authuser=1" TargetMode="External"/><Relationship Id="rId43" Type="http://schemas.openxmlformats.org/officeDocument/2006/relationships/hyperlink" Target="https://www.planalto.gov.br/ccivil_03/_Ato2019-2022/2021/Lei/L14133.htm" TargetMode="External"/><Relationship Id="rId48" Type="http://schemas.openxmlformats.org/officeDocument/2006/relationships/hyperlink" Target="https://www.sinj.df.gov.br/sinj/Norma/878b445155514f05a3fb411e1c2da0c0/Decreto_44330_16_03_2023.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LEIS/LCP/Lcp123.htm" TargetMode="External"/><Relationship Id="rId85" Type="http://schemas.openxmlformats.org/officeDocument/2006/relationships/hyperlink" Target="https://www.planalto.gov.br/ccivil_03/_Ato2019-2022/2021/Lei/L14133.htm" TargetMode="External"/><Relationship Id="rId12" Type="http://schemas.openxmlformats.org/officeDocument/2006/relationships/hyperlink" Target="https://www.planalto.gov.br/ccivil_03/_ato2019-2022/2022/Decreto/D10947.htm" TargetMode="External"/><Relationship Id="rId17" Type="http://schemas.openxmlformats.org/officeDocument/2006/relationships/hyperlink" Target="https://www.sinj.df.gov.br/sinj/Norma/878b445155514f05a3fb411e1c2da0c0/exec_dec_44330_2023.html" TargetMode="External"/><Relationship Id="rId33" Type="http://schemas.openxmlformats.org/officeDocument/2006/relationships/hyperlink" Target="https://www.planalto.gov.br/ccivil_03/_Ato2019-2022/2021/Lei/L14133.htm" TargetMode="External"/><Relationship Id="rId38" Type="http://schemas.openxmlformats.org/officeDocument/2006/relationships/hyperlink" Target="https://www.planalto.gov.br/ccivil_03/_Ato2004-2006/2004/Lei/L10.973.htm" TargetMode="External"/><Relationship Id="rId59"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theme" Target="theme/theme1.xml"/><Relationship Id="rId20" Type="http://schemas.openxmlformats.org/officeDocument/2006/relationships/hyperlink" Target="https://www.planalto.gov.br/ccivil_03/_Ato2019-2022/2021/Lei/L14133.htm" TargetMode="External"/><Relationship Id="rId41" Type="http://schemas.openxmlformats.org/officeDocument/2006/relationships/hyperlink" Target="https://www.planalto.gov.br/ccivil_03/_Ato2019-2022/2021/Lei/L14133.htm" TargetMode="External"/><Relationship Id="rId54" Type="http://schemas.openxmlformats.org/officeDocument/2006/relationships/hyperlink" Target="https://portal.compras.df.gov.br/catalogo/pacc" TargetMode="External"/><Relationship Id="rId62" Type="http://schemas.openxmlformats.org/officeDocument/2006/relationships/hyperlink" Target="https://www.planalto.gov.br/ccivil_03/_Ato2019-2022/2021/Lei/L14133.htm"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about:blank" TargetMode="External"/><Relationship Id="rId83" Type="http://schemas.openxmlformats.org/officeDocument/2006/relationships/hyperlink" Target="https://www.sinj.df.gov.br/sinj/Norma/69028/Lei_4611_2011_novo.html"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sinj.df.gov.br/sinj/Norma/878b445155514f05a3fb411e1c2da0c0/exec_dec_44330_2023.html" TargetMode="External"/><Relationship Id="rId23" Type="http://schemas.openxmlformats.org/officeDocument/2006/relationships/hyperlink" Target="https://www.planalto.gov.br/ccivil_03/_Ato2019-2022/2021/Lei/L14133.htm" TargetMode="External"/><Relationship Id="rId28" Type="http://schemas.openxmlformats.org/officeDocument/2006/relationships/hyperlink" Target="https://www.planalto.gov.br/ccivil_03/_Ato2019-2022/2021/Lei/L14133.htm" TargetMode="External"/><Relationship Id="rId36" Type="http://schemas.openxmlformats.org/officeDocument/2006/relationships/hyperlink" Target="https://www.planalto.gov.br/ccivil_03/_Ato2004-2006/2004/Lei/L10.973.htm" TargetMode="External"/><Relationship Id="rId49" Type="http://schemas.openxmlformats.org/officeDocument/2006/relationships/hyperlink" Target="https://www.planalto.gov.br/ccivil_03/_Ato2019-2022/2021/Lei/L14133.htm" TargetMode="External"/><Relationship Id="rId57" Type="http://schemas.openxmlformats.org/officeDocument/2006/relationships/hyperlink" Target="https://www.planalto.gov.br/ccivil_03/_Ato2019-2022/2021/Lei/L14133.htm" TargetMode="External"/><Relationship Id="rId106" Type="http://schemas.openxmlformats.org/officeDocument/2006/relationships/hyperlink" Target="https://www.planalto.gov.br/ccivil_03/LEIS/LCP/Lcp101.htm" TargetMode="External"/><Relationship Id="rId10" Type="http://schemas.openxmlformats.org/officeDocument/2006/relationships/hyperlink" Target="https://marcioslopes.github.io/faq/data/checklist/checklistformulariogfc.html" TargetMode="External"/><Relationship Id="rId31" Type="http://schemas.openxmlformats.org/officeDocument/2006/relationships/hyperlink" Target="https://www.planalto.gov.br/ccivil_03/_Ato2019-2022/2021/Lei/L14133.htm" TargetMode="External"/><Relationship Id="rId44" Type="http://schemas.openxmlformats.org/officeDocument/2006/relationships/hyperlink" Target="https://www.planalto.gov.br/ccivil_03/_Ato2019-2022/2021/Lei/L14133.htm" TargetMode="External"/><Relationship Id="rId52" Type="http://schemas.openxmlformats.org/officeDocument/2006/relationships/hyperlink" Target="https://portal.compras.df.gov.br/ecompras/" TargetMode="External"/><Relationship Id="rId60" Type="http://schemas.openxmlformats.org/officeDocument/2006/relationships/hyperlink" Target="https://www.planalto.gov.br/ccivil_03/_Ato2019-2022/2021/Lei/L14133.htm" TargetMode="External"/><Relationship Id="rId65" Type="http://schemas.openxmlformats.org/officeDocument/2006/relationships/hyperlink" Target="https://www.planalto.gov.br/ccivil_03/_Ato2019-2022/2021/Lei/L14133.htm"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sinj.df.gov.br/sinj/Norma/878b445155514f05a3fb411e1c2da0c0/Decreto_44330_16_03_2023.html" TargetMode="External"/><Relationship Id="rId81" Type="http://schemas.openxmlformats.org/officeDocument/2006/relationships/hyperlink" Target="https://www.planalto.gov.br/ccivil_03/_Ato2019-2022/2021/Lei/L14133.htm" TargetMode="External"/><Relationship Id="rId86" Type="http://schemas.openxmlformats.org/officeDocument/2006/relationships/hyperlink" Target="https://www.planalto.gov.br/ccivil_03/_Ato2019-2022/2021/Lei/L14133.htm"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lanalto.gov.br/ccivil_03/_Ato2019-2022/2021/Lei/L14133.htm" TargetMode="External"/><Relationship Id="rId4" Type="http://schemas.openxmlformats.org/officeDocument/2006/relationships/styles" Target="styles.xml"/><Relationship Id="rId9" Type="http://schemas.openxmlformats.org/officeDocument/2006/relationships/hyperlink" Target="https://marcioslopes.github.io/faq/data/checklist/checklistmapaderiscos.html" TargetMode="External"/><Relationship Id="rId13" Type="http://schemas.openxmlformats.org/officeDocument/2006/relationships/hyperlink" Target="https://www.planalto.gov.br/ccivil_03/_Ato2019-2022/2021/Lei/L14133.htm" TargetMode="External"/><Relationship Id="rId18" Type="http://schemas.openxmlformats.org/officeDocument/2006/relationships/hyperlink" Target="https://www.planalto.gov.br/ccivil_03/_Ato2019-2022/2021/Lei/L14133.htm" TargetMode="External"/><Relationship Id="rId39"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34" Type="http://schemas.openxmlformats.org/officeDocument/2006/relationships/hyperlink" Target="https://www.planalto.gov.br/ccivil_03/_Ato2023-2026/2024/Decreto/D12343.htm" TargetMode="External"/><Relationship Id="rId50" Type="http://schemas.openxmlformats.org/officeDocument/2006/relationships/hyperlink" Target="https://www.sinj.df.gov.br/sinj/Norma/77172/Decreto_35592_02_07_2014.html"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https://www.planalto.gov.br/ccivil_03/_Ato2015-2018/2015/Decreto/D8538.htm" TargetMode="External"/><Relationship Id="rId97" Type="http://schemas.openxmlformats.org/officeDocument/2006/relationships/hyperlink" Target="https://www.pg.df.gov.br/wp-conteudo/uploads/2020/03/REF.0072.2024SEI.pdf" TargetMode="External"/><Relationship Id="rId104" Type="http://schemas.openxmlformats.org/officeDocument/2006/relationships/hyperlink" Target="https://www.planalto.gov.br/ccivil_03/LEIS/LCP/Lcp101.htm" TargetMode="External"/><Relationship Id="rId7" Type="http://schemas.openxmlformats.org/officeDocument/2006/relationships/hyperlink" Target="https://marcioslopes.github.io/faq/data/checklist/checklistdfd.html"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29" Type="http://schemas.openxmlformats.org/officeDocument/2006/relationships/hyperlink" Target="https://www.planalto.gov.br/ccivil_03/_Ato2019-2022/2021/Lei/L14133.htm" TargetMode="External"/><Relationship Id="rId24"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04-2006/2004/Lei/L10.973compilado.htm" TargetMode="External"/><Relationship Id="rId45" Type="http://schemas.openxmlformats.org/officeDocument/2006/relationships/hyperlink" Target="https://www.planalto.gov.br/ccivil_03/_Ato2019-2022/2021/Lei/L14133.htm" TargetMode="External"/><Relationship Id="rId66" Type="http://schemas.openxmlformats.org/officeDocument/2006/relationships/hyperlink" Target="https://www.planalto.gov.br/ccivil_03/_Ato2019-2022/2021/Lei/L14133.htm" TargetMode="External"/><Relationship Id="rId87" Type="http://schemas.openxmlformats.org/officeDocument/2006/relationships/hyperlink" Target="https://www.planalto.gov.br/ccivil_03/_Ato2019-2022/2021/Lei/L14133.htm" TargetMode="External"/><Relationship Id="rId61" Type="http://schemas.openxmlformats.org/officeDocument/2006/relationships/hyperlink" Target="https://www.planalto.gov.br/ccivil_03/_Ato2019-2022/2021/Lei/L14133.htm" TargetMode="External"/><Relationship Id="rId82" Type="http://schemas.openxmlformats.org/officeDocument/2006/relationships/hyperlink" Target="https://www.sinj.df.gov.br/sinj/Norma/69028/Lei_4611_2011_novo.html" TargetMode="External"/><Relationship Id="rId19" Type="http://schemas.openxmlformats.org/officeDocument/2006/relationships/hyperlink" Target="https://www.sinj.df.gov.br/sinj/Norma/878b445155514f05a3fb411e1c2da0c0/exec_dec_44330_2023.html" TargetMode="External"/><Relationship Id="rId14" Type="http://schemas.openxmlformats.org/officeDocument/2006/relationships/hyperlink" Target="https://sites.google.com/view/faqartefatos/portal-de-faq-gprol/checklist-do-dfd?authuser=1" TargetMode="External"/><Relationship Id="rId30" Type="http://schemas.openxmlformats.org/officeDocument/2006/relationships/hyperlink" Target="https://www.planalto.gov.br/ccivil_03/_Ato2019-2022/2021/Lei/L14133.htm" TargetMode="External"/><Relationship Id="rId35" Type="http://schemas.openxmlformats.org/officeDocument/2006/relationships/hyperlink" Target="https://www.planalto.gov.br/ccivil_03/_Ato2023-2026/2024/Decreto/D12343.htm" TargetMode="External"/><Relationship Id="rId56" Type="http://schemas.openxmlformats.org/officeDocument/2006/relationships/hyperlink" Target="https://www.sinj.df.gov.br/sinj/Norma/878b445155514f05a3fb411e1c2da0c0/exec_dec_44330_2023.html" TargetMode="External"/><Relationship Id="rId77" Type="http://schemas.openxmlformats.org/officeDocument/2006/relationships/hyperlink" Target="https://www.planalto.gov.br/ccivil_03/_Ato2019-2022/2021/Lei/L14133.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planalto.gov.br/ccivil_03/LEIS/LCP/Lcp101.htm" TargetMode="External"/><Relationship Id="rId8" Type="http://schemas.openxmlformats.org/officeDocument/2006/relationships/hyperlink" Target="https://marcioslopes.github.io/faq/data/checklist/checklistetp.html" TargetMode="External"/><Relationship Id="rId51" Type="http://schemas.openxmlformats.org/officeDocument/2006/relationships/hyperlink" Target="https://www.sinj.df.gov.br/sinj/Norma/878b445155514f05a3fb411e1c2da0c0/exec_dec_44330_2023.html" TargetMode="External"/><Relationship Id="rId72" Type="http://schemas.openxmlformats.org/officeDocument/2006/relationships/hyperlink" Target="https://www.gov.br/compras/pt-br/acesso-a-informacao/legislacao/instrucoes-normativas/instrucao-normativa-seges-no-58-de-8-de-agosto-de-2022" TargetMode="External"/><Relationship Id="rId93" Type="http://schemas.openxmlformats.org/officeDocument/2006/relationships/hyperlink" Target="https://www.planalto.gov.br/ccivil_03/_Ato2019-2022/2021/Lei/L14133.htm" TargetMode="External"/><Relationship Id="rId98" Type="http://schemas.openxmlformats.org/officeDocument/2006/relationships/hyperlink" Target="https://www.planalto.gov.br/ccivil_03/_Ato2019-2022/2021/Lei/L14133.htm" TargetMode="External"/><Relationship Id="rId3" Type="http://schemas.openxmlformats.org/officeDocument/2006/relationships/numbering" Target="numbering.xml"/><Relationship Id="rId25" Type="http://schemas.openxmlformats.org/officeDocument/2006/relationships/hyperlink" Target="https://www.planalto.gov.br/ccivil_03/_Ato2019-2022/2021/Lei/L14133.htm" TargetMode="External"/><Relationship Id="rId46" Type="http://schemas.openxmlformats.org/officeDocument/2006/relationships/hyperlink" Target="https://www.planalto.gov.br/ccivil_03/_Ato2019-2022/2021/Lei/L14133.htm" TargetMode="External"/><Relationship Id="rId67"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1348</TotalTime>
  <Pages>25</Pages>
  <Words>14970</Words>
  <Characters>80842</Characters>
  <Application>Microsoft Office Word</Application>
  <DocSecurity>0</DocSecurity>
  <Lines>673</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Márcio Lopes</cp:lastModifiedBy>
  <cp:revision>37</cp:revision>
  <dcterms:created xsi:type="dcterms:W3CDTF">2025-06-18T22:19:00Z</dcterms:created>
  <dcterms:modified xsi:type="dcterms:W3CDTF">2025-08-10T20:33:00Z</dcterms:modified>
</cp:coreProperties>
</file>