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vertAnchor="page" w:tblpYSpec="top" w:horzAnchor="page" w:leftFromText="187" w:rightFromText="187" w:tblpX="0"/>
        <w:tblW w:w="636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57"/>
        <w:gridCol w:w="5104"/>
      </w:tblGrid>
      <w:tr>
        <w:trPr>
          <w:trHeight w:val="521" w:hRule="atLeast"/>
        </w:trPr>
        <w:tc>
          <w:tcPr>
            <w:tcW w:w="1257" w:type="dxa"/>
            <w:tcBorders>
              <w:right w:val="single" w:sz="4" w:space="0" w:color="FFFFFF"/>
            </w:tcBorders>
            <w:shd w:color="auto" w:fill="943634" w:themeFill="accent2" w:themeFillShade="bf" w:val="clear"/>
          </w:tcPr>
          <w:sdt>
            <w:sdtPr>
              <w:docPartObj>
                <w:docPartGallery w:val="Cover Pages"/>
                <w:docPartUnique w:val="true"/>
              </w:docPartObj>
              <w:id w:val="861331096"/>
            </w:sdtPr>
            <w:sdtContent>
              <w:p>
                <w:pPr>
                  <w:pStyle w:val="Normal"/>
                  <w:widowControl w:val="false"/>
                  <w:rPr/>
                </w:pPr>
                <w:r>
                  <w:rPr/>
                </w:r>
              </w:p>
            </w:sdtContent>
          </w:sdt>
        </w:tc>
        <w:tc>
          <w:tcPr>
            <w:tcW w:w="5104" w:type="dxa"/>
            <w:tcBorders>
              <w:left w:val="single" w:sz="4" w:space="0" w:color="FFFFFF"/>
            </w:tcBorders>
            <w:shd w:color="auto" w:fill="943634" w:themeFill="accent2" w:themeFillShade="bf" w:val="clear"/>
            <w:vAlign w:val="bottom"/>
          </w:tcPr>
          <w:p>
            <w:pPr>
              <w:pStyle w:val="NoSpacing"/>
              <w:widowControl w:val="false"/>
              <w:rPr>
                <w:rFonts w:ascii="Cambria" w:hAnsi="Cambria" w:eastAsia="" w:cs="" w:asciiTheme="majorHAnsi" w:cstheme="majorBidi" w:eastAsiaTheme="majorEastAsia" w:hAnsiTheme="majorHAnsi"/>
                <w:b/>
                <w:b/>
                <w:bCs/>
                <w:color w:val="FFFFFF" w:themeColor="background1"/>
                <w:sz w:val="72"/>
                <w:szCs w:val="72"/>
              </w:rPr>
            </w:pPr>
            <w:r>
              <w:rPr>
                <w:rFonts w:eastAsia="" w:cs="" w:ascii="Cambria" w:hAnsi="Cambria" w:asciiTheme="majorHAnsi" w:cstheme="majorBidi" w:eastAsiaTheme="majorEastAsia" w:hAnsiTheme="majorHAnsi"/>
                <w:b/>
                <w:bCs/>
                <w:color w:val="FFFFFF" w:themeColor="background1"/>
                <w:sz w:val="72"/>
                <w:szCs w:val="72"/>
              </w:rPr>
              <w:t>T</w:t>
            </w:r>
            <w:sdt>
              <w:sdtPr>
                <w:date>
                  <w:dateFormat w:val="yyyy"/>
                  <w:lid w:val="pt-BR"/>
                  <w:storeMappedDataAs w:val="dateTime"/>
                  <w:calendar w:val="gregorian"/>
                </w:date>
              </w:sdtPr>
              <w:sdtContent>
                <w:r>
                  <w:rPr>
                    <w:rFonts w:eastAsia="" w:cs="" w:ascii="Cambria" w:hAnsi="Cambria" w:asciiTheme="majorHAnsi" w:cstheme="majorBidi" w:eastAsiaTheme="majorEastAsia" w:hAnsiTheme="majorHAnsi"/>
                    <w:b/>
                    <w:bCs/>
                    <w:color w:val="FFFFFF" w:themeColor="background1"/>
                    <w:sz w:val="72"/>
                    <w:szCs w:val="72"/>
                  </w:rPr>
                </w:r>
                <w:r>
                  <w:rPr>
                    <w:rFonts w:eastAsia="" w:cs="" w:ascii="Cambria" w:hAnsi="Cambria" w:asciiTheme="majorHAnsi" w:cstheme="majorBidi" w:eastAsiaTheme="majorEastAsia" w:hAnsiTheme="majorHAnsi"/>
                    <w:b/>
                    <w:bCs/>
                    <w:color w:val="FFFFFF" w:themeColor="background1"/>
                    <w:sz w:val="72"/>
                    <w:szCs w:val="72"/>
                  </w:rPr>
                  <w:t>icket Project !</w:t>
                </w:r>
                <w:r>
                  <w:rPr>
                    <w:rFonts w:eastAsia="" w:cs="" w:ascii="Cambria" w:hAnsi="Cambria" w:asciiTheme="majorHAnsi" w:cstheme="majorBidi" w:eastAsiaTheme="majorEastAsia" w:hAnsiTheme="majorHAnsi"/>
                    <w:b/>
                    <w:bCs/>
                    <w:color w:val="FFFFFF" w:themeColor="background1"/>
                    <w:sz w:val="72"/>
                    <w:szCs w:val="72"/>
                  </w:rPr>
                </w:r>
              </w:sdtContent>
            </w:sdt>
          </w:p>
        </w:tc>
      </w:tr>
      <w:tr>
        <w:trPr>
          <w:trHeight w:val="1043" w:hRule="atLeast"/>
        </w:trPr>
        <w:tc>
          <w:tcPr>
            <w:tcW w:w="125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5104" w:type="dxa"/>
            <w:tcBorders>
              <w:left w:val="single" w:sz="4" w:space="0" w:color="000000"/>
            </w:tcBorders>
            <w:vAlign w:val="center"/>
          </w:tcPr>
          <w:sdt>
            <w:sdtPr>
              <w:text/>
              <w:id w:val="1974202442"/>
              <w:dataBinding w:prefixMappings="xmlns:ns0='http://schemas.openxmlformats.org/officeDocument/2006/extended-properties'" w:xpath="/ns0:Properties[1]/ns0:Company[1]" w:storeItemID="{6668398D-A668-4E3E-A5EB-62B293D839F1}"/>
              <w:alias w:val="Empresa"/>
            </w:sdtPr>
            <w:sdtContent>
              <w:p>
                <w:pPr>
                  <w:pStyle w:val="NoSpacing"/>
                  <w:widowControl w:val="false"/>
                  <w:rPr>
                    <w:color w:val="000000" w:themeColor="text1"/>
                    <w:sz w:val="32"/>
                    <w:lang w:val="pt-BR"/>
                  </w:rPr>
                </w:pPr>
                <w:r>
                  <w:rPr>
                    <w:b/>
                    <w:color w:val="000000" w:themeColor="text1"/>
                    <w:sz w:val="32"/>
                    <w:lang w:val="pt-BR"/>
                  </w:rPr>
                  <w:t>Declaração de Visão do Projeto “Sistema de Gerenciamento e Distribuição de venda de Ingresso”</w:t>
                </w:r>
              </w:p>
            </w:sdtContent>
          </w:sdt>
          <w:p>
            <w:pPr>
              <w:pStyle w:val="NoSpacing"/>
              <w:widowControl w:val="false"/>
              <w:rPr>
                <w:color w:val="76923C" w:themeColor="accent3" w:themeShade="bf"/>
                <w:sz w:val="28"/>
                <w:lang w:val="pt-BR"/>
              </w:rPr>
            </w:pPr>
            <w:r>
              <w:rPr>
                <w:color w:val="76923C" w:themeColor="accent3" w:themeShade="bf"/>
                <w:sz w:val="28"/>
                <w:lang w:val="pt-BR"/>
              </w:rPr>
            </w:r>
          </w:p>
          <w:sdt>
            <w:sdtPr>
              <w:text/>
              <w:id w:val="1147604777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alias w:val="Autor"/>
            </w:sdtPr>
            <w:sdtContent>
              <w:p>
                <w:pPr>
                  <w:pStyle w:val="NoSpacing"/>
                  <w:widowControl w:val="false"/>
                  <w:rPr>
                    <w:color w:val="76923C" w:themeColor="accent3" w:themeShade="bf"/>
                    <w:sz w:val="28"/>
                    <w:lang w:val="pt-BR"/>
                  </w:rPr>
                </w:pPr>
                <w:r>
                  <w:rPr>
                    <w:color w:val="76923C" w:themeColor="accent3" w:themeShade="bf"/>
                    <w:sz w:val="28"/>
                    <w:lang w:val="pt-BR"/>
                  </w:rPr>
                  <w:t>Aluno</w:t>
                </w:r>
              </w:p>
            </w:sdtContent>
          </w:sdt>
          <w:p>
            <w:pPr>
              <w:pStyle w:val="NoSpacing"/>
              <w:widowControl w:val="false"/>
              <w:rPr>
                <w:color w:val="76923C" w:themeColor="accent3" w:themeShade="bf"/>
                <w:sz w:val="28"/>
                <w:lang w:val="pt-BR"/>
              </w:rPr>
            </w:pPr>
            <w:r>
              <w:rPr>
                <w:color w:val="76923C" w:themeColor="accent3" w:themeShade="bf"/>
                <w:sz w:val="28"/>
                <w:lang w:val="pt-BR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pPr w:bottomFromText="0" w:horzAnchor="margin" w:leftFromText="187" w:rightFromText="187" w:tblpX="0" w:tblpXSpec="center" w:tblpY="0" w:tblpYSpec="bottom" w:topFromText="0" w:vertAnchor="margin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146"/>
      </w:tblGrid>
      <w:tr>
        <w:trPr>
          <w:trHeight w:val="751" w:hRule="atLeast"/>
        </w:trPr>
        <w:tc>
          <w:tcPr>
            <w:tcW w:w="6146" w:type="dxa"/>
            <w:tcBorders/>
          </w:tcPr>
          <w:p>
            <w:pPr>
              <w:pStyle w:val="NoSpacing"/>
              <w:widowControl w:val="false"/>
              <w:ind w:right="-136" w:hanging="0"/>
              <w:rPr>
                <w:b/>
                <w:b/>
                <w:bCs/>
                <w:caps/>
                <w:sz w:val="28"/>
                <w:szCs w:val="28"/>
                <w:lang w:val="pt-BR"/>
              </w:rPr>
            </w:pPr>
            <w:r>
              <w:rPr>
                <w:b/>
                <w:bCs/>
                <w:caps/>
                <w:color w:val="76923C" w:themeColor="accent3" w:themeShade="bf"/>
                <w:sz w:val="28"/>
                <w:szCs w:val="28"/>
                <w:lang w:val="pt-BR"/>
              </w:rPr>
              <w:t>[</w:t>
            </w:r>
            <w:sdt>
              <w:sdtPr>
                <w:text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alias w:val="Título"/>
              </w:sdtPr>
              <w:sdtContent>
                <w:r>
                  <w:rPr>
                    <w:b/>
                    <w:bCs/>
                    <w:caps/>
                    <w:sz w:val="26"/>
                    <w:szCs w:val="26"/>
                    <w:lang w:val="pt-BR"/>
                  </w:rPr>
                  <w:t xml:space="preserve">Sistema </w:t>
                </w:r>
                <w:r>
                  <w:rPr>
                    <w:b/>
                    <w:bCs/>
                    <w:caps/>
                    <w:sz w:val="26"/>
                    <w:szCs w:val="26"/>
                    <w:lang w:val="pt-BR"/>
                  </w:rPr>
                  <w:t>de gerênciamento e distribuição de venda de ingresso</w:t>
                </w:r>
              </w:sdtContent>
            </w:sdt>
            <w:r>
              <w:rPr>
                <w:b/>
                <w:bCs/>
                <w:caps/>
                <w:color w:val="76923C" w:themeColor="accent3" w:themeShade="bf"/>
                <w:sz w:val="28"/>
                <w:szCs w:val="28"/>
                <w:lang w:val="pt-BR"/>
              </w:rPr>
              <w:t>]</w:t>
            </w:r>
          </w:p>
        </w:tc>
      </w:tr>
      <w:tr>
        <w:trPr>
          <w:trHeight w:val="601" w:hRule="atLeast"/>
        </w:trPr>
        <w:tc>
          <w:tcPr>
            <w:tcW w:w="6146" w:type="dxa"/>
            <w:tcBorders/>
          </w:tcPr>
          <w:sdt>
            <w:sdtPr>
              <w:text/>
              <w:id w:val="1924135829"/>
              <w:dataBinding w:prefixMappings="xmlns:ns0='http://schemas.microsoft.com/office/2006/coverPageProps'" w:xpath="/ns0:CoverPageProperties[1]/ns0:Abstract[1]" w:storeItemID="{55AF091B-3C7A-41E3-B477-F2FDAA23CFDA}"/>
              <w:alias w:val="Resumo"/>
            </w:sdtPr>
            <w:sdtContent>
              <w:p>
                <w:pPr>
                  <w:pStyle w:val="NoSpacing"/>
                  <w:widowControl w:val="false"/>
                  <w:rPr>
                    <w:color w:val="808080" w:themeColor="background1" w:themeShade="80"/>
                    <w:lang w:val="pt-BR"/>
                  </w:rPr>
                </w:pPr>
                <w:r>
                  <w:rPr>
                    <w:color w:val="808080" w:themeColor="background1" w:themeShade="80"/>
                    <w:lang w:val="pt-BR"/>
                  </w:rPr>
                  <w:t>Este documento representa um exemplo de Documento de Visão de um Projeto.</w:t>
                </w:r>
              </w:p>
            </w:sdtContent>
          </w:sdt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ListParagraph"/>
        <w:tabs>
          <w:tab w:val="clear" w:pos="708"/>
          <w:tab w:val="left" w:pos="360" w:leader="none"/>
        </w:tabs>
        <w:ind w:left="0" w:hanging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0" w:leader="none"/>
          <w:tab w:val="left" w:pos="360" w:leader="none"/>
        </w:tabs>
        <w:ind w:left="720" w:hanging="720"/>
        <w:jc w:val="both"/>
        <w:rPr>
          <w:color w:val="0070C0"/>
          <w:sz w:val="36"/>
        </w:rPr>
      </w:pPr>
      <w:r>
        <w:rPr>
          <w:color w:val="0070C0"/>
          <w:sz w:val="36"/>
        </w:rPr>
        <w:t>Título</w:t>
      </w:r>
    </w:p>
    <w:p>
      <w:pPr>
        <w:pStyle w:val="ListParagraph"/>
        <w:tabs>
          <w:tab w:val="clear" w:pos="708"/>
          <w:tab w:val="left" w:pos="0" w:leader="none"/>
          <w:tab w:val="left" w:pos="360" w:leader="none"/>
        </w:tabs>
        <w:jc w:val="both"/>
        <w:rPr>
          <w:color w:val="0070C0"/>
          <w:sz w:val="36"/>
        </w:rPr>
      </w:pPr>
      <w:r>
        <w:rPr>
          <w:color w:val="0070C0"/>
          <w:sz w:val="36"/>
        </w:rPr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Sistema de Gerenciamento e Distribuição de venda de Ingresso</w:t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0" w:leader="none"/>
          <w:tab w:val="left" w:pos="360" w:leader="none"/>
        </w:tabs>
        <w:ind w:left="720" w:hanging="720"/>
        <w:jc w:val="both"/>
        <w:rPr>
          <w:color w:val="0070C0"/>
          <w:sz w:val="36"/>
        </w:rPr>
      </w:pPr>
      <w:r>
        <w:rPr>
          <w:color w:val="0070C0"/>
          <w:sz w:val="36"/>
        </w:rPr>
        <w:t>Objetivo</w:t>
      </w:r>
    </w:p>
    <w:p>
      <w:pPr>
        <w:pStyle w:val="ListParagraph"/>
        <w:tabs>
          <w:tab w:val="clear" w:pos="708"/>
          <w:tab w:val="left" w:pos="0" w:leader="none"/>
          <w:tab w:val="left" w:pos="360" w:leader="none"/>
        </w:tabs>
        <w:jc w:val="both"/>
        <w:rPr>
          <w:color w:val="0070C0"/>
          <w:sz w:val="36"/>
        </w:rPr>
      </w:pPr>
      <w:r>
        <w:rPr>
          <w:color w:val="0070C0"/>
          <w:sz w:val="36"/>
        </w:rPr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sz w:val="24"/>
        </w:rPr>
      </w:pPr>
      <w:r>
        <w:rPr>
          <w:sz w:val="24"/>
        </w:rPr>
        <w:t>Dentro de 45 dias, construir um sistema de distribuição e vendas de ingressos online para eventos em gerais. De forma a possibilitar comodidade ao cliente, como também gerir o método de ingresso no evento.</w:t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sz w:val="24"/>
        </w:rPr>
      </w:pPr>
      <w:r>
        <w:rPr>
          <w:sz w:val="24"/>
        </w:rPr>
        <w:t xml:space="preserve">Para as compras online será permitido ao cliente no final do processo de compra escolher entre o ingresso físico ou geração de QRCode, para adentrar no evento a que ele está adquirido. Desta força viabilizando a aquisição de ingressos para pessoas que não residem no local específico do evento. Como também visando a diminuição de conflitos durante a entrada no evento. </w:t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sz w:val="24"/>
        </w:rPr>
      </w:pPr>
      <w:r>
        <w:rPr>
          <w:sz w:val="24"/>
        </w:rPr>
        <w:t>Para implementação desse sistema existirá um orçamento definido no valor total de  R$ 50.000,00.</w:t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0" w:leader="none"/>
          <w:tab w:val="left" w:pos="360" w:leader="none"/>
        </w:tabs>
        <w:ind w:left="720" w:hanging="720"/>
        <w:jc w:val="both"/>
        <w:rPr>
          <w:color w:val="0070C0"/>
          <w:sz w:val="36"/>
        </w:rPr>
      </w:pPr>
      <w:r>
        <w:rPr>
          <w:color w:val="0070C0"/>
          <w:sz w:val="36"/>
        </w:rPr>
        <w:t>Justificativa</w:t>
      </w:r>
    </w:p>
    <w:p>
      <w:pPr>
        <w:pStyle w:val="ListParagraph"/>
        <w:tabs>
          <w:tab w:val="clear" w:pos="708"/>
          <w:tab w:val="left" w:pos="0" w:leader="none"/>
          <w:tab w:val="left" w:pos="360" w:leader="none"/>
        </w:tabs>
        <w:jc w:val="both"/>
        <w:rPr>
          <w:color w:val="0070C0"/>
          <w:sz w:val="36"/>
        </w:rPr>
      </w:pPr>
      <w:r>
        <w:rPr>
          <w:color w:val="0070C0"/>
          <w:sz w:val="36"/>
        </w:rPr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sz w:val="24"/>
        </w:rPr>
      </w:pPr>
      <w:r>
        <w:rPr>
          <w:sz w:val="24"/>
        </w:rPr>
        <w:t>As empresas que realizam os eventos precisam ter controle das pessoas que estão indo a frequentar a ocasião. Para isso se é necessário realizar algumas solicitações de informações aos clientes, para garantir um melhor atendimento e controle dos participantes. Visto isso durante o processo de aquisição das entradas é necessário requisitar o cadastro contendo nome completo, CPF, e-mail, data de nascimento, endereço, forma de pagamento e forma de retirada.</w:t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sz w:val="24"/>
        </w:rPr>
      </w:pPr>
      <w:r>
        <w:rPr>
          <w:sz w:val="24"/>
        </w:rPr>
        <w:t>A compra de ingresso presencial apesar de ser efetiva para o público local ela dificulta o acesso a eventos para pessoas que não residem na região que ocorrerá o evento. A implementação da venda online pode promover uma maior distribuição de ingressos, de forma a possibilitar uma maior venda antecipada dos ingressos.</w:t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sz w:val="24"/>
        </w:rPr>
      </w:pPr>
      <w:r>
        <w:rPr>
          <w:sz w:val="24"/>
        </w:rPr>
        <w:t xml:space="preserve">A venda online proporcionará uma gestão mais econômica e efetiva. Visto que a o possibilitar que o cliente tenha acesso ao evento por meio do QRCode, diminuirá os gastos com confecções de ingressos, como também uma maior facilidade na gestão e identificação de cada cliente adentrando no evento. </w:t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sz w:val="24"/>
        </w:rPr>
      </w:pPr>
      <w:r>
        <w:rPr>
          <w:sz w:val="24"/>
        </w:rPr>
        <w:t>.</w:t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0" w:leader="none"/>
          <w:tab w:val="left" w:pos="360" w:leader="none"/>
        </w:tabs>
        <w:ind w:left="720" w:hanging="720"/>
        <w:jc w:val="both"/>
        <w:rPr>
          <w:color w:val="0070C0"/>
          <w:sz w:val="36"/>
        </w:rPr>
      </w:pPr>
      <w:r>
        <w:rPr>
          <w:color w:val="0070C0"/>
          <w:sz w:val="36"/>
        </w:rPr>
        <w:t>Descrição Geral</w:t>
      </w:r>
    </w:p>
    <w:p>
      <w:pPr>
        <w:pStyle w:val="ListParagraph"/>
        <w:tabs>
          <w:tab w:val="clear" w:pos="708"/>
          <w:tab w:val="left" w:pos="0" w:leader="none"/>
          <w:tab w:val="left" w:pos="360" w:leader="none"/>
        </w:tabs>
        <w:jc w:val="both"/>
        <w:rPr>
          <w:color w:val="0070C0"/>
          <w:sz w:val="36"/>
        </w:rPr>
      </w:pPr>
      <w:r>
        <w:rPr>
          <w:color w:val="0070C0"/>
          <w:sz w:val="36"/>
        </w:rPr>
      </w:r>
    </w:p>
    <w:p>
      <w:pPr>
        <w:pStyle w:val="NormalWeb"/>
        <w:spacing w:before="280" w:after="280"/>
        <w:jc w:val="both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>A venda dos ingressos para os eventos ocorrera por meio online, dando a possibilidade de o consumidor adquirir no dia do evento o ingresso na bilheteria em casa de ainda exista disponibilidade para a capacidade do evento.</w:t>
      </w:r>
    </w:p>
    <w:p>
      <w:pPr>
        <w:pStyle w:val="NormalWeb"/>
        <w:spacing w:before="280" w:after="280"/>
        <w:jc w:val="both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>Durante o procedimento da venda online o consumidor poderá visualizar a disponibilidade da compra e para que ele possa efetuar a mesma, terá que realizar o login no site, com o seu cadastro. Em caso de ainda não possuir cadastro, será necessário efetuar o processo para que possa dar continuidade a compra.</w:t>
      </w:r>
    </w:p>
    <w:p>
      <w:pPr>
        <w:pStyle w:val="NormalWeb"/>
        <w:spacing w:before="280" w:after="280"/>
        <w:jc w:val="both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>Tendo dado continuidade ao processo de aquisição do ingresso e o pagamento do mesmo tenha sido confirmado, o consumidor poderá escolha a forma de desejará ter acesso ao evento, sendo por QRCode ou por ingresso físico.</w:t>
      </w:r>
    </w:p>
    <w:p>
      <w:pPr>
        <w:pStyle w:val="NormalWeb"/>
        <w:spacing w:before="280" w:after="280"/>
        <w:jc w:val="both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>Em caso de o consumidor decidir pela opção do QRCode, será gerado um QRCode e enviado para o e-mail utilizado no cadastro de forma que seja possível utilizar algum dispositivo móvel para acessar o evento no dia da sua realização.</w:t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0" w:leader="none"/>
          <w:tab w:val="left" w:pos="360" w:leader="none"/>
        </w:tabs>
        <w:ind w:left="720" w:hanging="720"/>
        <w:jc w:val="both"/>
        <w:rPr>
          <w:color w:val="0070C0"/>
          <w:sz w:val="36"/>
        </w:rPr>
      </w:pPr>
      <w:r>
        <w:rPr>
          <w:color w:val="0070C0"/>
          <w:sz w:val="36"/>
        </w:rPr>
        <w:t>Equipe</w:t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color w:val="0070C0"/>
          <w:sz w:val="36"/>
        </w:rPr>
      </w:pPr>
      <w:r>
        <w:rPr>
          <w:color w:val="0070C0"/>
          <w:sz w:val="36"/>
        </w:rPr>
      </w:r>
    </w:p>
    <w:tbl>
      <w:tblPr>
        <w:tblStyle w:val="Tabelacomgrade"/>
        <w:tblW w:w="63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28"/>
        <w:gridCol w:w="3233"/>
      </w:tblGrid>
      <w:tr>
        <w:trPr/>
        <w:tc>
          <w:tcPr>
            <w:tcW w:w="3128" w:type="dxa"/>
            <w:tcBorders/>
            <w:shd w:color="auto" w:fill="4F81BD" w:themeFill="accent1" w:val="clear"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0" w:leader="none"/>
                <w:tab w:val="left" w:pos="360" w:leader="none"/>
              </w:tabs>
              <w:spacing w:before="0" w:after="0"/>
              <w:jc w:val="center"/>
              <w:rPr>
                <w:color w:val="FFFFFF" w:themeColor="background1"/>
                <w:sz w:val="24"/>
              </w:rPr>
            </w:pPr>
            <w:r>
              <w:rPr>
                <w:rFonts w:eastAsia="Times" w:cs="Times New Roman"/>
                <w:color w:val="FFFFFF" w:themeColor="background1"/>
                <w:kern w:val="0"/>
                <w:sz w:val="24"/>
                <w:szCs w:val="20"/>
                <w:lang w:val="pt-BR" w:eastAsia="pt-BR" w:bidi="ar-SA"/>
              </w:rPr>
              <w:t>Nome</w:t>
            </w:r>
          </w:p>
        </w:tc>
        <w:tc>
          <w:tcPr>
            <w:tcW w:w="3233" w:type="dxa"/>
            <w:tcBorders/>
            <w:shd w:color="auto" w:fill="4F81BD" w:themeFill="accent1" w:val="clear"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0" w:leader="none"/>
                <w:tab w:val="left" w:pos="360" w:leader="none"/>
              </w:tabs>
              <w:spacing w:before="0" w:after="0"/>
              <w:jc w:val="center"/>
              <w:rPr>
                <w:color w:val="FFFFFF" w:themeColor="background1"/>
                <w:sz w:val="24"/>
              </w:rPr>
            </w:pPr>
            <w:r>
              <w:rPr>
                <w:rFonts w:eastAsia="Times" w:cs="Times New Roman"/>
                <w:color w:val="FFFFFF" w:themeColor="background1"/>
                <w:kern w:val="0"/>
                <w:sz w:val="24"/>
                <w:szCs w:val="20"/>
                <w:lang w:val="pt-BR" w:eastAsia="pt-BR" w:bidi="ar-SA"/>
              </w:rPr>
              <w:t>Papel</w:t>
            </w:r>
          </w:p>
        </w:tc>
      </w:tr>
      <w:tr>
        <w:trPr/>
        <w:tc>
          <w:tcPr>
            <w:tcW w:w="3128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0" w:leader="none"/>
                <w:tab w:val="left" w:pos="360" w:leader="none"/>
              </w:tabs>
              <w:spacing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Times" w:cs="Times New Roman"/>
                <w:kern w:val="0"/>
                <w:sz w:val="22"/>
                <w:szCs w:val="20"/>
                <w:lang w:val="pt-BR" w:eastAsia="pt-BR" w:bidi="ar-SA"/>
              </w:rPr>
              <w:t>Marcksuel Lopes</w:t>
            </w:r>
          </w:p>
        </w:tc>
        <w:tc>
          <w:tcPr>
            <w:tcW w:w="3233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0" w:leader="none"/>
                <w:tab w:val="left" w:pos="360" w:leader="none"/>
              </w:tabs>
              <w:spacing w:before="0" w:after="0"/>
              <w:jc w:val="center"/>
              <w:rPr>
                <w:sz w:val="22"/>
              </w:rPr>
            </w:pPr>
            <w:r>
              <w:rPr>
                <w:rFonts w:eastAsia="Times" w:cs="Times New Roman"/>
                <w:kern w:val="0"/>
                <w:sz w:val="22"/>
                <w:szCs w:val="20"/>
                <w:lang w:val="pt-BR" w:eastAsia="pt-BR" w:bidi="ar-SA"/>
              </w:rPr>
              <w:t>Scrum Master</w:t>
            </w:r>
          </w:p>
        </w:tc>
      </w:tr>
      <w:tr>
        <w:trPr/>
        <w:tc>
          <w:tcPr>
            <w:tcW w:w="3128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0" w:leader="none"/>
                <w:tab w:val="left" w:pos="360" w:leader="none"/>
              </w:tabs>
              <w:spacing w:before="0" w:after="0"/>
              <w:jc w:val="center"/>
              <w:rPr>
                <w:sz w:val="22"/>
              </w:rPr>
            </w:pPr>
            <w:r>
              <w:rPr>
                <w:rFonts w:eastAsia="Times" w:cs="Times New Roman"/>
                <w:kern w:val="0"/>
                <w:sz w:val="22"/>
                <w:szCs w:val="20"/>
                <w:lang w:val="pt-BR" w:eastAsia="pt-BR" w:bidi="ar-SA"/>
              </w:rPr>
              <w:t>David Chaves</w:t>
            </w:r>
          </w:p>
        </w:tc>
        <w:tc>
          <w:tcPr>
            <w:tcW w:w="3233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0" w:leader="none"/>
                <w:tab w:val="left" w:pos="360" w:leader="none"/>
              </w:tabs>
              <w:spacing w:before="0" w:after="0"/>
              <w:jc w:val="center"/>
              <w:rPr>
                <w:sz w:val="22"/>
              </w:rPr>
            </w:pPr>
            <w:r>
              <w:rPr>
                <w:rFonts w:eastAsia="Times" w:cs="Times New Roman"/>
                <w:kern w:val="0"/>
                <w:sz w:val="22"/>
                <w:szCs w:val="20"/>
                <w:lang w:val="pt-BR" w:eastAsia="pt-BR" w:bidi="ar-SA"/>
              </w:rPr>
              <w:t>Dono do Produto</w:t>
            </w:r>
          </w:p>
        </w:tc>
      </w:tr>
      <w:tr>
        <w:trPr/>
        <w:tc>
          <w:tcPr>
            <w:tcW w:w="3128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0" w:leader="none"/>
                <w:tab w:val="left" w:pos="360" w:leader="none"/>
              </w:tabs>
              <w:spacing w:before="0" w:after="0"/>
              <w:jc w:val="center"/>
              <w:rPr>
                <w:sz w:val="22"/>
              </w:rPr>
            </w:pPr>
            <w:r>
              <w:rPr>
                <w:rFonts w:eastAsia="Times" w:cs="Times New Roman"/>
                <w:kern w:val="0"/>
                <w:sz w:val="22"/>
                <w:szCs w:val="20"/>
                <w:lang w:val="pt-BR" w:eastAsia="pt-BR" w:bidi="ar-SA"/>
              </w:rPr>
              <w:t>Iago Ramos</w:t>
            </w:r>
          </w:p>
        </w:tc>
        <w:tc>
          <w:tcPr>
            <w:tcW w:w="3233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0" w:leader="none"/>
                <w:tab w:val="left" w:pos="360" w:leader="none"/>
              </w:tabs>
              <w:spacing w:before="0" w:after="0"/>
              <w:jc w:val="center"/>
              <w:rPr>
                <w:sz w:val="22"/>
              </w:rPr>
            </w:pPr>
            <w:r>
              <w:rPr>
                <w:rFonts w:eastAsia="Times" w:cs="Times New Roman"/>
                <w:kern w:val="0"/>
                <w:sz w:val="22"/>
                <w:szCs w:val="20"/>
                <w:lang w:val="pt-BR" w:eastAsia="pt-BR" w:bidi="ar-SA"/>
              </w:rPr>
              <w:t>Programador</w:t>
            </w:r>
          </w:p>
        </w:tc>
      </w:tr>
      <w:tr>
        <w:trPr/>
        <w:tc>
          <w:tcPr>
            <w:tcW w:w="3128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0" w:leader="none"/>
                <w:tab w:val="left" w:pos="360" w:leader="none"/>
              </w:tabs>
              <w:spacing w:before="0" w:after="0"/>
              <w:jc w:val="center"/>
              <w:rPr>
                <w:sz w:val="22"/>
              </w:rPr>
            </w:pPr>
            <w:r>
              <w:rPr>
                <w:rFonts w:eastAsia="Times" w:cs="Times New Roman"/>
                <w:kern w:val="0"/>
                <w:sz w:val="22"/>
                <w:szCs w:val="20"/>
                <w:lang w:val="pt-BR" w:eastAsia="pt-BR" w:bidi="ar-SA"/>
              </w:rPr>
              <w:t>Priscila Guedes</w:t>
            </w:r>
          </w:p>
        </w:tc>
        <w:tc>
          <w:tcPr>
            <w:tcW w:w="3233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0" w:leader="none"/>
                <w:tab w:val="left" w:pos="360" w:leader="none"/>
              </w:tabs>
              <w:spacing w:before="0" w:after="0"/>
              <w:jc w:val="center"/>
              <w:rPr>
                <w:sz w:val="22"/>
              </w:rPr>
            </w:pPr>
            <w:r>
              <w:rPr>
                <w:rFonts w:eastAsia="Times" w:cs="Times New Roman"/>
                <w:kern w:val="0"/>
                <w:sz w:val="22"/>
                <w:szCs w:val="20"/>
                <w:lang w:val="pt-BR" w:eastAsia="pt-BR" w:bidi="ar-SA"/>
              </w:rPr>
              <w:t>Programador</w:t>
            </w:r>
          </w:p>
        </w:tc>
      </w:tr>
      <w:tr>
        <w:trPr/>
        <w:tc>
          <w:tcPr>
            <w:tcW w:w="3128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0" w:leader="none"/>
                <w:tab w:val="left" w:pos="360" w:leader="none"/>
              </w:tabs>
              <w:spacing w:before="0" w:after="0"/>
              <w:jc w:val="center"/>
              <w:rPr>
                <w:sz w:val="22"/>
              </w:rPr>
            </w:pPr>
            <w:r>
              <w:rPr>
                <w:rFonts w:eastAsia="Times" w:cs="Times New Roman"/>
                <w:kern w:val="0"/>
                <w:sz w:val="22"/>
                <w:szCs w:val="20"/>
                <w:lang w:val="pt-BR" w:eastAsia="pt-BR" w:bidi="ar-SA"/>
              </w:rPr>
              <w:t>Igor Gabriel</w:t>
            </w:r>
          </w:p>
        </w:tc>
        <w:tc>
          <w:tcPr>
            <w:tcW w:w="3233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0" w:leader="none"/>
                <w:tab w:val="left" w:pos="360" w:leader="none"/>
              </w:tabs>
              <w:spacing w:before="0" w:after="0"/>
              <w:jc w:val="center"/>
              <w:rPr>
                <w:sz w:val="22"/>
              </w:rPr>
            </w:pPr>
            <w:r>
              <w:rPr>
                <w:rFonts w:eastAsia="Times" w:cs="Times New Roman"/>
                <w:kern w:val="0"/>
                <w:sz w:val="22"/>
                <w:szCs w:val="20"/>
                <w:lang w:val="pt-BR" w:eastAsia="pt-BR" w:bidi="ar-SA"/>
              </w:rPr>
              <w:t>Programador</w:t>
            </w:r>
          </w:p>
        </w:tc>
      </w:tr>
      <w:tr>
        <w:trPr/>
        <w:tc>
          <w:tcPr>
            <w:tcW w:w="3128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0" w:leader="none"/>
                <w:tab w:val="left" w:pos="360" w:leader="none"/>
              </w:tabs>
              <w:spacing w:before="0" w:after="0"/>
              <w:jc w:val="center"/>
              <w:rPr>
                <w:sz w:val="22"/>
              </w:rPr>
            </w:pPr>
            <w:r>
              <w:rPr>
                <w:rFonts w:eastAsia="Times" w:cs="Times New Roman"/>
                <w:kern w:val="0"/>
                <w:sz w:val="22"/>
                <w:szCs w:val="20"/>
                <w:lang w:val="pt-BR" w:eastAsia="pt-BR" w:bidi="ar-SA"/>
              </w:rPr>
              <w:t>Gabryel Maia</w:t>
            </w:r>
          </w:p>
        </w:tc>
        <w:tc>
          <w:tcPr>
            <w:tcW w:w="3233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0" w:leader="none"/>
                <w:tab w:val="left" w:pos="360" w:leader="none"/>
              </w:tabs>
              <w:spacing w:before="0" w:after="0"/>
              <w:jc w:val="center"/>
              <w:rPr>
                <w:sz w:val="22"/>
              </w:rPr>
            </w:pPr>
            <w:r>
              <w:rPr>
                <w:rFonts w:eastAsia="Times" w:cs="Times New Roman"/>
                <w:kern w:val="0"/>
                <w:sz w:val="22"/>
                <w:szCs w:val="20"/>
                <w:lang w:val="pt-BR" w:eastAsia="pt-BR" w:bidi="ar-SA"/>
              </w:rPr>
              <w:t>Designer</w:t>
            </w:r>
          </w:p>
        </w:tc>
      </w:tr>
    </w:tbl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color w:val="0070C0"/>
          <w:sz w:val="36"/>
        </w:rPr>
      </w:pPr>
      <w:r>
        <w:rPr>
          <w:color w:val="0070C0"/>
          <w:sz w:val="36"/>
        </w:rPr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color w:val="0070C0"/>
          <w:sz w:val="36"/>
        </w:rPr>
      </w:pPr>
      <w:r>
        <w:rPr>
          <w:color w:val="0070C0"/>
          <w:sz w:val="36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0" w:leader="none"/>
          <w:tab w:val="left" w:pos="360" w:leader="none"/>
        </w:tabs>
        <w:ind w:left="720" w:hanging="720"/>
        <w:jc w:val="both"/>
        <w:rPr>
          <w:color w:val="0070C0"/>
          <w:sz w:val="36"/>
        </w:rPr>
      </w:pPr>
      <w:r>
        <w:rPr>
          <w:color w:val="0070C0"/>
          <w:sz w:val="36"/>
        </w:rPr>
        <w:t>Partes Interessadas</w:t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color w:val="0070C0"/>
          <w:sz w:val="36"/>
        </w:rPr>
      </w:pPr>
      <w:r>
        <w:rPr>
          <w:color w:val="0070C0"/>
          <w:sz w:val="36"/>
        </w:rPr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color w:val="0070C0"/>
          <w:sz w:val="36"/>
        </w:rPr>
      </w:pPr>
      <w:r>
        <w:rPr>
          <w:color w:val="0070C0"/>
          <w:sz w:val="36"/>
        </w:rPr>
      </w:r>
    </w:p>
    <w:tbl>
      <w:tblPr>
        <w:tblStyle w:val="Tabelacomgrade"/>
        <w:tblW w:w="63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72"/>
        <w:gridCol w:w="4489"/>
      </w:tblGrid>
      <w:tr>
        <w:trPr/>
        <w:tc>
          <w:tcPr>
            <w:tcW w:w="1872" w:type="dxa"/>
            <w:tcBorders/>
            <w:shd w:color="auto" w:fill="4F81BD" w:themeFill="accent1" w:val="clear"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0" w:leader="none"/>
                <w:tab w:val="left" w:pos="360" w:leader="none"/>
              </w:tabs>
              <w:spacing w:before="0" w:after="0"/>
              <w:jc w:val="center"/>
              <w:rPr>
                <w:color w:val="FFFFFF" w:themeColor="background1"/>
                <w:sz w:val="24"/>
              </w:rPr>
            </w:pPr>
            <w:r>
              <w:rPr>
                <w:rFonts w:eastAsia="Times" w:cs="Times New Roman"/>
                <w:color w:val="FFFFFF" w:themeColor="background1"/>
                <w:kern w:val="0"/>
                <w:sz w:val="24"/>
                <w:szCs w:val="20"/>
                <w:lang w:val="pt-BR" w:eastAsia="pt-BR" w:bidi="ar-SA"/>
              </w:rPr>
              <w:t>Nome</w:t>
            </w:r>
          </w:p>
        </w:tc>
        <w:tc>
          <w:tcPr>
            <w:tcW w:w="4489" w:type="dxa"/>
            <w:tcBorders/>
            <w:shd w:color="auto" w:fill="4F81BD" w:themeFill="accent1" w:val="clear"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0" w:leader="none"/>
                <w:tab w:val="left" w:pos="360" w:leader="none"/>
              </w:tabs>
              <w:spacing w:before="0" w:after="0"/>
              <w:jc w:val="center"/>
              <w:rPr>
                <w:color w:val="FFFFFF" w:themeColor="background1"/>
                <w:sz w:val="24"/>
              </w:rPr>
            </w:pPr>
            <w:r>
              <w:rPr>
                <w:rFonts w:eastAsia="Times" w:cs="Times New Roman"/>
                <w:color w:val="FFFFFF" w:themeColor="background1"/>
                <w:kern w:val="0"/>
                <w:sz w:val="24"/>
                <w:szCs w:val="20"/>
                <w:lang w:val="pt-BR" w:eastAsia="pt-BR" w:bidi="ar-SA"/>
              </w:rPr>
              <w:t>Descrição</w:t>
            </w:r>
          </w:p>
        </w:tc>
      </w:tr>
      <w:tr>
        <w:trPr/>
        <w:tc>
          <w:tcPr>
            <w:tcW w:w="1872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0" w:leader="none"/>
                <w:tab w:val="left" w:pos="360" w:leader="none"/>
              </w:tabs>
              <w:spacing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Times" w:cs="Times New Roman"/>
                <w:kern w:val="0"/>
                <w:sz w:val="22"/>
                <w:szCs w:val="20"/>
                <w:lang w:val="pt-BR" w:eastAsia="pt-BR" w:bidi="ar-SA"/>
              </w:rPr>
              <w:t>David Chaves</w:t>
            </w:r>
          </w:p>
        </w:tc>
        <w:tc>
          <w:tcPr>
            <w:tcW w:w="4489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0" w:leader="none"/>
                <w:tab w:val="left" w:pos="360" w:leader="none"/>
              </w:tabs>
              <w:spacing w:before="0" w:after="0"/>
              <w:jc w:val="left"/>
              <w:rPr>
                <w:sz w:val="22"/>
              </w:rPr>
            </w:pPr>
            <w:r>
              <w:rPr>
                <w:rFonts w:eastAsia="Times" w:cs="Times New Roman"/>
                <w:kern w:val="0"/>
                <w:sz w:val="22"/>
                <w:szCs w:val="20"/>
                <w:lang w:val="pt-BR" w:eastAsia="pt-BR" w:bidi="ar-SA"/>
              </w:rPr>
              <w:t>Diretor responsável da empresa que executará a venda de ingressos online para eventos.</w:t>
            </w:r>
          </w:p>
        </w:tc>
      </w:tr>
      <w:tr>
        <w:trPr/>
        <w:tc>
          <w:tcPr>
            <w:tcW w:w="1872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0" w:leader="none"/>
                <w:tab w:val="left" w:pos="360" w:leader="none"/>
              </w:tabs>
              <w:spacing w:before="0" w:after="0"/>
              <w:jc w:val="center"/>
              <w:rPr>
                <w:sz w:val="22"/>
              </w:rPr>
            </w:pPr>
            <w:r>
              <w:rPr>
                <w:rFonts w:eastAsia="Times" w:cs="Times New Roman"/>
                <w:kern w:val="0"/>
                <w:sz w:val="22"/>
                <w:szCs w:val="20"/>
                <w:lang w:val="pt-BR" w:eastAsia="pt-BR" w:bidi="ar-SA"/>
              </w:rPr>
              <w:t>Colaboradores das empresas que executarão os eventos</w:t>
            </w:r>
          </w:p>
        </w:tc>
        <w:tc>
          <w:tcPr>
            <w:tcW w:w="4489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0" w:leader="none"/>
                <w:tab w:val="left" w:pos="360" w:leader="none"/>
              </w:tabs>
              <w:spacing w:before="0" w:after="0"/>
              <w:jc w:val="left"/>
              <w:rPr>
                <w:sz w:val="22"/>
              </w:rPr>
            </w:pPr>
            <w:r>
              <w:rPr>
                <w:rFonts w:eastAsia="Times" w:cs="Times New Roman"/>
                <w:kern w:val="0"/>
                <w:sz w:val="22"/>
                <w:szCs w:val="20"/>
                <w:lang w:val="pt-BR" w:eastAsia="pt-BR" w:bidi="ar-SA"/>
              </w:rPr>
              <w:t>Utilizarão o sistema para gerenciar lista de clientes, lotação, distribuição por lote de venda e controle de acesso individual ao evento.</w:t>
            </w:r>
          </w:p>
        </w:tc>
      </w:tr>
      <w:tr>
        <w:trPr/>
        <w:tc>
          <w:tcPr>
            <w:tcW w:w="1872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0" w:leader="none"/>
                <w:tab w:val="left" w:pos="360" w:leader="none"/>
              </w:tabs>
              <w:spacing w:before="0" w:after="0"/>
              <w:jc w:val="center"/>
              <w:rPr>
                <w:sz w:val="22"/>
              </w:rPr>
            </w:pPr>
            <w:r>
              <w:rPr>
                <w:rFonts w:eastAsia="Times" w:cs="Times New Roman"/>
                <w:kern w:val="0"/>
                <w:sz w:val="22"/>
                <w:szCs w:val="20"/>
                <w:lang w:val="pt-BR" w:eastAsia="pt-BR" w:bidi="ar-SA"/>
              </w:rPr>
              <w:t>Clientes que buscarão o site para aquisição do ingresso para o evento</w:t>
            </w:r>
          </w:p>
        </w:tc>
        <w:tc>
          <w:tcPr>
            <w:tcW w:w="4489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0" w:leader="none"/>
                <w:tab w:val="left" w:pos="360" w:leader="none"/>
              </w:tabs>
              <w:spacing w:before="0" w:after="0"/>
              <w:jc w:val="left"/>
              <w:rPr>
                <w:sz w:val="22"/>
              </w:rPr>
            </w:pPr>
            <w:r>
              <w:rPr>
                <w:rFonts w:eastAsia="Times" w:cs="Times New Roman"/>
                <w:kern w:val="0"/>
                <w:sz w:val="22"/>
                <w:szCs w:val="20"/>
                <w:lang w:val="pt-BR" w:eastAsia="pt-BR" w:bidi="ar-SA"/>
              </w:rPr>
              <w:t>Utilizarão o sistema para acessar informações particulares de cada evento, como: valor, lote, data, local, disponibilidade etc.</w:t>
            </w:r>
          </w:p>
        </w:tc>
      </w:tr>
      <w:tr>
        <w:trPr/>
        <w:tc>
          <w:tcPr>
            <w:tcW w:w="1872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0" w:leader="none"/>
                <w:tab w:val="left" w:pos="360" w:leader="none"/>
              </w:tabs>
              <w:spacing w:before="0" w:after="0"/>
              <w:jc w:val="center"/>
              <w:rPr>
                <w:sz w:val="22"/>
              </w:rPr>
            </w:pPr>
            <w:r>
              <w:rPr>
                <w:rFonts w:eastAsia="Times" w:cs="Times New Roman"/>
                <w:kern w:val="0"/>
                <w:sz w:val="22"/>
                <w:szCs w:val="20"/>
                <w:lang w:val="pt-BR" w:eastAsia="pt-BR" w:bidi="ar-SA"/>
              </w:rPr>
              <w:t>Empresas que gerenciam os eventos</w:t>
            </w:r>
          </w:p>
        </w:tc>
        <w:tc>
          <w:tcPr>
            <w:tcW w:w="4489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0" w:leader="none"/>
                <w:tab w:val="left" w:pos="360" w:leader="none"/>
              </w:tabs>
              <w:spacing w:before="0" w:after="0"/>
              <w:jc w:val="left"/>
              <w:rPr>
                <w:sz w:val="22"/>
              </w:rPr>
            </w:pPr>
            <w:r>
              <w:rPr>
                <w:rFonts w:eastAsia="Times" w:cs="Times New Roman"/>
                <w:kern w:val="0"/>
                <w:sz w:val="22"/>
                <w:szCs w:val="20"/>
                <w:lang w:val="pt-BR" w:eastAsia="pt-BR" w:bidi="ar-SA"/>
              </w:rPr>
              <w:t>Empresa responsável pelo desenvolvimento do evento e interessada na oportunidade de vender mais amplamente os acessos aos eventos.</w:t>
            </w:r>
          </w:p>
        </w:tc>
      </w:tr>
      <w:tr>
        <w:trPr/>
        <w:tc>
          <w:tcPr>
            <w:tcW w:w="1872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0" w:leader="none"/>
                <w:tab w:val="left" w:pos="360" w:leader="none"/>
              </w:tabs>
              <w:spacing w:before="0" w:after="0"/>
              <w:jc w:val="center"/>
              <w:rPr>
                <w:sz w:val="22"/>
              </w:rPr>
            </w:pPr>
            <w:r>
              <w:rPr>
                <w:rFonts w:eastAsia="Times" w:cs="Times New Roman"/>
                <w:kern w:val="0"/>
                <w:sz w:val="22"/>
                <w:szCs w:val="20"/>
                <w:lang w:val="pt-BR" w:eastAsia="pt-BR" w:bidi="ar-SA"/>
              </w:rPr>
              <w:t>Equipe do projeto</w:t>
            </w:r>
          </w:p>
        </w:tc>
        <w:tc>
          <w:tcPr>
            <w:tcW w:w="4489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0" w:leader="none"/>
                <w:tab w:val="left" w:pos="360" w:leader="none"/>
              </w:tabs>
              <w:spacing w:before="0" w:after="0"/>
              <w:jc w:val="both"/>
              <w:rPr>
                <w:sz w:val="22"/>
              </w:rPr>
            </w:pPr>
            <w:r>
              <w:rPr>
                <w:rFonts w:eastAsia="Times" w:cs="Times New Roman"/>
                <w:kern w:val="0"/>
                <w:sz w:val="22"/>
                <w:szCs w:val="20"/>
                <w:lang w:val="pt-BR" w:eastAsia="pt-BR" w:bidi="ar-SA"/>
              </w:rPr>
              <w:t>Interessada em obter êxito no projeto para abrir novas oportunidades para a equipe como um todo e também obter crescimento individual de cada membro do time.</w:t>
            </w:r>
          </w:p>
        </w:tc>
      </w:tr>
    </w:tbl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0" w:leader="none"/>
          <w:tab w:val="left" w:pos="360" w:leader="none"/>
        </w:tabs>
        <w:ind w:left="720" w:hanging="720"/>
        <w:jc w:val="both"/>
        <w:rPr>
          <w:color w:val="0070C0"/>
          <w:sz w:val="36"/>
        </w:rPr>
      </w:pPr>
      <w:r>
        <w:rPr>
          <w:color w:val="0070C0"/>
          <w:sz w:val="36"/>
        </w:rPr>
        <w:t>Premissas</w:t>
      </w:r>
    </w:p>
    <w:p>
      <w:pPr>
        <w:pStyle w:val="ListParagraph"/>
        <w:tabs>
          <w:tab w:val="clear" w:pos="708"/>
          <w:tab w:val="left" w:pos="360" w:leader="none"/>
          <w:tab w:val="left" w:pos="8730" w:leader="none"/>
        </w:tabs>
        <w:ind w:left="1440" w:right="99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>É de suma importância assumir que até a metade da implantação dessa ferramenta, tenha sido utilizado até no máximo 70% da verba disponível.</w:t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>O uso dessa ferramenta não deverá ser restrito a SO’s específicos, dando o livre acesso de uso à plataforma desejada pelo cliente para finalizar a compra de seu ingresso e também, das empresas que aderirem essa ferramenta.</w:t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>Os 30% de verba restante se dará estritamente para gastos gerais para continuidade e facilidade do processo de implantação e também para trabalhos de marketing e divulgação da ferramenta.</w:t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0" w:leader="none"/>
          <w:tab w:val="left" w:pos="360" w:leader="none"/>
        </w:tabs>
        <w:ind w:left="720" w:hanging="720"/>
        <w:jc w:val="both"/>
        <w:rPr>
          <w:color w:val="0070C0"/>
          <w:sz w:val="36"/>
        </w:rPr>
      </w:pPr>
      <w:r>
        <w:rPr>
          <w:color w:val="0070C0"/>
          <w:sz w:val="36"/>
        </w:rPr>
        <w:t>Restrições</w:t>
      </w:r>
    </w:p>
    <w:p>
      <w:pPr>
        <w:pStyle w:val="ListParagraph"/>
        <w:tabs>
          <w:tab w:val="clear" w:pos="708"/>
          <w:tab w:val="left" w:pos="0" w:leader="none"/>
          <w:tab w:val="left" w:pos="360" w:leader="none"/>
        </w:tabs>
        <w:jc w:val="both"/>
        <w:rPr>
          <w:color w:val="0070C0"/>
          <w:sz w:val="36"/>
        </w:rPr>
      </w:pPr>
      <w:r>
        <w:rPr>
          <w:color w:val="0070C0"/>
          <w:sz w:val="36"/>
        </w:rPr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sz w:val="24"/>
        </w:rPr>
      </w:pPr>
      <w:r>
        <w:rPr>
          <w:color w:val="000000" w:themeColor="text1"/>
          <w:sz w:val="24"/>
        </w:rPr>
        <w:t xml:space="preserve">O projeto não pode ultrapassar o teto de </w:t>
      </w:r>
      <w:r>
        <w:rPr>
          <w:sz w:val="24"/>
        </w:rPr>
        <w:t>R$ 50.000,00. Em sua distribuição de recursos, a ferramenta não poderá ultrapassar o orçamento de R$ 35.000,00, portanto os recursos disponíveis irão ser destinados para manutenção, marketing e suporte da plataforma.</w:t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color w:val="FF0000"/>
          <w:sz w:val="24"/>
        </w:rPr>
      </w:pPr>
      <w:r>
        <w:rPr>
          <w:color w:val="000000" w:themeColor="text1"/>
          <w:sz w:val="24"/>
        </w:rPr>
        <w:t>O sistema será regido a luz da LGPD, não deixando que dados sensíveis como dados bancários e pessoais não permitindo a exposição do cliente, garantindo a privacidade.</w:t>
      </w:r>
    </w:p>
    <w:p>
      <w:pPr>
        <w:pStyle w:val="Normal"/>
        <w:shd w:val="clear" w:color="auto" w:fill="FFFFFF"/>
        <w:spacing w:lineRule="atLeast" w:line="293"/>
        <w:textAlignment w:val="baseline"/>
        <w:rPr>
          <w:color w:val="FF0000"/>
          <w:sz w:val="24"/>
        </w:rPr>
      </w:pPr>
      <w:r>
        <w:rPr>
          <w:color w:val="FF0000"/>
          <w:sz w:val="24"/>
        </w:rPr>
      </w:r>
    </w:p>
    <w:p>
      <w:pPr>
        <w:pStyle w:val="Normal"/>
        <w:shd w:val="clear" w:color="auto" w:fill="FFFFFF"/>
        <w:spacing w:lineRule="atLeast" w:line="293"/>
        <w:textAlignment w:val="baseline"/>
        <w:rPr>
          <w:color w:val="FF0000"/>
          <w:sz w:val="24"/>
        </w:rPr>
      </w:pPr>
      <w:r>
        <w:rPr>
          <w:color w:val="FF0000"/>
          <w:sz w:val="24"/>
        </w:rPr>
        <w:t xml:space="preserve"> </w:t>
      </w:r>
    </w:p>
    <w:p>
      <w:pPr>
        <w:pStyle w:val="Normal"/>
        <w:shd w:val="clear" w:color="auto" w:fill="FFFFFF"/>
        <w:spacing w:lineRule="atLeast" w:line="293"/>
        <w:textAlignment w:val="baseline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0" w:leader="none"/>
          <w:tab w:val="left" w:pos="360" w:leader="none"/>
        </w:tabs>
        <w:ind w:left="720" w:hanging="720"/>
        <w:jc w:val="both"/>
        <w:rPr>
          <w:color w:val="0070C0"/>
          <w:sz w:val="36"/>
        </w:rPr>
      </w:pPr>
      <w:r>
        <w:rPr>
          <w:color w:val="0070C0"/>
          <w:sz w:val="36"/>
        </w:rPr>
        <w:t>Escopo Excluído</w:t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color w:val="0070C0"/>
          <w:sz w:val="36"/>
        </w:rPr>
      </w:pPr>
      <w:r>
        <w:rPr>
          <w:color w:val="0070C0"/>
          <w:sz w:val="36"/>
        </w:rPr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sz w:val="24"/>
        </w:rPr>
      </w:pPr>
      <w:r>
        <w:rPr>
          <w:sz w:val="24"/>
        </w:rPr>
        <w:t xml:space="preserve">Não faz parte do escopo desse projeto solucionar problemas relacionados a recepção e check-in no evento. </w:t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sz w:val="24"/>
        </w:rPr>
      </w:pPr>
      <w:r>
        <w:rPr>
          <w:sz w:val="24"/>
        </w:rPr>
        <w:t>Não faz parte do escopo desse projeto, a organização do evento, troca de ingressos em caso de danificação e organização do mesmo.</w:t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0" w:leader="none"/>
          <w:tab w:val="left" w:pos="360" w:leader="none"/>
        </w:tabs>
        <w:ind w:left="720" w:hanging="720"/>
        <w:jc w:val="both"/>
        <w:rPr>
          <w:color w:val="0070C0"/>
          <w:sz w:val="36"/>
        </w:rPr>
      </w:pPr>
      <w:r>
        <w:rPr>
          <w:color w:val="0070C0"/>
          <w:sz w:val="36"/>
        </w:rPr>
        <w:t>Riscos Preliminares</w:t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Possíveis problemas com bugs no sistema, podendo trazer inconsistências nas questões de segurança, privacidade de dados e interação do cliente com a plataforma.</w:t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Devido ao grande número de usuários simultâneos causando sobrecarga e instabilidades no sistema, impossibilitando a venda de ingressos na plataforma.</w:t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jc w:val="both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08"/>
          <w:tab w:val="left" w:pos="0" w:leader="none"/>
          <w:tab w:val="left" w:pos="2865" w:leader="none"/>
        </w:tabs>
        <w:jc w:val="both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08"/>
          <w:tab w:val="left" w:pos="0" w:leader="none"/>
          <w:tab w:val="left" w:pos="360" w:leader="none"/>
        </w:tabs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08"/>
          <w:tab w:val="left" w:pos="360" w:leader="none"/>
        </w:tabs>
        <w:jc w:val="center"/>
        <w:rPr>
          <w:sz w:val="32"/>
        </w:rPr>
      </w:pPr>
      <w:r>
        <w:rPr/>
      </w:r>
    </w:p>
    <w:sectPr>
      <w:type w:val="nextPage"/>
      <w:pgSz w:w="11906" w:h="16838"/>
      <w:pgMar w:left="2880" w:right="2880" w:gutter="0" w:header="0" w:top="1440" w:footer="0" w:bottom="144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b61ec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 w:val="true"/>
      <w:keepLines/>
      <w:spacing w:before="12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213ad"/>
    <w:pPr>
      <w:keepNext w:val="true"/>
      <w:keepLines/>
      <w:numPr>
        <w:ilvl w:val="0"/>
        <w:numId w:val="1"/>
      </w:numPr>
      <w:spacing w:before="20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244061" w:themeColor="accent1" w:themeShade="80"/>
      <w:sz w:val="28"/>
      <w:szCs w:val="26"/>
      <w:u w:val="singl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 w:val="true"/>
      <w:keepLines/>
      <w:spacing w:before="12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5e1593"/>
    <w:rPr/>
  </w:style>
  <w:style w:type="character" w:styleId="RodapChar" w:customStyle="1">
    <w:name w:val="Rodapé Char"/>
    <w:basedOn w:val="DefaultParagraphFont"/>
    <w:link w:val="Rodap"/>
    <w:uiPriority w:val="99"/>
    <w:qFormat/>
    <w:rsid w:val="005e1593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980543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u w:val="single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4b60f1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c213ad"/>
    <w:rPr>
      <w:rFonts w:ascii="Cambria" w:hAnsi="Cambria" w:eastAsia="" w:cs="" w:asciiTheme="majorHAnsi" w:cstheme="majorBidi" w:eastAsiaTheme="majorEastAsia" w:hAnsiTheme="majorHAnsi"/>
      <w:b/>
      <w:bCs/>
      <w:color w:val="244061" w:themeColor="accent1" w:themeShade="80"/>
      <w:sz w:val="28"/>
      <w:szCs w:val="26"/>
      <w:u w:val="single"/>
    </w:rPr>
  </w:style>
  <w:style w:type="character" w:styleId="LinkdaInternet">
    <w:name w:val="Link da Internet"/>
    <w:basedOn w:val="DefaultParagraphFont"/>
    <w:uiPriority w:val="99"/>
    <w:rsid w:val="00db407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bb133f"/>
    <w:rPr>
      <w:color w:val="808080"/>
    </w:rPr>
  </w:style>
  <w:style w:type="character" w:styleId="CommentsChar" w:customStyle="1">
    <w:name w:val="Comments Char"/>
    <w:basedOn w:val="DefaultParagraphFont"/>
    <w:link w:val="Comments"/>
    <w:qFormat/>
    <w:rsid w:val="00d21c0d"/>
    <w:rPr>
      <w:rFonts w:eastAsia="Times" w:cs="Times New Roman"/>
      <w:sz w:val="16"/>
      <w:szCs w:val="20"/>
      <w:lang w:eastAsia="pt-BR"/>
    </w:rPr>
  </w:style>
  <w:style w:type="character" w:styleId="VersesChar" w:customStyle="1">
    <w:name w:val="Versões Char"/>
    <w:basedOn w:val="DefaultParagraphFont"/>
    <w:link w:val="Verses"/>
    <w:qFormat/>
    <w:rsid w:val="00d21c0d"/>
    <w:rPr>
      <w:rFonts w:ascii="Calibri" w:hAnsi="Calibri"/>
    </w:rPr>
  </w:style>
  <w:style w:type="character" w:styleId="SemEspaamentoChar" w:customStyle="1">
    <w:name w:val="Sem Espaçamento Char"/>
    <w:basedOn w:val="DefaultParagraphFont"/>
    <w:link w:val="SemEspaamento"/>
    <w:uiPriority w:val="1"/>
    <w:qFormat/>
    <w:rsid w:val="00ba5b7d"/>
    <w:rPr>
      <w:rFonts w:eastAsia="" w:eastAsiaTheme="minorEastAsia"/>
      <w:lang w:val="en-US"/>
    </w:rPr>
  </w:style>
  <w:style w:type="character" w:styleId="Appleconvertedspace" w:customStyle="1">
    <w:name w:val="apple-converted-space"/>
    <w:basedOn w:val="DefaultParagraphFont"/>
    <w:qFormat/>
    <w:rsid w:val="006471a6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nhideWhenUsed/>
    <w:rsid w:val="005e1593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nhideWhenUsed/>
    <w:rsid w:val="005e1593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basedOn w:val="Cabealho"/>
    <w:qFormat/>
    <w:rsid w:val="005e1593"/>
    <w:pPr>
      <w:tabs>
        <w:tab w:val="clear" w:pos="4252"/>
        <w:tab w:val="clear" w:pos="8504"/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e1593"/>
    <w:pPr/>
    <w:rPr>
      <w:rFonts w:ascii="Tahoma" w:hAnsi="Tahoma" w:cs="Tahoma"/>
      <w:sz w:val="16"/>
      <w:szCs w:val="16"/>
    </w:rPr>
  </w:style>
  <w:style w:type="paragraph" w:styleId="Tabela" w:customStyle="1">
    <w:name w:val="Tabela"/>
    <w:basedOn w:val="Normal"/>
    <w:qFormat/>
    <w:rsid w:val="008843c9"/>
    <w:pPr/>
    <w:rPr>
      <w:rFonts w:eastAsia="Times" w:cs="Times New Roman"/>
      <w:szCs w:val="16"/>
      <w:lang w:eastAsia="pt-BR"/>
    </w:rPr>
  </w:style>
  <w:style w:type="paragraph" w:styleId="Sumrio1">
    <w:name w:val="TOC 1"/>
    <w:basedOn w:val="Normal"/>
    <w:next w:val="Normal"/>
    <w:autoRedefine/>
    <w:uiPriority w:val="39"/>
    <w:rsid w:val="00db4077"/>
    <w:pPr>
      <w:spacing w:before="120" w:after="120"/>
    </w:pPr>
    <w:rPr>
      <w:rFonts w:ascii="Times New Roman" w:hAnsi="Times New Roman" w:eastAsia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b4077"/>
    <w:pPr>
      <w:ind w:left="240" w:hanging="0"/>
    </w:pPr>
    <w:rPr>
      <w:rFonts w:ascii="Times New Roman" w:hAnsi="Times New Roman" w:eastAsia="Times New Roman" w:cs="Times New Roman"/>
      <w:smallCaps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qFormat/>
    <w:rsid w:val="00c079d6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0a04e8"/>
    <w:pPr>
      <w:spacing w:before="0" w:after="0"/>
      <w:ind w:left="720" w:hanging="0"/>
      <w:contextualSpacing/>
    </w:pPr>
    <w:rPr/>
  </w:style>
  <w:style w:type="paragraph" w:styleId="Default" w:customStyle="1">
    <w:name w:val="Default"/>
    <w:qFormat/>
    <w:rsid w:val="000a04e8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pt-BR" w:eastAsia="en-US" w:bidi="ar-SA"/>
    </w:rPr>
  </w:style>
  <w:style w:type="paragraph" w:styleId="Comments" w:customStyle="1">
    <w:name w:val="Comments"/>
    <w:basedOn w:val="Normal"/>
    <w:link w:val="CommentsChar"/>
    <w:autoRedefine/>
    <w:qFormat/>
    <w:rsid w:val="00d21c0d"/>
    <w:pPr>
      <w:tabs>
        <w:tab w:val="clear" w:pos="708"/>
        <w:tab w:val="center" w:pos="4320" w:leader="none"/>
        <w:tab w:val="right" w:pos="8640" w:leader="none"/>
      </w:tabs>
    </w:pPr>
    <w:rPr>
      <w:rFonts w:ascii="Calibri" w:hAnsi="Calibri" w:eastAsia="Times" w:cs="Times New Roman" w:asciiTheme="minorHAnsi" w:hAnsiTheme="minorHAnsi"/>
      <w:sz w:val="16"/>
      <w:szCs w:val="20"/>
      <w:lang w:eastAsia="pt-BR"/>
    </w:rPr>
  </w:style>
  <w:style w:type="paragraph" w:styleId="Verses" w:customStyle="1">
    <w:name w:val="Versões"/>
    <w:link w:val="VersesChar"/>
    <w:qFormat/>
    <w:rsid w:val="00d21c0d"/>
    <w:pPr>
      <w:widowControl/>
      <w:bidi w:val="0"/>
      <w:spacing w:lineRule="auto" w:line="240" w:before="0" w:after="0"/>
      <w:jc w:val="center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unhideWhenUsed/>
    <w:qFormat/>
    <w:rsid w:val="00d21c0d"/>
    <w:pPr>
      <w:spacing w:lineRule="auto" w:line="259" w:before="240" w:after="0"/>
      <w:outlineLvl w:val="9"/>
    </w:pPr>
    <w:rPr>
      <w:b w:val="false"/>
      <w:bCs w:val="false"/>
      <w:sz w:val="32"/>
      <w:szCs w:val="32"/>
      <w:u w:val="none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d21c0d"/>
    <w:pPr>
      <w:spacing w:before="0" w:after="100"/>
      <w:ind w:left="440" w:hanging="0"/>
    </w:pPr>
    <w:rPr/>
  </w:style>
  <w:style w:type="paragraph" w:styleId="NoSpacing">
    <w:name w:val="No Spacing"/>
    <w:link w:val="SemEspaamentoChar"/>
    <w:uiPriority w:val="1"/>
    <w:qFormat/>
    <w:rsid w:val="00ba5b7d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en-US" w:eastAsia="en-US" w:bidi="ar-SA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lang w:eastAsia="pt-B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Ticket Project !</PublishDate>
  <Abstract>Este documento representa um exemplo de Documento de Visão de um Projeto.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B3B91C9-E4D9-46C2-99B4-4944398BB3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79</TotalTime>
  <Application>LibreOffice/7.2.4.1$Windows_X86_64 LibreOffice_project/27d75539669ac387bb498e35313b970b7fe9c4f9</Application>
  <HyperlinkBase>http://escritoriodeprojetos.com.br/SharedFiles/Download.aspx?pageid=18&amp;mid=24&amp;fileid=129</HyperlinkBase>
  <AppVersion>15.0000</AppVersion>
  <Pages>5</Pages>
  <Words>905</Words>
  <Characters>4836</Characters>
  <CharactersWithSpaces>5670</CharactersWithSpaces>
  <Paragraphs>63</Paragraphs>
  <Company>Declaração de Visão do Projeto “Sistema de Gerenciamento e Distribuição de venda de Ingresso”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2022-11-29T00:01:00Z</dcterms:created>
  <dc:creator>Aluno</dc:creator>
  <dc:description/>
  <cp:keywords>Template Template Gerenciamento de Projetos</cp:keywords>
  <dc:language>pt-BR</dc:language>
  <cp:lastModifiedBy>iago ramos</cp:lastModifiedBy>
  <dcterms:modified xsi:type="dcterms:W3CDTF">2022-12-08T18:27:00Z</dcterms:modified>
  <cp:revision>5</cp:revision>
  <dc:subject>Nome do Projeto</dc:subject>
  <dc:title>Sistema de gerênciamento e distribuição de venda de ingresso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