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37BE" w14:textId="3F9B7313" w:rsidR="004646C2" w:rsidRPr="006D2B6E" w:rsidRDefault="004646C2">
      <w:pPr>
        <w:ind w:right="-852"/>
        <w:rPr>
          <w:rFonts w:ascii="Arial" w:hAnsi="Arial" w:cs="Arial"/>
          <w:b/>
          <w:bCs/>
          <w:sz w:val="24"/>
          <w:szCs w:val="24"/>
        </w:rPr>
      </w:pPr>
      <w:r w:rsidRPr="006D2B6E">
        <w:rPr>
          <w:rFonts w:ascii="Arial" w:hAnsi="Arial" w:cs="Arial"/>
          <w:b/>
          <w:bCs/>
          <w:sz w:val="24"/>
          <w:szCs w:val="24"/>
        </w:rPr>
        <w:t>BPM – PLANEJAMENTO ESTRATÉGICO</w:t>
      </w:r>
      <w:r w:rsidR="00C87327" w:rsidRPr="006D2B6E">
        <w:rPr>
          <w:rFonts w:ascii="Arial" w:hAnsi="Arial" w:cs="Arial"/>
          <w:b/>
          <w:bCs/>
          <w:sz w:val="24"/>
          <w:szCs w:val="24"/>
        </w:rPr>
        <w:t xml:space="preserve"> e ANÁLISE DE PROCESSO DE NEGÓCIO</w:t>
      </w:r>
      <w:r w:rsidRPr="006D2B6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1CD79C" w14:textId="6D421BC0" w:rsidR="004646C2" w:rsidRPr="009D7C39" w:rsidRDefault="004646C2">
      <w:pPr>
        <w:ind w:right="-852"/>
        <w:rPr>
          <w:rFonts w:ascii="Arial" w:hAnsi="Arial" w:cs="Arial"/>
          <w:sz w:val="24"/>
          <w:szCs w:val="24"/>
        </w:rPr>
      </w:pPr>
    </w:p>
    <w:p w14:paraId="207A313F" w14:textId="2C65CDD2" w:rsidR="004646C2" w:rsidRDefault="004646C2" w:rsidP="004646C2">
      <w:p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7327">
        <w:rPr>
          <w:rFonts w:ascii="Arial" w:hAnsi="Arial" w:cs="Arial"/>
          <w:sz w:val="24"/>
          <w:szCs w:val="24"/>
        </w:rPr>
        <w:t xml:space="preserve">No Ciclo de Gestão de Processo de Negócio, a primeira fase corresponde ao </w:t>
      </w:r>
      <w:r w:rsidRPr="00C87327">
        <w:rPr>
          <w:rFonts w:ascii="Arial" w:hAnsi="Arial" w:cs="Arial"/>
          <w:b/>
          <w:bCs/>
          <w:sz w:val="24"/>
          <w:szCs w:val="24"/>
        </w:rPr>
        <w:t>Planejamento Estratégico</w:t>
      </w:r>
      <w:r w:rsidRPr="00C87327">
        <w:rPr>
          <w:rFonts w:ascii="Arial" w:hAnsi="Arial" w:cs="Arial"/>
          <w:sz w:val="24"/>
          <w:szCs w:val="24"/>
        </w:rPr>
        <w:t xml:space="preserve">, onde </w:t>
      </w:r>
      <w:r w:rsidRPr="00C87327">
        <w:rPr>
          <w:rFonts w:ascii="Arial" w:hAnsi="Arial" w:cs="Arial"/>
          <w:color w:val="000000" w:themeColor="text1"/>
          <w:sz w:val="24"/>
          <w:szCs w:val="24"/>
        </w:rPr>
        <w:t xml:space="preserve">é preciso identificar os processos existentes na empresa e verificar se estão em consonância com </w:t>
      </w:r>
      <w:r w:rsidR="00197FF3" w:rsidRPr="00C87327">
        <w:rPr>
          <w:rFonts w:ascii="Arial" w:hAnsi="Arial" w:cs="Arial"/>
          <w:color w:val="000000" w:themeColor="text1"/>
          <w:sz w:val="24"/>
          <w:szCs w:val="24"/>
        </w:rPr>
        <w:t>os</w:t>
      </w:r>
      <w:r w:rsidRPr="00C87327">
        <w:rPr>
          <w:rFonts w:ascii="Arial" w:hAnsi="Arial" w:cs="Arial"/>
          <w:color w:val="000000" w:themeColor="text1"/>
          <w:sz w:val="24"/>
          <w:szCs w:val="24"/>
        </w:rPr>
        <w:t xml:space="preserve"> objetivos estratégicos e </w:t>
      </w:r>
      <w:r w:rsidR="00197FF3" w:rsidRPr="00C87327">
        <w:rPr>
          <w:rFonts w:ascii="Arial" w:hAnsi="Arial" w:cs="Arial"/>
          <w:color w:val="000000" w:themeColor="text1"/>
          <w:sz w:val="24"/>
          <w:szCs w:val="24"/>
        </w:rPr>
        <w:t>a</w:t>
      </w:r>
      <w:r w:rsidRPr="00C87327">
        <w:rPr>
          <w:rFonts w:ascii="Arial" w:hAnsi="Arial" w:cs="Arial"/>
          <w:color w:val="000000" w:themeColor="text1"/>
          <w:sz w:val="24"/>
          <w:szCs w:val="24"/>
        </w:rPr>
        <w:t xml:space="preserve"> cadeia de valor</w:t>
      </w:r>
      <w:r w:rsidR="00197FF3" w:rsidRPr="00C87327">
        <w:rPr>
          <w:rFonts w:ascii="Arial" w:hAnsi="Arial" w:cs="Arial"/>
          <w:color w:val="000000" w:themeColor="text1"/>
          <w:sz w:val="24"/>
          <w:szCs w:val="24"/>
        </w:rPr>
        <w:t xml:space="preserve"> da empresa</w:t>
      </w:r>
      <w:r w:rsidRPr="00C87327">
        <w:rPr>
          <w:rFonts w:ascii="Arial" w:hAnsi="Arial" w:cs="Arial"/>
          <w:color w:val="000000" w:themeColor="text1"/>
          <w:sz w:val="24"/>
          <w:szCs w:val="24"/>
        </w:rPr>
        <w:t>, definindo quais são os processos mais críticos para serem otimizados.</w:t>
      </w:r>
    </w:p>
    <w:p w14:paraId="2AF15D3C" w14:textId="44C00445" w:rsidR="005027C7" w:rsidRPr="005027C7" w:rsidRDefault="005027C7" w:rsidP="004646C2">
      <w:p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027C7">
        <w:rPr>
          <w:rFonts w:ascii="Arial" w:hAnsi="Arial" w:cs="Arial"/>
          <w:color w:val="000000" w:themeColor="text1"/>
          <w:sz w:val="24"/>
          <w:szCs w:val="24"/>
        </w:rPr>
        <w:t xml:space="preserve">A segunda fase corresponde </w:t>
      </w:r>
      <w:r w:rsidRPr="005027C7">
        <w:rPr>
          <w:rFonts w:ascii="Arial" w:hAnsi="Arial" w:cs="Arial"/>
          <w:b/>
          <w:bCs/>
          <w:color w:val="000000" w:themeColor="text1"/>
          <w:sz w:val="24"/>
          <w:szCs w:val="24"/>
        </w:rPr>
        <w:t>à Análise do Processo de Negócio</w:t>
      </w:r>
      <w:r w:rsidRPr="005027C7">
        <w:rPr>
          <w:rFonts w:ascii="Arial" w:hAnsi="Arial" w:cs="Arial"/>
          <w:color w:val="000000" w:themeColor="text1"/>
          <w:sz w:val="24"/>
          <w:szCs w:val="24"/>
        </w:rPr>
        <w:t xml:space="preserve">, também chamada de “AS IS” (“como está”). </w:t>
      </w:r>
      <w:r w:rsidRPr="005027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Aqui, parte-se para uma </w:t>
      </w:r>
      <w:r w:rsidRPr="005027C7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análise mais profunda dos processos atuais</w:t>
      </w:r>
      <w:r w:rsidRPr="005027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realizando-se o mapeamento dos processos. Avaliam-se os recursos disponíveis e os problemas existentes em cada processo.</w:t>
      </w:r>
    </w:p>
    <w:p w14:paraId="1BE72B30" w14:textId="0E708650" w:rsidR="004646C2" w:rsidRPr="00C87327" w:rsidRDefault="004646C2" w:rsidP="004646C2">
      <w:p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BE6D02" w14:textId="47BC360B" w:rsidR="009D7C39" w:rsidRPr="004E1E3C" w:rsidRDefault="004E1E3C" w:rsidP="004646C2">
      <w:p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ETAPA</w:t>
      </w:r>
      <w:r w:rsidR="009D7C39" w:rsidRPr="00C873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1: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Planejamento estratégico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73A3AAF" w14:textId="5497ABB5" w:rsidR="00C87327" w:rsidRDefault="009D7C39" w:rsidP="009D7C39">
      <w:pPr>
        <w:pStyle w:val="PargrafodaLista"/>
        <w:numPr>
          <w:ilvl w:val="0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7327">
        <w:rPr>
          <w:rFonts w:ascii="Arial" w:hAnsi="Arial" w:cs="Arial"/>
          <w:color w:val="000000" w:themeColor="text1"/>
          <w:sz w:val="24"/>
          <w:szCs w:val="24"/>
        </w:rPr>
        <w:t xml:space="preserve">Identifique </w:t>
      </w:r>
      <w:r w:rsidR="00C87327" w:rsidRPr="008A75D8">
        <w:rPr>
          <w:rFonts w:ascii="Arial" w:hAnsi="Arial" w:cs="Arial"/>
          <w:color w:val="000000" w:themeColor="text1"/>
          <w:sz w:val="24"/>
          <w:szCs w:val="24"/>
          <w:u w:val="single"/>
        </w:rPr>
        <w:t>segmento de mercado</w:t>
      </w:r>
      <w:r w:rsidR="00C87327" w:rsidRPr="00C87327">
        <w:rPr>
          <w:rFonts w:ascii="Arial" w:hAnsi="Arial" w:cs="Arial"/>
          <w:color w:val="000000" w:themeColor="text1"/>
          <w:sz w:val="24"/>
          <w:szCs w:val="24"/>
        </w:rPr>
        <w:t xml:space="preserve"> qualquer onde uma organização atue ou possa atuar</w:t>
      </w:r>
      <w:r w:rsidR="00C87327">
        <w:rPr>
          <w:rFonts w:ascii="Arial" w:hAnsi="Arial" w:cs="Arial"/>
          <w:color w:val="000000" w:themeColor="text1"/>
          <w:sz w:val="24"/>
          <w:szCs w:val="24"/>
        </w:rPr>
        <w:t xml:space="preserve"> (ex. educação, manufatura, varejo, </w:t>
      </w:r>
      <w:proofErr w:type="gramStart"/>
      <w:r w:rsidR="00C87327">
        <w:rPr>
          <w:rFonts w:ascii="Arial" w:hAnsi="Arial" w:cs="Arial"/>
          <w:color w:val="000000" w:themeColor="text1"/>
          <w:sz w:val="24"/>
          <w:szCs w:val="24"/>
        </w:rPr>
        <w:t>TI, etc.</w:t>
      </w:r>
      <w:proofErr w:type="gramEnd"/>
      <w:r w:rsidR="00C87327">
        <w:rPr>
          <w:rFonts w:ascii="Arial" w:hAnsi="Arial" w:cs="Arial"/>
          <w:color w:val="000000" w:themeColor="text1"/>
          <w:sz w:val="24"/>
          <w:szCs w:val="24"/>
        </w:rPr>
        <w:t>)</w:t>
      </w:r>
      <w:r w:rsidR="00345DB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9A330DE" w14:textId="77777777" w:rsidR="00345DBC" w:rsidRDefault="00345DBC" w:rsidP="00345DBC">
      <w:pPr>
        <w:pStyle w:val="PargrafodaLista"/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B9846A" w14:textId="39FA5CFD" w:rsidR="00345DBC" w:rsidRDefault="00345DBC" w:rsidP="009D7C39">
      <w:pPr>
        <w:pStyle w:val="PargrafodaLista"/>
        <w:numPr>
          <w:ilvl w:val="0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Selecione uma </w:t>
      </w:r>
      <w:r w:rsidRPr="008A75D8">
        <w:rPr>
          <w:rFonts w:ascii="Arial" w:hAnsi="Arial" w:cs="Arial"/>
          <w:color w:val="000000" w:themeColor="text1"/>
          <w:sz w:val="24"/>
          <w:szCs w:val="24"/>
          <w:u w:val="single"/>
        </w:rPr>
        <w:t>organização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atue nesse mercado (não é preciso identificar nome</w:t>
      </w:r>
      <w:r w:rsidR="00014F0A">
        <w:rPr>
          <w:rFonts w:ascii="Arial" w:hAnsi="Arial" w:cs="Arial"/>
          <w:color w:val="000000" w:themeColor="text1"/>
          <w:sz w:val="24"/>
          <w:szCs w:val="24"/>
        </w:rPr>
        <w:t xml:space="preserve"> da organização</w:t>
      </w:r>
      <w:r>
        <w:rPr>
          <w:rFonts w:ascii="Arial" w:hAnsi="Arial" w:cs="Arial"/>
          <w:color w:val="000000" w:themeColor="text1"/>
          <w:sz w:val="24"/>
          <w:szCs w:val="24"/>
        </w:rPr>
        <w:t>; apenas tipo de organização</w:t>
      </w:r>
      <w:r w:rsidR="00014F0A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ex. faculdade, montadora de carros, supermercado, desenvolvedora de soluções de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TI</w:t>
      </w:r>
      <w:r w:rsidR="00014F0A">
        <w:rPr>
          <w:rFonts w:ascii="Arial" w:hAnsi="Arial" w:cs="Arial"/>
          <w:color w:val="000000" w:themeColor="text1"/>
          <w:sz w:val="24"/>
          <w:szCs w:val="24"/>
        </w:rPr>
        <w:t>, etc.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6FF11E59" w14:textId="77777777" w:rsidR="00345DBC" w:rsidRDefault="00345DBC" w:rsidP="00345DBC">
      <w:pPr>
        <w:pStyle w:val="PargrafodaLista"/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080B66" w14:textId="2E82755C" w:rsidR="00AA4087" w:rsidRDefault="00AA4087" w:rsidP="009D7C39">
      <w:pPr>
        <w:pStyle w:val="PargrafodaLista"/>
        <w:numPr>
          <w:ilvl w:val="0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Apresente a </w:t>
      </w:r>
      <w:r w:rsidRPr="008A75D8">
        <w:rPr>
          <w:rFonts w:ascii="Arial" w:hAnsi="Arial" w:cs="Arial"/>
          <w:color w:val="000000" w:themeColor="text1"/>
          <w:sz w:val="24"/>
          <w:szCs w:val="24"/>
          <w:u w:val="single"/>
        </w:rPr>
        <w:t>missão, visão e valores da organização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(Caso não disponha de todos, cite aquilo que você dispõe ou </w:t>
      </w:r>
      <w:r w:rsidRPr="00AA4087">
        <w:rPr>
          <w:rFonts w:ascii="Arial" w:hAnsi="Arial" w:cs="Arial"/>
          <w:color w:val="000000" w:themeColor="text1"/>
          <w:sz w:val="24"/>
          <w:szCs w:val="24"/>
          <w:u w:val="single"/>
        </w:rPr>
        <w:t>idealiza como tal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); (ex. em </w:t>
      </w:r>
      <w:hyperlink r:id="rId5" w:history="1">
        <w:r w:rsidRPr="00EE4BA9">
          <w:rPr>
            <w:rStyle w:val="Hyperlink"/>
            <w:rFonts w:ascii="Arial" w:hAnsi="Arial" w:cs="Arial"/>
            <w:sz w:val="24"/>
            <w:szCs w:val="24"/>
          </w:rPr>
          <w:t>https://esagjr.com.br/blog/missao-visao-e-valores/?gclid=CjwKCAjw4JWZBhApEiwAtJUN0PQH2gXZ-3WiMr7rmmt-4pr0A4M5H0vEjn8BTjHJZRsWrYmVouVHQxoCN-sQAvD_BwE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) </w:t>
      </w:r>
    </w:p>
    <w:p w14:paraId="79AA0E8F" w14:textId="77777777" w:rsidR="00AA4087" w:rsidRPr="00AA4087" w:rsidRDefault="00AA4087" w:rsidP="00AA4087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FB26DBA" w14:textId="7B769A48" w:rsidR="00C87327" w:rsidRDefault="008A75D8" w:rsidP="009D7C39">
      <w:pPr>
        <w:pStyle w:val="PargrafodaLista"/>
        <w:numPr>
          <w:ilvl w:val="0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Cite</w:t>
      </w:r>
      <w:r w:rsidR="009D7C39" w:rsidRPr="00C873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87327">
        <w:rPr>
          <w:rFonts w:ascii="Arial" w:hAnsi="Arial" w:cs="Arial"/>
          <w:color w:val="000000" w:themeColor="text1"/>
          <w:sz w:val="24"/>
          <w:szCs w:val="24"/>
        </w:rPr>
        <w:t xml:space="preserve">um </w:t>
      </w:r>
      <w:r w:rsidR="00345DBC">
        <w:rPr>
          <w:rFonts w:ascii="Arial" w:hAnsi="Arial" w:cs="Arial"/>
          <w:color w:val="000000" w:themeColor="text1"/>
          <w:sz w:val="24"/>
          <w:szCs w:val="24"/>
        </w:rPr>
        <w:t xml:space="preserve">(possível) </w:t>
      </w:r>
      <w:r w:rsidR="00C87327" w:rsidRPr="008A75D8">
        <w:rPr>
          <w:rFonts w:ascii="Arial" w:hAnsi="Arial" w:cs="Arial"/>
          <w:color w:val="000000" w:themeColor="text1"/>
          <w:sz w:val="24"/>
          <w:szCs w:val="24"/>
          <w:u w:val="single"/>
        </w:rPr>
        <w:t>objetivo estratégico</w:t>
      </w:r>
      <w:r w:rsidR="00C873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5DBC">
        <w:rPr>
          <w:rFonts w:ascii="Arial" w:hAnsi="Arial" w:cs="Arial"/>
          <w:color w:val="000000" w:themeColor="text1"/>
          <w:sz w:val="24"/>
          <w:szCs w:val="24"/>
        </w:rPr>
        <w:t xml:space="preserve">da organização (se necessário, veja exemplos em:  </w:t>
      </w:r>
      <w:hyperlink r:id="rId6" w:history="1">
        <w:r w:rsidR="00345DBC" w:rsidRPr="00EE4BA9">
          <w:rPr>
            <w:rStyle w:val="Hyperlink"/>
            <w:rFonts w:ascii="Arial" w:hAnsi="Arial" w:cs="Arial"/>
            <w:sz w:val="24"/>
            <w:szCs w:val="24"/>
          </w:rPr>
          <w:t>https://mereo.com/blog/objetivos-estrategicos/</w:t>
        </w:r>
      </w:hyperlink>
      <w:r w:rsidR="00345DBC">
        <w:rPr>
          <w:rFonts w:ascii="Arial" w:hAnsi="Arial" w:cs="Arial"/>
          <w:color w:val="000000" w:themeColor="text1"/>
          <w:sz w:val="24"/>
          <w:szCs w:val="24"/>
        </w:rPr>
        <w:t xml:space="preserve"> );</w:t>
      </w:r>
    </w:p>
    <w:p w14:paraId="243A9952" w14:textId="77777777" w:rsidR="008A75D8" w:rsidRPr="008A75D8" w:rsidRDefault="008A75D8" w:rsidP="008A75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6FC9DB3" w14:textId="434416D1" w:rsidR="008A75D8" w:rsidRDefault="008A75D8" w:rsidP="008A75D8">
      <w:pPr>
        <w:pStyle w:val="PargrafodaLista"/>
        <w:numPr>
          <w:ilvl w:val="0"/>
          <w:numId w:val="1"/>
        </w:numPr>
        <w:spacing w:before="240"/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Cite </w:t>
      </w:r>
      <w:r w:rsidR="0077349C">
        <w:rPr>
          <w:rFonts w:ascii="Arial" w:hAnsi="Arial" w:cs="Arial"/>
          <w:color w:val="000000" w:themeColor="text1"/>
          <w:sz w:val="24"/>
          <w:szCs w:val="24"/>
        </w:rPr>
        <w:t>uma 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possível) </w:t>
      </w:r>
      <w:r w:rsidRPr="008A75D8">
        <w:rPr>
          <w:rFonts w:ascii="Arial" w:hAnsi="Arial" w:cs="Arial"/>
          <w:color w:val="000000" w:themeColor="text1"/>
          <w:sz w:val="24"/>
          <w:szCs w:val="24"/>
          <w:u w:val="single"/>
        </w:rPr>
        <w:t>meta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 organização (se necessário, veja exemplos em </w:t>
      </w:r>
      <w:hyperlink r:id="rId7" w:history="1">
        <w:r w:rsidRPr="00EE4BA9">
          <w:rPr>
            <w:rStyle w:val="Hyperlink"/>
            <w:rFonts w:ascii="Arial" w:hAnsi="Arial" w:cs="Arial"/>
            <w:sz w:val="24"/>
            <w:szCs w:val="24"/>
          </w:rPr>
          <w:t>https://www.siteware.com.br/gestao-estrategica/metas-empresariais/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;</w:t>
      </w:r>
    </w:p>
    <w:p w14:paraId="21699982" w14:textId="77777777" w:rsidR="00345DBC" w:rsidRPr="00C87327" w:rsidRDefault="00345DBC" w:rsidP="00345DBC">
      <w:pPr>
        <w:pStyle w:val="PargrafodaLista"/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7B9E7B" w14:textId="6D2154E0" w:rsidR="00CF2E37" w:rsidRDefault="00AA4087" w:rsidP="009D7C39">
      <w:pPr>
        <w:pStyle w:val="PargrafodaLista"/>
        <w:numPr>
          <w:ilvl w:val="0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Selecione um </w:t>
      </w:r>
      <w:r w:rsidRPr="008A75D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processo de negócio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dessa organização que contribua para a </w:t>
      </w:r>
      <w:r w:rsidRPr="008A75D8">
        <w:rPr>
          <w:rFonts w:ascii="Arial" w:hAnsi="Arial" w:cs="Arial"/>
          <w:color w:val="000000" w:themeColor="text1"/>
          <w:sz w:val="24"/>
          <w:szCs w:val="24"/>
          <w:u w:val="single"/>
        </w:rPr>
        <w:t>entrega de valor da organização ao cliente</w:t>
      </w:r>
      <w:r w:rsidR="008A75D8">
        <w:rPr>
          <w:rFonts w:ascii="Arial" w:hAnsi="Arial" w:cs="Arial"/>
          <w:color w:val="000000" w:themeColor="text1"/>
          <w:sz w:val="24"/>
          <w:szCs w:val="24"/>
        </w:rPr>
        <w:t xml:space="preserve"> (da organização);</w:t>
      </w:r>
      <w:r w:rsidR="00CF2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A75D8">
        <w:rPr>
          <w:rFonts w:ascii="Arial" w:hAnsi="Arial" w:cs="Arial"/>
          <w:color w:val="000000" w:themeColor="text1"/>
          <w:sz w:val="24"/>
          <w:szCs w:val="24"/>
        </w:rPr>
        <w:t xml:space="preserve">(exemplos de entrega de valor ao cliente: </w:t>
      </w:r>
      <w:hyperlink r:id="rId8" w:history="1">
        <w:r w:rsidR="008A75D8" w:rsidRPr="00EE4BA9">
          <w:rPr>
            <w:rStyle w:val="Hyperlink"/>
            <w:rFonts w:ascii="Arial" w:hAnsi="Arial" w:cs="Arial"/>
            <w:sz w:val="24"/>
            <w:szCs w:val="24"/>
          </w:rPr>
          <w:t>https://www.zendesk.com.br/blog/valor-para-o-cliente/</w:t>
        </w:r>
      </w:hyperlink>
      <w:r w:rsidR="008A75D8">
        <w:rPr>
          <w:rFonts w:ascii="Arial" w:hAnsi="Arial" w:cs="Arial"/>
          <w:color w:val="000000" w:themeColor="text1"/>
          <w:sz w:val="24"/>
          <w:szCs w:val="24"/>
        </w:rPr>
        <w:t xml:space="preserve"> );</w:t>
      </w:r>
      <w:r w:rsidR="00C504E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C504E0" w:rsidRPr="00C504E0">
        <w:rPr>
          <w:rFonts w:ascii="Arial" w:hAnsi="Arial" w:cs="Arial"/>
          <w:color w:val="000000" w:themeColor="text1"/>
          <w:sz w:val="24"/>
          <w:szCs w:val="24"/>
          <w:u w:val="single"/>
        </w:rPr>
        <w:t>Ver</w:t>
      </w:r>
      <w:proofErr w:type="gramEnd"/>
      <w:r w:rsidR="00C504E0" w:rsidRPr="00C504E0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abaixo Observação sobre seleção de Processo de Negócio</w:t>
      </w:r>
      <w:r w:rsidR="00C504E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7B9CFD" w14:textId="77777777" w:rsidR="00CF2E37" w:rsidRPr="00CF2E37" w:rsidRDefault="00CF2E37" w:rsidP="00CF2E37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35CE830" w14:textId="10BBEEB2" w:rsidR="009D7C39" w:rsidRDefault="004E1E3C" w:rsidP="009D7C39">
      <w:pPr>
        <w:pStyle w:val="PargrafodaLista"/>
        <w:numPr>
          <w:ilvl w:val="0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18467714"/>
      <w:r>
        <w:rPr>
          <w:rFonts w:ascii="Arial" w:hAnsi="Arial" w:cs="Arial"/>
          <w:color w:val="000000" w:themeColor="text1"/>
          <w:sz w:val="24"/>
          <w:szCs w:val="24"/>
        </w:rPr>
        <w:t>Considerando o processo de negócio selecionado, e as informações apresentadas nos itens anteriores:</w:t>
      </w:r>
    </w:p>
    <w:p w14:paraId="48117027" w14:textId="77777777" w:rsidR="004E1E3C" w:rsidRPr="004E1E3C" w:rsidRDefault="004E1E3C" w:rsidP="004E1E3C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4C0EB59" w14:textId="04CDE8A7" w:rsidR="004E1E3C" w:rsidRDefault="004E1E3C" w:rsidP="004E1E3C">
      <w:pPr>
        <w:pStyle w:val="PargrafodaLista"/>
        <w:numPr>
          <w:ilvl w:val="1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Apresente o processo de negócio no contexto organizacional (por que o processo existe?);</w:t>
      </w:r>
    </w:p>
    <w:p w14:paraId="6A62F8ED" w14:textId="3D232DCF" w:rsidR="004E1E3C" w:rsidRDefault="00882122" w:rsidP="004E1E3C">
      <w:pPr>
        <w:pStyle w:val="PargrafodaLista"/>
        <w:numPr>
          <w:ilvl w:val="1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Cite os o</w:t>
      </w:r>
      <w:r w:rsidR="004E1E3C">
        <w:rPr>
          <w:rFonts w:ascii="Arial" w:hAnsi="Arial" w:cs="Arial"/>
          <w:color w:val="000000" w:themeColor="text1"/>
          <w:sz w:val="24"/>
          <w:szCs w:val="24"/>
        </w:rPr>
        <w:t>bjetivos do processo de negócio.</w:t>
      </w:r>
    </w:p>
    <w:p w14:paraId="09A13292" w14:textId="23C3492D" w:rsidR="00000170" w:rsidRDefault="00000170" w:rsidP="004E1E3C">
      <w:pPr>
        <w:pStyle w:val="PargrafodaLista"/>
        <w:numPr>
          <w:ilvl w:val="1"/>
          <w:numId w:val="1"/>
        </w:numPr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Cite como o processo selecionado contribui para a entrega de valor da organização ao cliente (da organização) (exemplos de entrega de valor ao cliente: </w:t>
      </w:r>
      <w:hyperlink r:id="rId9" w:history="1">
        <w:r w:rsidRPr="00EE4BA9">
          <w:rPr>
            <w:rStyle w:val="Hyperlink"/>
            <w:rFonts w:ascii="Arial" w:hAnsi="Arial" w:cs="Arial"/>
            <w:sz w:val="24"/>
            <w:szCs w:val="24"/>
          </w:rPr>
          <w:t>https://www.zendesk.com.br/blog/valor-para-o-cliente/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)</w:t>
      </w:r>
    </w:p>
    <w:p w14:paraId="56BFC4A6" w14:textId="77777777" w:rsidR="004E1E3C" w:rsidRDefault="004E1E3C" w:rsidP="004E1E3C">
      <w:pPr>
        <w:pStyle w:val="PargrafodaLista"/>
        <w:ind w:left="1440"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4E3499" w14:textId="77777777" w:rsidR="004E1E3C" w:rsidRDefault="004E1E3C" w:rsidP="004E1E3C">
      <w:pPr>
        <w:ind w:right="-852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bookmarkEnd w:id="0"/>
    <w:p w14:paraId="1792EAA8" w14:textId="77777777" w:rsidR="00345DBC" w:rsidRPr="00C87327" w:rsidRDefault="00345DBC" w:rsidP="00345DBC">
      <w:pPr>
        <w:pStyle w:val="PargrafodaLista"/>
        <w:ind w:right="-852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A7771D" w14:textId="0AB334B0" w:rsidR="00C504E0" w:rsidRDefault="00C504E0" w:rsidP="00C504E0">
      <w:pPr>
        <w:ind w:right="-852"/>
        <w:rPr>
          <w:sz w:val="28"/>
          <w:szCs w:val="28"/>
        </w:rPr>
      </w:pPr>
      <w:r>
        <w:rPr>
          <w:sz w:val="28"/>
          <w:szCs w:val="28"/>
        </w:rPr>
        <w:t xml:space="preserve">Observação sobre </w:t>
      </w:r>
      <w:r w:rsidRPr="00C504E0">
        <w:rPr>
          <w:sz w:val="28"/>
          <w:szCs w:val="28"/>
          <w:u w:val="single"/>
        </w:rPr>
        <w:t>seleção de processo de negócio</w:t>
      </w:r>
      <w:r>
        <w:rPr>
          <w:sz w:val="28"/>
          <w:szCs w:val="28"/>
        </w:rPr>
        <w:t>:</w:t>
      </w:r>
    </w:p>
    <w:p w14:paraId="12919564" w14:textId="26681DE3" w:rsidR="00C504E0" w:rsidRPr="008F204D" w:rsidRDefault="00C504E0" w:rsidP="00C504E0">
      <w:pPr>
        <w:pStyle w:val="PargrafodaLista"/>
        <w:numPr>
          <w:ilvl w:val="0"/>
          <w:numId w:val="4"/>
        </w:numPr>
        <w:ind w:right="-852"/>
        <w:rPr>
          <w:rStyle w:val="fontstyle01"/>
          <w:rFonts w:ascii="Arial" w:hAnsi="Arial" w:cs="Arial"/>
          <w:color w:val="auto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O ideal é que o </w:t>
      </w:r>
      <w:r w:rsidRPr="00C504E0">
        <w:rPr>
          <w:rStyle w:val="fontstyle01"/>
          <w:rFonts w:ascii="Arial" w:hAnsi="Arial" w:cs="Arial"/>
          <w:i/>
          <w:iCs/>
          <w:sz w:val="24"/>
          <w:szCs w:val="24"/>
        </w:rPr>
        <w:t>case</w:t>
      </w:r>
      <w:r>
        <w:rPr>
          <w:rStyle w:val="fontstyle01"/>
          <w:rFonts w:ascii="Arial" w:hAnsi="Arial" w:cs="Arial"/>
          <w:sz w:val="24"/>
          <w:szCs w:val="24"/>
        </w:rPr>
        <w:t xml:space="preserve"> (segmento de mercado, empresa, processo de </w:t>
      </w:r>
      <w:proofErr w:type="gramStart"/>
      <w:r>
        <w:rPr>
          <w:rStyle w:val="fontstyle01"/>
          <w:rFonts w:ascii="Arial" w:hAnsi="Arial" w:cs="Arial"/>
          <w:sz w:val="24"/>
          <w:szCs w:val="24"/>
        </w:rPr>
        <w:t>negócio, etc.</w:t>
      </w:r>
      <w:proofErr w:type="gramEnd"/>
      <w:r>
        <w:rPr>
          <w:rStyle w:val="fontstyle01"/>
          <w:rFonts w:ascii="Arial" w:hAnsi="Arial" w:cs="Arial"/>
          <w:sz w:val="24"/>
          <w:szCs w:val="24"/>
        </w:rPr>
        <w:t>) selecionado pela equipe seja de domínio de conhecimento de um dos seus integrantes. Isso teria uma aplicabilidade no mundo real, além de viabilizar que as informações obtidas e os parâmetros focados sejam baseados em um caso real. No entanto, caso isso não seja possível, sugiro que a equipe procure um bom processo de negócio explorado na mídia ou em um artigo (a área de logística, principalmente de distribuição, tem muitos cases na web). No último caso, a equipe idealiza um case, certamente se baseando em alguns aspectos de conhecimento (prático ou teórico) de um dos seus integrantes;</w:t>
      </w:r>
    </w:p>
    <w:p w14:paraId="49470EBC" w14:textId="59023951" w:rsidR="00C504E0" w:rsidRPr="008F204D" w:rsidRDefault="00C504E0" w:rsidP="00C504E0">
      <w:pPr>
        <w:pStyle w:val="PargrafodaLista"/>
        <w:ind w:right="-852"/>
        <w:rPr>
          <w:rStyle w:val="fontstyle01"/>
          <w:rFonts w:ascii="Arial" w:hAnsi="Arial" w:cs="Arial"/>
          <w:color w:val="auto"/>
          <w:sz w:val="24"/>
          <w:szCs w:val="24"/>
        </w:rPr>
      </w:pPr>
    </w:p>
    <w:sectPr w:rsidR="00C504E0" w:rsidRPr="008F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7B87"/>
    <w:multiLevelType w:val="hybridMultilevel"/>
    <w:tmpl w:val="6E22A1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0D5A"/>
    <w:multiLevelType w:val="hybridMultilevel"/>
    <w:tmpl w:val="EA4C2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B1744"/>
    <w:multiLevelType w:val="hybridMultilevel"/>
    <w:tmpl w:val="6E22A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021C6"/>
    <w:multiLevelType w:val="hybridMultilevel"/>
    <w:tmpl w:val="A294B3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6409">
    <w:abstractNumId w:val="0"/>
  </w:num>
  <w:num w:numId="2" w16cid:durableId="962737408">
    <w:abstractNumId w:val="2"/>
  </w:num>
  <w:num w:numId="3" w16cid:durableId="296497405">
    <w:abstractNumId w:val="1"/>
  </w:num>
  <w:num w:numId="4" w16cid:durableId="852495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C2"/>
    <w:rsid w:val="00000170"/>
    <w:rsid w:val="00013540"/>
    <w:rsid w:val="00014F0A"/>
    <w:rsid w:val="00197FF3"/>
    <w:rsid w:val="001E4979"/>
    <w:rsid w:val="00345DBC"/>
    <w:rsid w:val="003B0B37"/>
    <w:rsid w:val="003B6464"/>
    <w:rsid w:val="003D7A3F"/>
    <w:rsid w:val="004646C2"/>
    <w:rsid w:val="0047073D"/>
    <w:rsid w:val="004A5827"/>
    <w:rsid w:val="004E1E3C"/>
    <w:rsid w:val="005027C7"/>
    <w:rsid w:val="00543A47"/>
    <w:rsid w:val="006D2B6E"/>
    <w:rsid w:val="00734FA9"/>
    <w:rsid w:val="0077349C"/>
    <w:rsid w:val="007B5323"/>
    <w:rsid w:val="00856D76"/>
    <w:rsid w:val="00882122"/>
    <w:rsid w:val="008A75D8"/>
    <w:rsid w:val="008D4997"/>
    <w:rsid w:val="008F204D"/>
    <w:rsid w:val="009571A2"/>
    <w:rsid w:val="009D7C39"/>
    <w:rsid w:val="00AA4087"/>
    <w:rsid w:val="00C36C8C"/>
    <w:rsid w:val="00C504E0"/>
    <w:rsid w:val="00C87327"/>
    <w:rsid w:val="00CF2E37"/>
    <w:rsid w:val="00E12AB7"/>
    <w:rsid w:val="00E47A89"/>
    <w:rsid w:val="00EF641E"/>
    <w:rsid w:val="00FA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A118"/>
  <w15:chartTrackingRefBased/>
  <w15:docId w15:val="{52EC6514-C5CC-48CA-ABC6-6CC5AAE5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D7C3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5D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DBC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FA60D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3D7A3F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styleId="Forte">
    <w:name w:val="Strong"/>
    <w:basedOn w:val="Fontepargpadro"/>
    <w:uiPriority w:val="22"/>
    <w:qFormat/>
    <w:rsid w:val="00502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desk.com.br/blog/valor-para-o-clien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ware.com.br/gestao-estrategica/metas-empresaria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eo.com/blog/objetivos-estrategic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agjr.com.br/blog/missao-visao-e-valores/?gclid=CjwKCAjw4JWZBhApEiwAtJUN0PQH2gXZ-3WiMr7rmmt-4pr0A4M5H0vEjn8BTjHJZRsWrYmVouVHQxoCN-sQAvD_Bw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endesk.com.br/blog/valor-para-o-clien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Vera Lucia Medeiros</cp:lastModifiedBy>
  <cp:revision>32</cp:revision>
  <dcterms:created xsi:type="dcterms:W3CDTF">2022-09-17T10:59:00Z</dcterms:created>
  <dcterms:modified xsi:type="dcterms:W3CDTF">2023-02-09T19:44:00Z</dcterms:modified>
</cp:coreProperties>
</file>