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48E28" w14:textId="7A4DFD4D" w:rsidR="00B5647B" w:rsidRDefault="00B5647B">
      <w:r w:rsidRPr="00B5647B">
        <w:fldChar w:fldCharType="begin"/>
      </w:r>
      <w:r w:rsidRPr="00B5647B">
        <w:instrText>HYPERLINK "https://community.cisco.com/t5/security-knowledge-base/ise-byod-flow-using-entra-id/ta-p/4400675"</w:instrText>
      </w:r>
      <w:r w:rsidRPr="00B5647B">
        <w:fldChar w:fldCharType="separate"/>
      </w:r>
      <w:r w:rsidRPr="00B5647B">
        <w:rPr>
          <w:rStyle w:val="Hyperlink"/>
          <w:b/>
          <w:bCs/>
        </w:rPr>
        <w:t>ISE BYOD Flow Using Entra ID</w:t>
      </w:r>
      <w:r w:rsidRPr="00B5647B">
        <w:fldChar w:fldCharType="end"/>
      </w:r>
    </w:p>
    <w:p w14:paraId="4733128E" w14:textId="3C37F1E1" w:rsidR="00D10FBB" w:rsidRDefault="007142AC">
      <w:r w:rsidRPr="007142AC">
        <w:t>edited ‎09-08-2024 03:50 PM</w:t>
      </w:r>
    </w:p>
    <w:p w14:paraId="465F32B3" w14:textId="7D9EC2A3" w:rsidR="007142AC" w:rsidRPr="007142AC" w:rsidRDefault="007142AC" w:rsidP="007142AC">
      <w:r w:rsidRPr="007142AC">
        <w:t> </w:t>
      </w:r>
      <w:hyperlink r:id="rId5" w:tgtFrame="_self" w:history="1">
        <w:r w:rsidRPr="007142AC">
          <w:rPr>
            <w:rStyle w:val="Hyperlink"/>
          </w:rPr>
          <w:t>Greg Gibbs</w:t>
        </w:r>
      </w:hyperlink>
    </w:p>
    <w:p w14:paraId="0B34564B" w14:textId="77777777" w:rsidR="0046134F" w:rsidRPr="0046134F" w:rsidRDefault="0046134F" w:rsidP="0046134F">
      <w:pPr>
        <w:numPr>
          <w:ilvl w:val="0"/>
          <w:numId w:val="1"/>
        </w:numPr>
        <w:shd w:val="clear" w:color="auto" w:fill="FFFFFF"/>
        <w:spacing w:after="0" w:line="240" w:lineRule="auto"/>
        <w:ind w:left="945"/>
        <w:textAlignment w:val="baseline"/>
        <w:rPr>
          <w:rFonts w:ascii="CiscoSans" w:eastAsia="Times New Roman" w:hAnsi="CiscoSans" w:cs="Times New Roman"/>
          <w:color w:val="1B1C1D"/>
          <w:kern w:val="0"/>
          <w:sz w:val="21"/>
          <w:szCs w:val="21"/>
          <w:lang w:eastAsia="en-AU"/>
          <w14:ligatures w14:val="none"/>
        </w:rPr>
      </w:pPr>
      <w:hyperlink r:id="rId6" w:anchor="toc-hId-1331938100"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Introduction</w:t>
        </w:r>
      </w:hyperlink>
    </w:p>
    <w:p w14:paraId="71DF23B4" w14:textId="77777777" w:rsidR="0046134F" w:rsidRPr="0046134F" w:rsidRDefault="0046134F" w:rsidP="0046134F">
      <w:pPr>
        <w:numPr>
          <w:ilvl w:val="0"/>
          <w:numId w:val="1"/>
        </w:numPr>
        <w:shd w:val="clear" w:color="auto" w:fill="FFFFFF"/>
        <w:spacing w:after="0" w:line="240" w:lineRule="auto"/>
        <w:ind w:left="945"/>
        <w:textAlignment w:val="baseline"/>
        <w:rPr>
          <w:rFonts w:ascii="CiscoSans" w:eastAsia="Times New Roman" w:hAnsi="CiscoSans" w:cs="Times New Roman"/>
          <w:color w:val="1B1C1D"/>
          <w:kern w:val="0"/>
          <w:sz w:val="21"/>
          <w:szCs w:val="21"/>
          <w:lang w:eastAsia="en-AU"/>
          <w14:ligatures w14:val="none"/>
        </w:rPr>
      </w:pPr>
      <w:hyperlink r:id="rId7" w:anchor="toc-hId--475516363"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Prerequisites</w:t>
        </w:r>
      </w:hyperlink>
    </w:p>
    <w:p w14:paraId="1869B3E4"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8" w:anchor="toc-hId-215045111"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Requirements</w:t>
        </w:r>
      </w:hyperlink>
    </w:p>
    <w:p w14:paraId="2A270347"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9" w:anchor="toc-hId--1592409352"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Components Used</w:t>
        </w:r>
      </w:hyperlink>
    </w:p>
    <w:p w14:paraId="35B57F47"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0" w:anchor="toc-hId-895103481"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Assumptions</w:t>
        </w:r>
      </w:hyperlink>
    </w:p>
    <w:p w14:paraId="0EE0A162" w14:textId="77777777" w:rsidR="0046134F" w:rsidRPr="0046134F" w:rsidRDefault="0046134F" w:rsidP="0046134F">
      <w:pPr>
        <w:numPr>
          <w:ilvl w:val="0"/>
          <w:numId w:val="1"/>
        </w:numPr>
        <w:shd w:val="clear" w:color="auto" w:fill="FFFFFF"/>
        <w:spacing w:after="0" w:line="240" w:lineRule="auto"/>
        <w:ind w:left="945"/>
        <w:textAlignment w:val="baseline"/>
        <w:rPr>
          <w:rFonts w:ascii="CiscoSans" w:eastAsia="Times New Roman" w:hAnsi="CiscoSans" w:cs="Times New Roman"/>
          <w:color w:val="1B1C1D"/>
          <w:kern w:val="0"/>
          <w:sz w:val="21"/>
          <w:szCs w:val="21"/>
          <w:lang w:eastAsia="en-AU"/>
          <w14:ligatures w14:val="none"/>
        </w:rPr>
      </w:pPr>
      <w:hyperlink r:id="rId11" w:anchor="toc-hId-884600377"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Configuration</w:t>
        </w:r>
      </w:hyperlink>
    </w:p>
    <w:p w14:paraId="5A9BF73B"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2" w:anchor="toc-hId-1575161851"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SAML IdP Configuration</w:t>
        </w:r>
      </w:hyperlink>
    </w:p>
    <w:p w14:paraId="2C6868FA"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3" w:anchor="toc-hId--2039747075"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ISE Policy Elements and BYOD Portal</w:t>
        </w:r>
      </w:hyperlink>
    </w:p>
    <w:p w14:paraId="3C9010CB"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4" w:anchor="toc-hId-1112719019"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Entra ID SAML SSO Configuration</w:t>
        </w:r>
      </w:hyperlink>
    </w:p>
    <w:p w14:paraId="7DE10AA4"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5" w:anchor="toc-hId--1822131537"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Complete the SAML Configuration in ISE</w:t>
        </w:r>
      </w:hyperlink>
    </w:p>
    <w:p w14:paraId="3D62400C"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6" w:anchor="toc-hId--1142073167"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Complete the ISE Policy Configuration</w:t>
        </w:r>
      </w:hyperlink>
    </w:p>
    <w:p w14:paraId="7D3FD99B" w14:textId="77777777" w:rsidR="0046134F" w:rsidRPr="0046134F" w:rsidRDefault="0046134F" w:rsidP="0046134F">
      <w:pPr>
        <w:numPr>
          <w:ilvl w:val="0"/>
          <w:numId w:val="1"/>
        </w:numPr>
        <w:shd w:val="clear" w:color="auto" w:fill="FFFFFF"/>
        <w:spacing w:after="0" w:line="240" w:lineRule="auto"/>
        <w:ind w:left="1170"/>
        <w:textAlignment w:val="baseline"/>
        <w:rPr>
          <w:rFonts w:ascii="CiscoSans" w:eastAsia="Times New Roman" w:hAnsi="CiscoSans" w:cs="Times New Roman"/>
          <w:color w:val="1B1C1D"/>
          <w:kern w:val="0"/>
          <w:sz w:val="21"/>
          <w:szCs w:val="21"/>
          <w:lang w:eastAsia="en-AU"/>
          <w14:ligatures w14:val="none"/>
        </w:rPr>
      </w:pPr>
      <w:hyperlink r:id="rId17" w:anchor="toc-hId--1571307319"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Configure the Wireless LAN Controller</w:t>
        </w:r>
      </w:hyperlink>
    </w:p>
    <w:p w14:paraId="158C19EE" w14:textId="77777777" w:rsidR="0046134F" w:rsidRPr="0046134F" w:rsidRDefault="0046134F" w:rsidP="0046134F">
      <w:pPr>
        <w:numPr>
          <w:ilvl w:val="0"/>
          <w:numId w:val="1"/>
        </w:numPr>
        <w:shd w:val="clear" w:color="auto" w:fill="FFFFFF"/>
        <w:spacing w:after="0" w:line="240" w:lineRule="auto"/>
        <w:ind w:left="945"/>
        <w:textAlignment w:val="baseline"/>
        <w:rPr>
          <w:rFonts w:ascii="CiscoSans" w:eastAsia="Times New Roman" w:hAnsi="CiscoSans" w:cs="Times New Roman"/>
          <w:color w:val="1B1C1D"/>
          <w:kern w:val="0"/>
          <w:sz w:val="21"/>
          <w:szCs w:val="21"/>
          <w:lang w:eastAsia="en-AU"/>
          <w14:ligatures w14:val="none"/>
        </w:rPr>
      </w:pPr>
      <w:hyperlink r:id="rId18" w:anchor="toc-hId--89449080"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Verify the configuration</w:t>
        </w:r>
      </w:hyperlink>
    </w:p>
    <w:p w14:paraId="3ACB747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A3EB046" w14:textId="77777777" w:rsidR="0046134F" w:rsidRPr="0046134F" w:rsidRDefault="0046134F" w:rsidP="0046134F">
      <w:pPr>
        <w:shd w:val="clear" w:color="auto" w:fill="FFFFFF"/>
        <w:spacing w:after="120" w:line="720" w:lineRule="atLeast"/>
        <w:textAlignment w:val="baseline"/>
        <w:outlineLvl w:val="1"/>
        <w:rPr>
          <w:rFonts w:ascii="CiscoSans" w:eastAsia="Times New Roman" w:hAnsi="CiscoSans" w:cs="Times New Roman"/>
          <w:b/>
          <w:bCs/>
          <w:color w:val="1B1C1D"/>
          <w:kern w:val="0"/>
          <w:sz w:val="60"/>
          <w:szCs w:val="60"/>
          <w:lang w:eastAsia="en-AU"/>
          <w14:ligatures w14:val="none"/>
        </w:rPr>
      </w:pPr>
      <w:r w:rsidRPr="0046134F">
        <w:rPr>
          <w:rFonts w:ascii="CiscoSans" w:eastAsia="Times New Roman" w:hAnsi="CiscoSans" w:cs="Times New Roman"/>
          <w:b/>
          <w:bCs/>
          <w:color w:val="1B1C1D"/>
          <w:kern w:val="0"/>
          <w:sz w:val="60"/>
          <w:szCs w:val="60"/>
          <w:lang w:eastAsia="en-AU"/>
          <w14:ligatures w14:val="none"/>
        </w:rPr>
        <w:t>Introduction</w:t>
      </w:r>
    </w:p>
    <w:p w14:paraId="41FD412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inherit" w:eastAsia="Times New Roman" w:hAnsi="inherit" w:cs="Times New Roman"/>
          <w:b/>
          <w:bCs/>
          <w:i/>
          <w:iCs/>
          <w:color w:val="1B1C1D"/>
          <w:kern w:val="0"/>
          <w:bdr w:val="none" w:sz="0" w:space="0" w:color="auto" w:frame="1"/>
          <w:lang w:eastAsia="en-AU"/>
          <w14:ligatures w14:val="none"/>
        </w:rPr>
        <w:t>*** NOTE: Microsoft has now renamed Azure AD to Entra ID. For all references to Azure AD in this document, the same concepts apply to Entra ID.</w:t>
      </w:r>
    </w:p>
    <w:p w14:paraId="2BB83E58"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With the enhancements in ISE 3.0 for integrating with Entra ID via SAML IdP, it is now possible to create a BYOD Flow to provide Wireless network access using an employee’s Entra ID credentials.</w:t>
      </w:r>
    </w:p>
    <w:p w14:paraId="563C8804"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xml:space="preserve">The use of Entra ID credentials is an alternative to using a certificate-based method such as EAP-TLS (which requires certificate provisioning) or PEAP-MSCHAPv2. It can mitigate concerns with using other password-based authentication methods (like PEAP-MSCHAPv2) as it uses the employee’s email address as the username rather than exposing their </w:t>
      </w:r>
      <w:proofErr w:type="gramStart"/>
      <w:r w:rsidRPr="0046134F">
        <w:rPr>
          <w:rFonts w:ascii="CiscoSans" w:eastAsia="Times New Roman" w:hAnsi="CiscoSans" w:cs="Times New Roman"/>
          <w:color w:val="1B1C1D"/>
          <w:kern w:val="0"/>
          <w:lang w:eastAsia="en-AU"/>
          <w14:ligatures w14:val="none"/>
        </w:rPr>
        <w:t>on-premise</w:t>
      </w:r>
      <w:proofErr w:type="gramEnd"/>
      <w:r w:rsidRPr="0046134F">
        <w:rPr>
          <w:rFonts w:ascii="CiscoSans" w:eastAsia="Times New Roman" w:hAnsi="CiscoSans" w:cs="Times New Roman"/>
          <w:color w:val="1B1C1D"/>
          <w:kern w:val="0"/>
          <w:lang w:eastAsia="en-AU"/>
          <w14:ligatures w14:val="none"/>
        </w:rPr>
        <w:t xml:space="preserve"> Active Directory attributes such as sAMAccountName.</w:t>
      </w:r>
    </w:p>
    <w:p w14:paraId="6B3AD752" w14:textId="77777777" w:rsidR="0046134F" w:rsidRPr="0046134F" w:rsidRDefault="0046134F" w:rsidP="0046134F">
      <w:pPr>
        <w:shd w:val="clear" w:color="auto" w:fill="FFFFFF"/>
        <w:spacing w:after="120" w:line="720" w:lineRule="atLeast"/>
        <w:textAlignment w:val="baseline"/>
        <w:outlineLvl w:val="1"/>
        <w:rPr>
          <w:rFonts w:ascii="CiscoSans" w:eastAsia="Times New Roman" w:hAnsi="CiscoSans" w:cs="Times New Roman"/>
          <w:b/>
          <w:bCs/>
          <w:color w:val="1B1C1D"/>
          <w:kern w:val="0"/>
          <w:sz w:val="60"/>
          <w:szCs w:val="60"/>
          <w:lang w:eastAsia="en-AU"/>
          <w14:ligatures w14:val="none"/>
        </w:rPr>
      </w:pPr>
      <w:r w:rsidRPr="0046134F">
        <w:rPr>
          <w:rFonts w:ascii="CiscoSans" w:eastAsia="Times New Roman" w:hAnsi="CiscoSans" w:cs="Times New Roman"/>
          <w:b/>
          <w:bCs/>
          <w:color w:val="1B1C1D"/>
          <w:kern w:val="0"/>
          <w:sz w:val="60"/>
          <w:szCs w:val="60"/>
          <w:lang w:eastAsia="en-AU"/>
          <w14:ligatures w14:val="none"/>
        </w:rPr>
        <w:t>Prerequisites</w:t>
      </w:r>
    </w:p>
    <w:p w14:paraId="4B6344C6"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Requirements</w:t>
      </w:r>
    </w:p>
    <w:p w14:paraId="3A522DA2"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Cisco recommends that you have knowledge of these topics:</w:t>
      </w:r>
    </w:p>
    <w:p w14:paraId="7DAD6130" w14:textId="77777777" w:rsidR="0046134F" w:rsidRPr="0046134F" w:rsidRDefault="0046134F" w:rsidP="0046134F">
      <w:pPr>
        <w:numPr>
          <w:ilvl w:val="0"/>
          <w:numId w:val="2"/>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Cisco ISE 3.0</w:t>
      </w:r>
    </w:p>
    <w:p w14:paraId="7F765742" w14:textId="77777777" w:rsidR="0046134F" w:rsidRPr="0046134F" w:rsidRDefault="0046134F" w:rsidP="0046134F">
      <w:pPr>
        <w:numPr>
          <w:ilvl w:val="0"/>
          <w:numId w:val="2"/>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Basic knowledge about SAML SSO deployments</w:t>
      </w:r>
    </w:p>
    <w:p w14:paraId="79FE83AC" w14:textId="77777777" w:rsidR="0046134F" w:rsidRPr="0046134F" w:rsidRDefault="0046134F" w:rsidP="0046134F">
      <w:pPr>
        <w:numPr>
          <w:ilvl w:val="0"/>
          <w:numId w:val="2"/>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Entra ID</w:t>
      </w:r>
    </w:p>
    <w:p w14:paraId="340E51B3"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Components Used</w:t>
      </w:r>
    </w:p>
    <w:p w14:paraId="24610F6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This configuration example is based on the following environment:</w:t>
      </w:r>
    </w:p>
    <w:p w14:paraId="3A97BD6D" w14:textId="77777777" w:rsidR="0046134F" w:rsidRPr="0046134F" w:rsidRDefault="0046134F" w:rsidP="0046134F">
      <w:pPr>
        <w:numPr>
          <w:ilvl w:val="0"/>
          <w:numId w:val="3"/>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ISE 3.0 patch 2</w:t>
      </w:r>
    </w:p>
    <w:p w14:paraId="6A4AD97C" w14:textId="77777777" w:rsidR="0046134F" w:rsidRPr="0046134F" w:rsidRDefault="0046134F" w:rsidP="0046134F">
      <w:pPr>
        <w:numPr>
          <w:ilvl w:val="0"/>
          <w:numId w:val="3"/>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lastRenderedPageBreak/>
        <w:t>AireOS-based Wireless LAN Controller (2500, 5500, etc) with software version 8.5 or higher</w:t>
      </w:r>
    </w:p>
    <w:p w14:paraId="5486508C" w14:textId="77777777" w:rsidR="0046134F" w:rsidRPr="0046134F" w:rsidRDefault="0046134F" w:rsidP="0046134F">
      <w:pPr>
        <w:numPr>
          <w:ilvl w:val="0"/>
          <w:numId w:val="3"/>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A separate Wireless SSID using Open authentication</w:t>
      </w:r>
    </w:p>
    <w:p w14:paraId="3FCCF748" w14:textId="77777777" w:rsidR="0046134F" w:rsidRPr="0046134F" w:rsidRDefault="0046134F" w:rsidP="0046134F">
      <w:pPr>
        <w:numPr>
          <w:ilvl w:val="0"/>
          <w:numId w:val="3"/>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Basic open internet access for employees</w:t>
      </w:r>
    </w:p>
    <w:p w14:paraId="353758A1" w14:textId="77777777" w:rsidR="0046134F" w:rsidRPr="0046134F" w:rsidRDefault="0046134F" w:rsidP="0046134F">
      <w:pPr>
        <w:numPr>
          <w:ilvl w:val="0"/>
          <w:numId w:val="3"/>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Entra ID user accounts associated with a BYOD Security Group</w:t>
      </w:r>
    </w:p>
    <w:p w14:paraId="274FD94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The following diagram illustrates the logical flow for the solution.</w:t>
      </w:r>
    </w:p>
    <w:p w14:paraId="3D503D62"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1BB88A6E" wp14:editId="11A35722">
            <wp:extent cx="5736590" cy="2605405"/>
            <wp:effectExtent l="0" t="0" r="0" b="4445"/>
            <wp:docPr id="163"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605405"/>
                    </a:xfrm>
                    <a:prstGeom prst="rect">
                      <a:avLst/>
                    </a:prstGeom>
                    <a:noFill/>
                    <a:ln>
                      <a:noFill/>
                    </a:ln>
                  </pic:spPr>
                </pic:pic>
              </a:graphicData>
            </a:graphic>
          </wp:inline>
        </w:drawing>
      </w:r>
    </w:p>
    <w:p w14:paraId="4A4FAD58" w14:textId="77777777" w:rsidR="0046134F" w:rsidRPr="0046134F" w:rsidRDefault="0046134F" w:rsidP="0046134F">
      <w:pPr>
        <w:shd w:val="clear" w:color="auto" w:fill="FFFFFF"/>
        <w:spacing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The lab used to validate the solution uses a single WLC, but the same solution will also work with a Foreign &amp; Guest Anchor architecture.</w:t>
      </w:r>
    </w:p>
    <w:p w14:paraId="6DB9F384"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Assumptions</w:t>
      </w:r>
    </w:p>
    <w:p w14:paraId="11BFF409"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The configuration herein assumes that an SSID has been created on the WLC for the BYOD network and the WLC has already been configured as a Network Device in ISE.</w:t>
      </w:r>
    </w:p>
    <w:p w14:paraId="0C01B21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See the </w:t>
      </w:r>
      <w:hyperlink r:id="rId20" w:anchor="toc-hId--985988915" w:tgtFrame="_blank" w:history="1">
        <w:r w:rsidRPr="0046134F">
          <w:rPr>
            <w:rFonts w:ascii="inherit" w:eastAsia="Times New Roman" w:hAnsi="inherit" w:cs="Times New Roman"/>
            <w:b/>
            <w:bCs/>
            <w:color w:val="0175A2"/>
            <w:kern w:val="0"/>
            <w:bdr w:val="none" w:sz="0" w:space="0" w:color="auto" w:frame="1"/>
            <w:lang w:eastAsia="en-AU"/>
            <w14:ligatures w14:val="none"/>
          </w:rPr>
          <w:t>AireOS WLC configuration </w:t>
        </w:r>
      </w:hyperlink>
      <w:r w:rsidRPr="0046134F">
        <w:rPr>
          <w:rFonts w:ascii="CiscoSans" w:eastAsia="Times New Roman" w:hAnsi="CiscoSans" w:cs="Times New Roman"/>
          <w:color w:val="1B1C1D"/>
          <w:kern w:val="0"/>
          <w:lang w:eastAsia="en-AU"/>
          <w14:ligatures w14:val="none"/>
        </w:rPr>
        <w:t>for ISE document for Open SSID WLAN configuration and best practices.</w:t>
      </w:r>
    </w:p>
    <w:p w14:paraId="381A1EBB"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D19C7DF" w14:textId="77777777" w:rsidR="0046134F" w:rsidRPr="0046134F" w:rsidRDefault="0046134F" w:rsidP="0046134F">
      <w:pPr>
        <w:shd w:val="clear" w:color="auto" w:fill="FFFFFF"/>
        <w:spacing w:after="120" w:line="720" w:lineRule="atLeast"/>
        <w:textAlignment w:val="baseline"/>
        <w:outlineLvl w:val="1"/>
        <w:rPr>
          <w:rFonts w:ascii="CiscoSans" w:eastAsia="Times New Roman" w:hAnsi="CiscoSans" w:cs="Times New Roman"/>
          <w:b/>
          <w:bCs/>
          <w:color w:val="1B1C1D"/>
          <w:kern w:val="0"/>
          <w:sz w:val="60"/>
          <w:szCs w:val="60"/>
          <w:lang w:eastAsia="en-AU"/>
          <w14:ligatures w14:val="none"/>
        </w:rPr>
      </w:pPr>
      <w:r w:rsidRPr="0046134F">
        <w:rPr>
          <w:rFonts w:ascii="CiscoSans" w:eastAsia="Times New Roman" w:hAnsi="CiscoSans" w:cs="Times New Roman"/>
          <w:b/>
          <w:bCs/>
          <w:color w:val="1B1C1D"/>
          <w:kern w:val="0"/>
          <w:sz w:val="60"/>
          <w:szCs w:val="60"/>
          <w:lang w:eastAsia="en-AU"/>
          <w14:ligatures w14:val="none"/>
        </w:rPr>
        <w:t>Configuration</w:t>
      </w:r>
    </w:p>
    <w:p w14:paraId="41158AFB"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SAML IdP Configuration</w:t>
      </w:r>
    </w:p>
    <w:p w14:paraId="72819845"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1</w:t>
      </w:r>
      <w:r w:rsidRPr="0046134F">
        <w:rPr>
          <w:rFonts w:ascii="CiscoSans" w:eastAsia="Times New Roman" w:hAnsi="CiscoSans" w:cs="Times New Roman"/>
          <w:color w:val="1B1C1D"/>
          <w:kern w:val="0"/>
          <w:sz w:val="36"/>
          <w:szCs w:val="36"/>
          <w:lang w:eastAsia="en-AU"/>
          <w14:ligatures w14:val="none"/>
        </w:rPr>
        <w:t> – Create a new SAML Identity Provider for Entra ID</w:t>
      </w:r>
    </w:p>
    <w:p w14:paraId="70BB8E24"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648FDAD"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Administration &gt; Identity Management &gt; External Identity Sources &gt; SAML Id Providers </w:t>
      </w:r>
      <w:r w:rsidRPr="0046134F">
        <w:rPr>
          <w:rFonts w:ascii="CiscoSans" w:eastAsia="Times New Roman" w:hAnsi="CiscoSans" w:cs="Times New Roman"/>
          <w:color w:val="1B1C1D"/>
          <w:kern w:val="0"/>
          <w:lang w:eastAsia="en-AU"/>
          <w14:ligatures w14:val="none"/>
        </w:rPr>
        <w:t>and click </w:t>
      </w:r>
      <w:r w:rsidRPr="0046134F">
        <w:rPr>
          <w:rFonts w:ascii="inherit" w:eastAsia="Times New Roman" w:hAnsi="inherit" w:cs="Times New Roman"/>
          <w:b/>
          <w:bCs/>
          <w:color w:val="1B1C1D"/>
          <w:kern w:val="0"/>
          <w:bdr w:val="none" w:sz="0" w:space="0" w:color="auto" w:frame="1"/>
          <w:lang w:eastAsia="en-AU"/>
          <w14:ligatures w14:val="none"/>
        </w:rPr>
        <w:t>Add.</w:t>
      </w:r>
    </w:p>
    <w:p w14:paraId="1938C6C4"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lastRenderedPageBreak/>
        <w:drawing>
          <wp:inline distT="0" distB="0" distL="0" distR="0" wp14:anchorId="42527D88" wp14:editId="1EF3C941">
            <wp:extent cx="3813175" cy="923290"/>
            <wp:effectExtent l="0" t="0" r="0" b="0"/>
            <wp:docPr id="164" name="Picture 2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1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3175" cy="923290"/>
                    </a:xfrm>
                    <a:prstGeom prst="rect">
                      <a:avLst/>
                    </a:prstGeom>
                    <a:noFill/>
                    <a:ln>
                      <a:noFill/>
                    </a:ln>
                  </pic:spPr>
                </pic:pic>
              </a:graphicData>
            </a:graphic>
          </wp:inline>
        </w:drawing>
      </w:r>
    </w:p>
    <w:p w14:paraId="322E1CC7"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Input the Provider Id Name and optional Description values and click </w:t>
      </w:r>
      <w:r w:rsidRPr="0046134F">
        <w:rPr>
          <w:rFonts w:ascii="inherit" w:eastAsia="Times New Roman" w:hAnsi="inherit" w:cs="Times New Roman"/>
          <w:b/>
          <w:bCs/>
          <w:color w:val="1B1C1D"/>
          <w:kern w:val="0"/>
          <w:bdr w:val="none" w:sz="0" w:space="0" w:color="auto" w:frame="1"/>
          <w:lang w:eastAsia="en-AU"/>
          <w14:ligatures w14:val="none"/>
        </w:rPr>
        <w:t>Submit</w:t>
      </w:r>
      <w:r w:rsidRPr="0046134F">
        <w:rPr>
          <w:rFonts w:ascii="CiscoSans" w:eastAsia="Times New Roman" w:hAnsi="CiscoSans" w:cs="Times New Roman"/>
          <w:color w:val="1B1C1D"/>
          <w:kern w:val="0"/>
          <w:lang w:eastAsia="en-AU"/>
          <w14:ligatures w14:val="none"/>
        </w:rPr>
        <w:t>.</w:t>
      </w:r>
    </w:p>
    <w:p w14:paraId="2E12D463"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1FF52233" wp14:editId="1A2DCB2E">
            <wp:extent cx="3795395" cy="1552575"/>
            <wp:effectExtent l="0" t="0" r="0" b="9525"/>
            <wp:docPr id="165"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5395" cy="1552575"/>
                    </a:xfrm>
                    <a:prstGeom prst="rect">
                      <a:avLst/>
                    </a:prstGeom>
                    <a:noFill/>
                    <a:ln>
                      <a:noFill/>
                    </a:ln>
                  </pic:spPr>
                </pic:pic>
              </a:graphicData>
            </a:graphic>
          </wp:inline>
        </w:drawing>
      </w:r>
    </w:p>
    <w:p w14:paraId="236AA87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4DCEAB09"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NOTE: At the time of this writing, ISE cannot create more than one SAML Id Provider with the same Azure tenant ID.</w:t>
      </w:r>
    </w:p>
    <w:p w14:paraId="0C845A21"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ISE Policy Elements and BYOD Portal</w:t>
      </w:r>
    </w:p>
    <w:p w14:paraId="4C826001"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2</w:t>
      </w:r>
      <w:r w:rsidRPr="0046134F">
        <w:rPr>
          <w:rFonts w:ascii="CiscoSans" w:eastAsia="Times New Roman" w:hAnsi="CiscoSans" w:cs="Times New Roman"/>
          <w:color w:val="1B1C1D"/>
          <w:kern w:val="0"/>
          <w:sz w:val="36"/>
          <w:szCs w:val="36"/>
          <w:lang w:eastAsia="en-AU"/>
          <w14:ligatures w14:val="none"/>
        </w:rPr>
        <w:t> – Create an Allowed Protocols list for MAB (if one is not already created)</w:t>
      </w:r>
    </w:p>
    <w:p w14:paraId="40A9F329"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2E23BD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Policy &gt; Policy Elements &gt; Results &gt; Authentication &gt; Allowed Protocols </w:t>
      </w:r>
      <w:r w:rsidRPr="0046134F">
        <w:rPr>
          <w:rFonts w:ascii="CiscoSans" w:eastAsia="Times New Roman" w:hAnsi="CiscoSans" w:cs="Times New Roman"/>
          <w:color w:val="1B1C1D"/>
          <w:kern w:val="0"/>
          <w:lang w:eastAsia="en-AU"/>
          <w14:ligatures w14:val="none"/>
        </w:rPr>
        <w:t>and click </w:t>
      </w:r>
      <w:r w:rsidRPr="0046134F">
        <w:rPr>
          <w:rFonts w:ascii="inherit" w:eastAsia="Times New Roman" w:hAnsi="inherit" w:cs="Times New Roman"/>
          <w:b/>
          <w:bCs/>
          <w:color w:val="1B1C1D"/>
          <w:kern w:val="0"/>
          <w:bdr w:val="none" w:sz="0" w:space="0" w:color="auto" w:frame="1"/>
          <w:lang w:eastAsia="en-AU"/>
          <w14:ligatures w14:val="none"/>
        </w:rPr>
        <w:t>Add</w:t>
      </w:r>
    </w:p>
    <w:p w14:paraId="4C1EA00A"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69D87694" wp14:editId="304A07EC">
            <wp:extent cx="3795395" cy="1009015"/>
            <wp:effectExtent l="0" t="0" r="0" b="635"/>
            <wp:docPr id="166"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5395" cy="1009015"/>
                    </a:xfrm>
                    <a:prstGeom prst="rect">
                      <a:avLst/>
                    </a:prstGeom>
                    <a:noFill/>
                    <a:ln>
                      <a:noFill/>
                    </a:ln>
                  </pic:spPr>
                </pic:pic>
              </a:graphicData>
            </a:graphic>
          </wp:inline>
        </w:drawing>
      </w:r>
    </w:p>
    <w:p w14:paraId="4DEE7FEA"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Input the Name and optional Description, select only the Process Host Lookup option, and click </w:t>
      </w:r>
      <w:r w:rsidRPr="0046134F">
        <w:rPr>
          <w:rFonts w:ascii="inherit" w:eastAsia="Times New Roman" w:hAnsi="inherit" w:cs="Times New Roman"/>
          <w:b/>
          <w:bCs/>
          <w:color w:val="1B1C1D"/>
          <w:kern w:val="0"/>
          <w:bdr w:val="none" w:sz="0" w:space="0" w:color="auto" w:frame="1"/>
          <w:lang w:eastAsia="en-AU"/>
          <w14:ligatures w14:val="none"/>
        </w:rPr>
        <w:t>Submit</w:t>
      </w:r>
      <w:r w:rsidRPr="0046134F">
        <w:rPr>
          <w:rFonts w:ascii="CiscoSans" w:eastAsia="Times New Roman" w:hAnsi="CiscoSans" w:cs="Times New Roman"/>
          <w:color w:val="1B1C1D"/>
          <w:kern w:val="0"/>
          <w:lang w:eastAsia="en-AU"/>
          <w14:ligatures w14:val="none"/>
        </w:rPr>
        <w:t>.</w:t>
      </w:r>
    </w:p>
    <w:p w14:paraId="51AE1D82"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231EC1C0" wp14:editId="6DFBB47F">
            <wp:extent cx="1906270" cy="1638935"/>
            <wp:effectExtent l="0" t="0" r="0" b="0"/>
            <wp:docPr id="167"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1638935"/>
                    </a:xfrm>
                    <a:prstGeom prst="rect">
                      <a:avLst/>
                    </a:prstGeom>
                    <a:noFill/>
                    <a:ln>
                      <a:noFill/>
                    </a:ln>
                  </pic:spPr>
                </pic:pic>
              </a:graphicData>
            </a:graphic>
          </wp:inline>
        </w:drawing>
      </w:r>
    </w:p>
    <w:p w14:paraId="1FAED47A"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111A1468"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3</w:t>
      </w:r>
      <w:r w:rsidRPr="0046134F">
        <w:rPr>
          <w:rFonts w:ascii="CiscoSans" w:eastAsia="Times New Roman" w:hAnsi="CiscoSans" w:cs="Times New Roman"/>
          <w:color w:val="1B1C1D"/>
          <w:kern w:val="0"/>
          <w:sz w:val="36"/>
          <w:szCs w:val="36"/>
          <w:lang w:eastAsia="en-AU"/>
          <w14:ligatures w14:val="none"/>
        </w:rPr>
        <w:t> – Create an Endpoint Identity Group for the BYOD endpoints</w:t>
      </w:r>
    </w:p>
    <w:p w14:paraId="308D8338"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3FEFBFFA"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Navigate to </w:t>
      </w:r>
      <w:r w:rsidRPr="0046134F">
        <w:rPr>
          <w:rFonts w:ascii="inherit" w:eastAsia="Times New Roman" w:hAnsi="inherit" w:cs="Times New Roman"/>
          <w:b/>
          <w:bCs/>
          <w:i/>
          <w:iCs/>
          <w:color w:val="1B1C1D"/>
          <w:kern w:val="0"/>
          <w:bdr w:val="none" w:sz="0" w:space="0" w:color="auto" w:frame="1"/>
          <w:lang w:eastAsia="en-AU"/>
          <w14:ligatures w14:val="none"/>
        </w:rPr>
        <w:t>Administration &gt; Identity Management &gt; Groups &gt; Endpoint Identity Groups</w:t>
      </w:r>
      <w:r w:rsidRPr="0046134F">
        <w:rPr>
          <w:rFonts w:ascii="CiscoSans" w:eastAsia="Times New Roman" w:hAnsi="CiscoSans" w:cs="Times New Roman"/>
          <w:color w:val="1B1C1D"/>
          <w:kern w:val="0"/>
          <w:lang w:eastAsia="en-AU"/>
          <w14:ligatures w14:val="none"/>
        </w:rPr>
        <w:t> and click </w:t>
      </w:r>
      <w:r w:rsidRPr="0046134F">
        <w:rPr>
          <w:rFonts w:ascii="inherit" w:eastAsia="Times New Roman" w:hAnsi="inherit" w:cs="Times New Roman"/>
          <w:b/>
          <w:bCs/>
          <w:color w:val="1B1C1D"/>
          <w:kern w:val="0"/>
          <w:bdr w:val="none" w:sz="0" w:space="0" w:color="auto" w:frame="1"/>
          <w:lang w:eastAsia="en-AU"/>
          <w14:ligatures w14:val="none"/>
        </w:rPr>
        <w:t>Add.</w:t>
      </w:r>
    </w:p>
    <w:p w14:paraId="6BA4C258"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6C484C7E" wp14:editId="2CAB6E64">
            <wp:extent cx="1898015" cy="681355"/>
            <wp:effectExtent l="0" t="0" r="6985" b="4445"/>
            <wp:docPr id="168"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015" cy="681355"/>
                    </a:xfrm>
                    <a:prstGeom prst="rect">
                      <a:avLst/>
                    </a:prstGeom>
                    <a:noFill/>
                    <a:ln>
                      <a:noFill/>
                    </a:ln>
                  </pic:spPr>
                </pic:pic>
              </a:graphicData>
            </a:graphic>
          </wp:inline>
        </w:drawing>
      </w:r>
    </w:p>
    <w:p w14:paraId="2AC092B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Input the Name and optional Description and click </w:t>
      </w:r>
      <w:r w:rsidRPr="0046134F">
        <w:rPr>
          <w:rFonts w:ascii="inherit" w:eastAsia="Times New Roman" w:hAnsi="inherit" w:cs="Times New Roman"/>
          <w:b/>
          <w:bCs/>
          <w:color w:val="1B1C1D"/>
          <w:kern w:val="0"/>
          <w:bdr w:val="none" w:sz="0" w:space="0" w:color="auto" w:frame="1"/>
          <w:lang w:eastAsia="en-AU"/>
          <w14:ligatures w14:val="none"/>
        </w:rPr>
        <w:t>Submit</w:t>
      </w:r>
      <w:r w:rsidRPr="0046134F">
        <w:rPr>
          <w:rFonts w:ascii="CiscoSans" w:eastAsia="Times New Roman" w:hAnsi="CiscoSans" w:cs="Times New Roman"/>
          <w:color w:val="1B1C1D"/>
          <w:kern w:val="0"/>
          <w:lang w:eastAsia="en-AU"/>
          <w14:ligatures w14:val="none"/>
        </w:rPr>
        <w:t>.</w:t>
      </w:r>
    </w:p>
    <w:p w14:paraId="38C97449"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37EED63"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5765B2C6"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47B6CC77" wp14:editId="4ACEDEC6">
            <wp:extent cx="1906270" cy="974725"/>
            <wp:effectExtent l="0" t="0" r="0" b="0"/>
            <wp:docPr id="16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974725"/>
                    </a:xfrm>
                    <a:prstGeom prst="rect">
                      <a:avLst/>
                    </a:prstGeom>
                    <a:noFill/>
                    <a:ln>
                      <a:noFill/>
                    </a:ln>
                  </pic:spPr>
                </pic:pic>
              </a:graphicData>
            </a:graphic>
          </wp:inline>
        </w:drawing>
      </w:r>
    </w:p>
    <w:p w14:paraId="73883E87"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4CD3B0C3"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4</w:t>
      </w:r>
      <w:r w:rsidRPr="0046134F">
        <w:rPr>
          <w:rFonts w:ascii="CiscoSans" w:eastAsia="Times New Roman" w:hAnsi="CiscoSans" w:cs="Times New Roman"/>
          <w:color w:val="1B1C1D"/>
          <w:kern w:val="0"/>
          <w:sz w:val="36"/>
          <w:szCs w:val="36"/>
          <w:lang w:eastAsia="en-AU"/>
          <w14:ligatures w14:val="none"/>
        </w:rPr>
        <w:t> – Configure a Guest Type for the BYOD users</w:t>
      </w:r>
    </w:p>
    <w:p w14:paraId="7030FC15"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br/>
      </w:r>
    </w:p>
    <w:p w14:paraId="2243AA4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Work Centers &gt; Guest Access &gt; Portals &amp; Components &gt; Guest Types</w:t>
      </w:r>
      <w:r w:rsidRPr="0046134F">
        <w:rPr>
          <w:rFonts w:ascii="CiscoSans" w:eastAsia="Times New Roman" w:hAnsi="CiscoSans" w:cs="Times New Roman"/>
          <w:color w:val="1B1C1D"/>
          <w:kern w:val="0"/>
          <w:lang w:eastAsia="en-AU"/>
          <w14:ligatures w14:val="none"/>
        </w:rPr>
        <w:t> and click </w:t>
      </w:r>
      <w:r w:rsidRPr="0046134F">
        <w:rPr>
          <w:rFonts w:ascii="inherit" w:eastAsia="Times New Roman" w:hAnsi="inherit" w:cs="Times New Roman"/>
          <w:b/>
          <w:bCs/>
          <w:color w:val="1B1C1D"/>
          <w:kern w:val="0"/>
          <w:bdr w:val="none" w:sz="0" w:space="0" w:color="auto" w:frame="1"/>
          <w:lang w:eastAsia="en-AU"/>
          <w14:ligatures w14:val="none"/>
        </w:rPr>
        <w:t>Create.</w:t>
      </w:r>
    </w:p>
    <w:p w14:paraId="18E7B74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7D454132" wp14:editId="564B39C3">
            <wp:extent cx="3813175" cy="1155700"/>
            <wp:effectExtent l="0" t="0" r="0" b="6350"/>
            <wp:docPr id="170" name="Picture 2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205"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1155700"/>
                    </a:xfrm>
                    <a:prstGeom prst="rect">
                      <a:avLst/>
                    </a:prstGeom>
                    <a:noFill/>
                    <a:ln>
                      <a:noFill/>
                    </a:ln>
                  </pic:spPr>
                </pic:pic>
              </a:graphicData>
            </a:graphic>
          </wp:inline>
        </w:drawing>
      </w:r>
    </w:p>
    <w:p w14:paraId="0C6E66E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Input the Guest Type Name and optional Description</w:t>
      </w:r>
    </w:p>
    <w:p w14:paraId="026E4C11"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7619A847" wp14:editId="51599870">
            <wp:extent cx="1906270" cy="1509395"/>
            <wp:effectExtent l="0" t="0" r="0" b="0"/>
            <wp:docPr id="171"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1509395"/>
                    </a:xfrm>
                    <a:prstGeom prst="rect">
                      <a:avLst/>
                    </a:prstGeom>
                    <a:noFill/>
                    <a:ln>
                      <a:noFill/>
                    </a:ln>
                  </pic:spPr>
                </pic:pic>
              </a:graphicData>
            </a:graphic>
          </wp:inline>
        </w:drawing>
      </w:r>
    </w:p>
    <w:p w14:paraId="5C68D8BA"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Under the Login Options section, select the Endpoint Identity Group previously created.</w:t>
      </w:r>
    </w:p>
    <w:p w14:paraId="3D4F4C63"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lastRenderedPageBreak/>
        <w:drawing>
          <wp:inline distT="0" distB="0" distL="0" distR="0" wp14:anchorId="7539E936" wp14:editId="49B4A55E">
            <wp:extent cx="3813175" cy="2501900"/>
            <wp:effectExtent l="0" t="0" r="0" b="0"/>
            <wp:docPr id="17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2501900"/>
                    </a:xfrm>
                    <a:prstGeom prst="rect">
                      <a:avLst/>
                    </a:prstGeom>
                    <a:noFill/>
                    <a:ln>
                      <a:noFill/>
                    </a:ln>
                  </pic:spPr>
                </pic:pic>
              </a:graphicData>
            </a:graphic>
          </wp:inline>
        </w:drawing>
      </w:r>
    </w:p>
    <w:p w14:paraId="2632434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Configure all other preferred settings and 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w:t>
      </w:r>
    </w:p>
    <w:p w14:paraId="714B3E4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EA00014"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5</w:t>
      </w:r>
      <w:r w:rsidRPr="0046134F">
        <w:rPr>
          <w:rFonts w:ascii="CiscoSans" w:eastAsia="Times New Roman" w:hAnsi="CiscoSans" w:cs="Times New Roman"/>
          <w:color w:val="1B1C1D"/>
          <w:kern w:val="0"/>
          <w:sz w:val="36"/>
          <w:szCs w:val="36"/>
          <w:lang w:eastAsia="en-AU"/>
          <w14:ligatures w14:val="none"/>
        </w:rPr>
        <w:t> – Configure the BYOD Portal</w:t>
      </w:r>
    </w:p>
    <w:p w14:paraId="0B2FEF9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49070BC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Work Centers &gt; Guest Access &gt; Portals &amp; Components &gt; Guest Portals. </w:t>
      </w:r>
      <w:r w:rsidRPr="0046134F">
        <w:rPr>
          <w:rFonts w:ascii="CiscoSans" w:eastAsia="Times New Roman" w:hAnsi="CiscoSans" w:cs="Times New Roman"/>
          <w:color w:val="1B1C1D"/>
          <w:kern w:val="0"/>
          <w:lang w:eastAsia="en-AU"/>
          <w14:ligatures w14:val="none"/>
        </w:rPr>
        <w:t>Create a new Sponsored Guest Portal or select an existing one.</w:t>
      </w:r>
    </w:p>
    <w:p w14:paraId="2E5AE92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Input the Portal Name and optional Description.</w:t>
      </w:r>
    </w:p>
    <w:p w14:paraId="70AEF7D8"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3238DE97" wp14:editId="4AC01FB8">
            <wp:extent cx="3813175" cy="1104265"/>
            <wp:effectExtent l="0" t="0" r="0" b="635"/>
            <wp:docPr id="17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175" cy="1104265"/>
                    </a:xfrm>
                    <a:prstGeom prst="rect">
                      <a:avLst/>
                    </a:prstGeom>
                    <a:noFill/>
                    <a:ln>
                      <a:noFill/>
                    </a:ln>
                  </pic:spPr>
                </pic:pic>
              </a:graphicData>
            </a:graphic>
          </wp:inline>
        </w:drawing>
      </w:r>
    </w:p>
    <w:p w14:paraId="03671DA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the Portal Settings section, select the SAML IdP from the ‘Authentication method’ drop-down list and the Guest Type from the ‘Employees using this portal as guests…’ drop-down list. </w:t>
      </w:r>
    </w:p>
    <w:p w14:paraId="25E9064E"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478DC004" wp14:editId="240C420E">
            <wp:extent cx="3813175" cy="1233805"/>
            <wp:effectExtent l="0" t="0" r="0" b="4445"/>
            <wp:docPr id="17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3175" cy="1233805"/>
                    </a:xfrm>
                    <a:prstGeom prst="rect">
                      <a:avLst/>
                    </a:prstGeom>
                    <a:noFill/>
                    <a:ln>
                      <a:noFill/>
                    </a:ln>
                  </pic:spPr>
                </pic:pic>
              </a:graphicData>
            </a:graphic>
          </wp:inline>
        </w:drawing>
      </w:r>
    </w:p>
    <w:p w14:paraId="77A39D1F"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Configure all other preferred settings and 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w:t>
      </w:r>
    </w:p>
    <w:p w14:paraId="5ACFB6B4"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DA10EC0"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Entra ID SAML SSO Configuration</w:t>
      </w:r>
    </w:p>
    <w:p w14:paraId="56BFC326"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6</w:t>
      </w:r>
      <w:r w:rsidRPr="0046134F">
        <w:rPr>
          <w:rFonts w:ascii="CiscoSans" w:eastAsia="Times New Roman" w:hAnsi="CiscoSans" w:cs="Times New Roman"/>
          <w:color w:val="1B1C1D"/>
          <w:kern w:val="0"/>
          <w:sz w:val="36"/>
          <w:szCs w:val="36"/>
          <w:lang w:eastAsia="en-AU"/>
          <w14:ligatures w14:val="none"/>
        </w:rPr>
        <w:t> – Export the SAML IdP info from ISE</w:t>
      </w:r>
    </w:p>
    <w:p w14:paraId="15AE7C1F"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1DC79A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Navigate to </w:t>
      </w:r>
      <w:r w:rsidRPr="0046134F">
        <w:rPr>
          <w:rFonts w:ascii="inherit" w:eastAsia="Times New Roman" w:hAnsi="inherit" w:cs="Times New Roman"/>
          <w:b/>
          <w:bCs/>
          <w:i/>
          <w:iCs/>
          <w:color w:val="1B1C1D"/>
          <w:kern w:val="0"/>
          <w:bdr w:val="none" w:sz="0" w:space="0" w:color="auto" w:frame="1"/>
          <w:lang w:eastAsia="en-AU"/>
          <w14:ligatures w14:val="none"/>
        </w:rPr>
        <w:t>Administration &gt; Identity Management &gt; External Identity Sources &gt; SAML Id Providers </w:t>
      </w:r>
      <w:r w:rsidRPr="0046134F">
        <w:rPr>
          <w:rFonts w:ascii="CiscoSans" w:eastAsia="Times New Roman" w:hAnsi="CiscoSans" w:cs="Times New Roman"/>
          <w:color w:val="1B1C1D"/>
          <w:kern w:val="0"/>
          <w:lang w:eastAsia="en-AU"/>
          <w14:ligatures w14:val="none"/>
        </w:rPr>
        <w:t>and Edit the IdP.</w:t>
      </w:r>
    </w:p>
    <w:p w14:paraId="6233744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Select the Service Provider Info tab and click </w:t>
      </w:r>
      <w:r w:rsidRPr="0046134F">
        <w:rPr>
          <w:rFonts w:ascii="inherit" w:eastAsia="Times New Roman" w:hAnsi="inherit" w:cs="Times New Roman"/>
          <w:b/>
          <w:bCs/>
          <w:color w:val="1B1C1D"/>
          <w:kern w:val="0"/>
          <w:bdr w:val="none" w:sz="0" w:space="0" w:color="auto" w:frame="1"/>
          <w:lang w:eastAsia="en-AU"/>
          <w14:ligatures w14:val="none"/>
        </w:rPr>
        <w:t>Export.</w:t>
      </w:r>
    </w:p>
    <w:p w14:paraId="6AFF95C3"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054EDC72" wp14:editId="3D6BAE39">
            <wp:extent cx="3813175" cy="2208530"/>
            <wp:effectExtent l="0" t="0" r="0" b="1270"/>
            <wp:docPr id="17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3175" cy="2208530"/>
                    </a:xfrm>
                    <a:prstGeom prst="rect">
                      <a:avLst/>
                    </a:prstGeom>
                    <a:noFill/>
                    <a:ln>
                      <a:noFill/>
                    </a:ln>
                  </pic:spPr>
                </pic:pic>
              </a:graphicData>
            </a:graphic>
          </wp:inline>
        </w:drawing>
      </w:r>
    </w:p>
    <w:p w14:paraId="6A2143D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19355007"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Save and extract the zip file and open the XML file in a text editor. Record the following attribute values:</w:t>
      </w:r>
    </w:p>
    <w:p w14:paraId="2D4BCEBF" w14:textId="77777777" w:rsidR="0046134F" w:rsidRPr="0046134F" w:rsidRDefault="0046134F" w:rsidP="0046134F">
      <w:pPr>
        <w:numPr>
          <w:ilvl w:val="0"/>
          <w:numId w:val="4"/>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inherit" w:eastAsia="Times New Roman" w:hAnsi="inherit" w:cs="Times New Roman"/>
          <w:b/>
          <w:bCs/>
          <w:color w:val="1B1C1D"/>
          <w:kern w:val="0"/>
          <w:sz w:val="21"/>
          <w:szCs w:val="21"/>
          <w:bdr w:val="none" w:sz="0" w:space="0" w:color="auto" w:frame="1"/>
          <w:lang w:eastAsia="en-AU"/>
          <w14:ligatures w14:val="none"/>
        </w:rPr>
        <w:t>entityID</w:t>
      </w:r>
    </w:p>
    <w:p w14:paraId="504743B0" w14:textId="77777777" w:rsidR="0046134F" w:rsidRPr="0046134F" w:rsidRDefault="0046134F" w:rsidP="0046134F">
      <w:pPr>
        <w:numPr>
          <w:ilvl w:val="0"/>
          <w:numId w:val="4"/>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inherit" w:eastAsia="Times New Roman" w:hAnsi="inherit" w:cs="Times New Roman"/>
          <w:b/>
          <w:bCs/>
          <w:color w:val="1B1C1D"/>
          <w:kern w:val="0"/>
          <w:sz w:val="21"/>
          <w:szCs w:val="21"/>
          <w:bdr w:val="none" w:sz="0" w:space="0" w:color="auto" w:frame="1"/>
          <w:lang w:eastAsia="en-AU"/>
          <w14:ligatures w14:val="none"/>
        </w:rPr>
        <w:t>AssertionConsumerService Locations</w:t>
      </w:r>
    </w:p>
    <w:p w14:paraId="58FC89A8"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6B39E040" w14:textId="77777777" w:rsidR="0046134F" w:rsidRPr="0046134F" w:rsidRDefault="0046134F" w:rsidP="0046134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E3E3E"/>
          <w:kern w:val="0"/>
          <w:sz w:val="20"/>
          <w:szCs w:val="20"/>
          <w:lang w:eastAsia="en-AU"/>
          <w14:ligatures w14:val="none"/>
        </w:rPr>
      </w:pPr>
      <w:r w:rsidRPr="0046134F">
        <w:rPr>
          <w:rFonts w:ascii="Courier New" w:eastAsia="Times New Roman" w:hAnsi="Courier New" w:cs="Courier New"/>
          <w:color w:val="3E3E3E"/>
          <w:kern w:val="0"/>
          <w:sz w:val="20"/>
          <w:szCs w:val="20"/>
          <w:lang w:eastAsia="en-AU"/>
          <w14:ligatures w14:val="none"/>
        </w:rPr>
        <w:t xml:space="preserve">&lt;?xml version="1.0" encoding="UTF-8"?&gt;&lt;md:EntityDescriptor xmlns:md="urn:oasis:names:tc:SAML:2.0:metadata" </w:t>
      </w:r>
      <w:r w:rsidRPr="0046134F">
        <w:rPr>
          <w:rFonts w:ascii="Courier New" w:eastAsia="Times New Roman" w:hAnsi="Courier New" w:cs="Courier New"/>
          <w:color w:val="FF0000"/>
          <w:kern w:val="0"/>
          <w:sz w:val="20"/>
          <w:szCs w:val="20"/>
          <w:lang w:eastAsia="en-AU"/>
          <w14:ligatures w14:val="none"/>
        </w:rPr>
        <w:t>entityID="http://CiscoISE/655019f2-fa19-4517-a5f6-b59d3110830b"</w:t>
      </w:r>
      <w:r w:rsidRPr="0046134F">
        <w:rPr>
          <w:rFonts w:ascii="Courier New" w:eastAsia="Times New Roman" w:hAnsi="Courier New" w:cs="Courier New"/>
          <w:color w:val="3E3E3E"/>
          <w:kern w:val="0"/>
          <w:sz w:val="20"/>
          <w:szCs w:val="20"/>
          <w:lang w:eastAsia="en-AU"/>
          <w14:ligatures w14:val="none"/>
        </w:rPr>
        <w:t>&gt;&lt;md:SPSSODescriptor AuthnRequestsSigned="false" WantAssertionsSigned="true" protocolSupportEnumeration="urn:oasis:names:tc:SAML:2.0:protocol"&gt;&lt;md:KeyDescriptor use="signing"&gt;&lt;ds:KeyInfo xmlns:ds="http://www.w3.org/2000/09/xmldsig#"&gt;&lt;ds:X509Data&gt;&lt;ds:X509Certificate&gt;MIIF6jCCA9KgAwIBAgIQYH/EmAAAAACOrCYAdmBsQDANBgkqhkiG9w0BAQsFADB5MSUwIwYDVQQD</w:t>
      </w:r>
      <w:r w:rsidRPr="0046134F">
        <w:rPr>
          <w:rFonts w:ascii="Courier New" w:eastAsia="Times New Roman" w:hAnsi="Courier New" w:cs="Courier New"/>
          <w:color w:val="3E3E3E"/>
          <w:kern w:val="0"/>
          <w:sz w:val="20"/>
          <w:szCs w:val="20"/>
          <w:lang w:eastAsia="en-AU"/>
          <w14:ligatures w14:val="none"/>
        </w:rPr>
        <w:br/>
        <w:t>...</w:t>
      </w:r>
      <w:r w:rsidRPr="0046134F">
        <w:rPr>
          <w:rFonts w:ascii="Courier New" w:eastAsia="Times New Roman" w:hAnsi="Courier New" w:cs="Courier New"/>
          <w:color w:val="3E3E3E"/>
          <w:kern w:val="0"/>
          <w:sz w:val="20"/>
          <w:szCs w:val="20"/>
          <w:lang w:eastAsia="en-AU"/>
          <w14:ligatures w14:val="none"/>
        </w:rPr>
        <w:br/>
        <w:t>snip</w:t>
      </w:r>
      <w:r w:rsidRPr="0046134F">
        <w:rPr>
          <w:rFonts w:ascii="Courier New" w:eastAsia="Times New Roman" w:hAnsi="Courier New" w:cs="Courier New"/>
          <w:color w:val="3E3E3E"/>
          <w:kern w:val="0"/>
          <w:sz w:val="20"/>
          <w:szCs w:val="20"/>
          <w:lang w:eastAsia="en-AU"/>
          <w14:ligatures w14:val="none"/>
        </w:rPr>
        <w:br/>
        <w:t>...</w:t>
      </w:r>
      <w:r w:rsidRPr="0046134F">
        <w:rPr>
          <w:rFonts w:ascii="Courier New" w:eastAsia="Times New Roman" w:hAnsi="Courier New" w:cs="Courier New"/>
          <w:color w:val="3E3E3E"/>
          <w:kern w:val="0"/>
          <w:sz w:val="20"/>
          <w:szCs w:val="20"/>
          <w:lang w:eastAsia="en-AU"/>
          <w14:ligatures w14:val="none"/>
        </w:rPr>
        <w:br/>
        <w:t xml:space="preserve">&lt;/ds:X509Data&gt;&lt;/ds:KeyInfo&gt;&lt;/md:KeyDescriptor&gt;&lt;md:NameIDFormat&gt;urn:oasis:names:tc:SAML:2.0:nameid-format:transient&lt;/md:NameIDFormat&gt;&lt;md:NameIDFormat&gt;urn:oasis:names:tc:SAML:1.1:nameid-format:emailAddress&lt;/md:NameIDFormat&gt;&lt;md:NameIDFormat&gt;urn:oasis:names:tc:SAML:2.0:nameid-format:persistent&lt;/md:NameIDFormat&gt;&lt;md:NameIDFormat&gt;urn:oasis:names:tc:SAML:1.1:nameid-format:unspecified&lt;/md:NameIDFormat&gt;&lt;md:NameIDFormat&gt;urn:oasis:names:tc:SAML:1.1:nameid-format:WindowsDomainQualifiedName&lt;/md:NameIDFormat&gt;&lt;md:NameIDFormat&gt;urn:oasis:names:tc:SAML:2.0:nameid-format:kerberos&lt;/md:NameIDFormat&gt;&lt;md:NameIDFormat&gt;urn:oasis:names:tc:SAML:1.1:nameid-format:X509SubjectName&lt;/md:NameIDFormat&gt;&lt;md:AssertionConsumerService Binding="urn:oasis:names:tc:SAML:2.0:bindings:HTTP-POST" </w:t>
      </w:r>
      <w:r w:rsidRPr="0046134F">
        <w:rPr>
          <w:rFonts w:ascii="Courier New" w:eastAsia="Times New Roman" w:hAnsi="Courier New" w:cs="Courier New"/>
          <w:color w:val="FF0000"/>
          <w:kern w:val="0"/>
          <w:sz w:val="20"/>
          <w:szCs w:val="20"/>
          <w:lang w:eastAsia="en-AU"/>
          <w14:ligatures w14:val="none"/>
        </w:rPr>
        <w:t>Location="https://192.168.120.180:8443/portal/SSOLoginResponse.action"</w:t>
      </w:r>
      <w:r w:rsidRPr="0046134F">
        <w:rPr>
          <w:rFonts w:ascii="Courier New" w:eastAsia="Times New Roman" w:hAnsi="Courier New" w:cs="Courier New"/>
          <w:color w:val="3E3E3E"/>
          <w:kern w:val="0"/>
          <w:sz w:val="20"/>
          <w:szCs w:val="20"/>
          <w:lang w:eastAsia="en-AU"/>
          <w14:ligatures w14:val="none"/>
        </w:rPr>
        <w:t xml:space="preserve"> index="0"/&gt;&lt;md:AssertionConsumerService Binding="urn:oasis:names:tc:SAML:2.0:bindings:HTTP-POST" </w:t>
      </w:r>
      <w:r w:rsidRPr="0046134F">
        <w:rPr>
          <w:rFonts w:ascii="Courier New" w:eastAsia="Times New Roman" w:hAnsi="Courier New" w:cs="Courier New"/>
          <w:color w:val="FF0000"/>
          <w:kern w:val="0"/>
          <w:sz w:val="20"/>
          <w:szCs w:val="20"/>
          <w:lang w:eastAsia="en-AU"/>
          <w14:ligatures w14:val="none"/>
        </w:rPr>
        <w:t>Location="https://ise30-sa.ise.xxx.local:8443/portal/SSOLoginResponse.action"</w:t>
      </w:r>
      <w:r w:rsidRPr="0046134F">
        <w:rPr>
          <w:rFonts w:ascii="Courier New" w:eastAsia="Times New Roman" w:hAnsi="Courier New" w:cs="Courier New"/>
          <w:color w:val="3E3E3E"/>
          <w:kern w:val="0"/>
          <w:sz w:val="20"/>
          <w:szCs w:val="20"/>
          <w:lang w:eastAsia="en-AU"/>
          <w14:ligatures w14:val="none"/>
        </w:rPr>
        <w:t xml:space="preserve"> index="1"/&gt;&lt;/md:SPSSODescriptor&gt;&lt;/md:EntityDescriptor&gt;</w:t>
      </w:r>
    </w:p>
    <w:p w14:paraId="265CD882"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2EAC460"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7</w:t>
      </w:r>
      <w:r w:rsidRPr="0046134F">
        <w:rPr>
          <w:rFonts w:ascii="CiscoSans" w:eastAsia="Times New Roman" w:hAnsi="CiscoSans" w:cs="Times New Roman"/>
          <w:color w:val="1B1C1D"/>
          <w:kern w:val="0"/>
          <w:sz w:val="36"/>
          <w:szCs w:val="36"/>
          <w:lang w:eastAsia="en-AU"/>
          <w14:ligatures w14:val="none"/>
        </w:rPr>
        <w:t> – Create a BYOD Security Group in Entra ID</w:t>
      </w:r>
    </w:p>
    <w:p w14:paraId="137C65DA"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65C20E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Login to the Entra ID Portal and navigate to </w:t>
      </w:r>
      <w:r w:rsidRPr="0046134F">
        <w:rPr>
          <w:rFonts w:ascii="inherit" w:eastAsia="Times New Roman" w:hAnsi="inherit" w:cs="Times New Roman"/>
          <w:b/>
          <w:bCs/>
          <w:i/>
          <w:iCs/>
          <w:color w:val="1B1C1D"/>
          <w:kern w:val="0"/>
          <w:bdr w:val="none" w:sz="0" w:space="0" w:color="auto" w:frame="1"/>
          <w:lang w:eastAsia="en-AU"/>
          <w14:ligatures w14:val="none"/>
        </w:rPr>
        <w:t>Azure Active Directory &gt; Manage &gt; Groups</w:t>
      </w:r>
    </w:p>
    <w:p w14:paraId="37672D6A"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lastRenderedPageBreak/>
        <w:drawing>
          <wp:inline distT="0" distB="0" distL="0" distR="0" wp14:anchorId="67078C02" wp14:editId="2793179F">
            <wp:extent cx="1388745" cy="1906270"/>
            <wp:effectExtent l="0" t="0" r="1905" b="0"/>
            <wp:docPr id="17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8745" cy="1906270"/>
                    </a:xfrm>
                    <a:prstGeom prst="rect">
                      <a:avLst/>
                    </a:prstGeom>
                    <a:noFill/>
                    <a:ln>
                      <a:noFill/>
                    </a:ln>
                  </pic:spPr>
                </pic:pic>
              </a:graphicData>
            </a:graphic>
          </wp:inline>
        </w:drawing>
      </w:r>
    </w:p>
    <w:p w14:paraId="0C45F9C7"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738BF89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w:t>
      </w:r>
      <w:r w:rsidRPr="0046134F">
        <w:rPr>
          <w:rFonts w:ascii="inherit" w:eastAsia="Times New Roman" w:hAnsi="inherit" w:cs="Times New Roman"/>
          <w:b/>
          <w:bCs/>
          <w:color w:val="1B1C1D"/>
          <w:kern w:val="0"/>
          <w:bdr w:val="none" w:sz="0" w:space="0" w:color="auto" w:frame="1"/>
          <w:lang w:eastAsia="en-AU"/>
          <w14:ligatures w14:val="none"/>
        </w:rPr>
        <w:t>New Group</w:t>
      </w:r>
    </w:p>
    <w:p w14:paraId="5BCCCCFD"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50FE0202" wp14:editId="3B9FD900">
            <wp:extent cx="3813175" cy="923290"/>
            <wp:effectExtent l="0" t="0" r="0" b="0"/>
            <wp:docPr id="17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923290"/>
                    </a:xfrm>
                    <a:prstGeom prst="rect">
                      <a:avLst/>
                    </a:prstGeom>
                    <a:noFill/>
                    <a:ln>
                      <a:noFill/>
                    </a:ln>
                  </pic:spPr>
                </pic:pic>
              </a:graphicData>
            </a:graphic>
          </wp:inline>
        </w:drawing>
      </w:r>
    </w:p>
    <w:p w14:paraId="5AE0E3CB"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008FD371"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Configure the desired Group name, click the </w:t>
      </w:r>
      <w:r w:rsidRPr="0046134F">
        <w:rPr>
          <w:rFonts w:ascii="inherit" w:eastAsia="Times New Roman" w:hAnsi="inherit" w:cs="Times New Roman"/>
          <w:b/>
          <w:bCs/>
          <w:color w:val="1B1C1D"/>
          <w:kern w:val="0"/>
          <w:bdr w:val="none" w:sz="0" w:space="0" w:color="auto" w:frame="1"/>
          <w:lang w:eastAsia="en-AU"/>
          <w14:ligatures w14:val="none"/>
        </w:rPr>
        <w:t>No members selected </w:t>
      </w:r>
      <w:r w:rsidRPr="0046134F">
        <w:rPr>
          <w:rFonts w:ascii="CiscoSans" w:eastAsia="Times New Roman" w:hAnsi="CiscoSans" w:cs="Times New Roman"/>
          <w:color w:val="1B1C1D"/>
          <w:kern w:val="0"/>
          <w:lang w:eastAsia="en-AU"/>
          <w14:ligatures w14:val="none"/>
        </w:rPr>
        <w:t>link and select the associated BYOD user accounts. Click </w:t>
      </w:r>
      <w:r w:rsidRPr="0046134F">
        <w:rPr>
          <w:rFonts w:ascii="inherit" w:eastAsia="Times New Roman" w:hAnsi="inherit" w:cs="Times New Roman"/>
          <w:b/>
          <w:bCs/>
          <w:color w:val="1B1C1D"/>
          <w:kern w:val="0"/>
          <w:bdr w:val="none" w:sz="0" w:space="0" w:color="auto" w:frame="1"/>
          <w:lang w:eastAsia="en-AU"/>
          <w14:ligatures w14:val="none"/>
        </w:rPr>
        <w:t>Create.</w:t>
      </w:r>
    </w:p>
    <w:p w14:paraId="28AF50B9"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7E549968" wp14:editId="0E8E24C5">
            <wp:extent cx="3795395" cy="2993390"/>
            <wp:effectExtent l="0" t="0" r="0" b="0"/>
            <wp:docPr id="17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5395" cy="2993390"/>
                    </a:xfrm>
                    <a:prstGeom prst="rect">
                      <a:avLst/>
                    </a:prstGeom>
                    <a:noFill/>
                    <a:ln>
                      <a:noFill/>
                    </a:ln>
                  </pic:spPr>
                </pic:pic>
              </a:graphicData>
            </a:graphic>
          </wp:inline>
        </w:drawing>
      </w:r>
    </w:p>
    <w:p w14:paraId="68B8854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09DEB3E1"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Record the </w:t>
      </w:r>
      <w:r w:rsidRPr="0046134F">
        <w:rPr>
          <w:rFonts w:ascii="inherit" w:eastAsia="Times New Roman" w:hAnsi="inherit" w:cs="Times New Roman"/>
          <w:b/>
          <w:bCs/>
          <w:color w:val="1B1C1D"/>
          <w:kern w:val="0"/>
          <w:bdr w:val="none" w:sz="0" w:space="0" w:color="auto" w:frame="1"/>
          <w:lang w:eastAsia="en-AU"/>
          <w14:ligatures w14:val="none"/>
        </w:rPr>
        <w:t>Object ID</w:t>
      </w:r>
      <w:r w:rsidRPr="0046134F">
        <w:rPr>
          <w:rFonts w:ascii="CiscoSans" w:eastAsia="Times New Roman" w:hAnsi="CiscoSans" w:cs="Times New Roman"/>
          <w:color w:val="1B1C1D"/>
          <w:kern w:val="0"/>
          <w:lang w:eastAsia="en-AU"/>
          <w14:ligatures w14:val="none"/>
        </w:rPr>
        <w:t> for the new group.</w:t>
      </w:r>
    </w:p>
    <w:p w14:paraId="3FA772E4"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7E2541F3" wp14:editId="766003CE">
            <wp:extent cx="3787140" cy="431165"/>
            <wp:effectExtent l="0" t="0" r="3810" b="6985"/>
            <wp:docPr id="17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7140" cy="431165"/>
                    </a:xfrm>
                    <a:prstGeom prst="rect">
                      <a:avLst/>
                    </a:prstGeom>
                    <a:noFill/>
                    <a:ln>
                      <a:noFill/>
                    </a:ln>
                  </pic:spPr>
                </pic:pic>
              </a:graphicData>
            </a:graphic>
          </wp:inline>
        </w:drawing>
      </w:r>
    </w:p>
    <w:p w14:paraId="15EF587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1A228E13"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8</w:t>
      </w:r>
      <w:r w:rsidRPr="0046134F">
        <w:rPr>
          <w:rFonts w:ascii="CiscoSans" w:eastAsia="Times New Roman" w:hAnsi="CiscoSans" w:cs="Times New Roman"/>
          <w:color w:val="1B1C1D"/>
          <w:kern w:val="0"/>
          <w:sz w:val="36"/>
          <w:szCs w:val="36"/>
          <w:lang w:eastAsia="en-AU"/>
          <w14:ligatures w14:val="none"/>
        </w:rPr>
        <w:t> – Register the Enterprise Application</w:t>
      </w:r>
    </w:p>
    <w:p w14:paraId="3AB1408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3D0440EC"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Navigate to </w:t>
      </w:r>
      <w:r w:rsidRPr="0046134F">
        <w:rPr>
          <w:rFonts w:ascii="inherit" w:eastAsia="Times New Roman" w:hAnsi="inherit" w:cs="Times New Roman"/>
          <w:b/>
          <w:bCs/>
          <w:i/>
          <w:iCs/>
          <w:color w:val="1B1C1D"/>
          <w:kern w:val="0"/>
          <w:bdr w:val="none" w:sz="0" w:space="0" w:color="auto" w:frame="1"/>
          <w:lang w:eastAsia="en-AU"/>
          <w14:ligatures w14:val="none"/>
        </w:rPr>
        <w:t>Azure Active Directory &gt; Manage &gt; Enterprise applications</w:t>
      </w:r>
    </w:p>
    <w:p w14:paraId="673B7014"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5C7EF1D7" wp14:editId="0D10B6A0">
            <wp:extent cx="1906270" cy="1734185"/>
            <wp:effectExtent l="0" t="0" r="0" b="0"/>
            <wp:docPr id="18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6270" cy="1734185"/>
                    </a:xfrm>
                    <a:prstGeom prst="rect">
                      <a:avLst/>
                    </a:prstGeom>
                    <a:noFill/>
                    <a:ln>
                      <a:noFill/>
                    </a:ln>
                  </pic:spPr>
                </pic:pic>
              </a:graphicData>
            </a:graphic>
          </wp:inline>
        </w:drawing>
      </w:r>
    </w:p>
    <w:p w14:paraId="6E47A10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4CF8993A"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on </w:t>
      </w:r>
      <w:r w:rsidRPr="0046134F">
        <w:rPr>
          <w:rFonts w:ascii="inherit" w:eastAsia="Times New Roman" w:hAnsi="inherit" w:cs="Times New Roman"/>
          <w:b/>
          <w:bCs/>
          <w:color w:val="1B1C1D"/>
          <w:kern w:val="0"/>
          <w:bdr w:val="none" w:sz="0" w:space="0" w:color="auto" w:frame="1"/>
          <w:lang w:eastAsia="en-AU"/>
          <w14:ligatures w14:val="none"/>
        </w:rPr>
        <w:t>New Application</w:t>
      </w:r>
    </w:p>
    <w:p w14:paraId="781B1544"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553AD2B8" wp14:editId="4CB2B855">
            <wp:extent cx="3813175" cy="284480"/>
            <wp:effectExtent l="0" t="0" r="0" b="1270"/>
            <wp:docPr id="18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3175" cy="284480"/>
                    </a:xfrm>
                    <a:prstGeom prst="rect">
                      <a:avLst/>
                    </a:prstGeom>
                    <a:noFill/>
                    <a:ln>
                      <a:noFill/>
                    </a:ln>
                  </pic:spPr>
                </pic:pic>
              </a:graphicData>
            </a:graphic>
          </wp:inline>
        </w:drawing>
      </w:r>
    </w:p>
    <w:p w14:paraId="420BD1A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A77E357"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on </w:t>
      </w:r>
      <w:r w:rsidRPr="0046134F">
        <w:rPr>
          <w:rFonts w:ascii="inherit" w:eastAsia="Times New Roman" w:hAnsi="inherit" w:cs="Times New Roman"/>
          <w:b/>
          <w:bCs/>
          <w:color w:val="1B1C1D"/>
          <w:kern w:val="0"/>
          <w:bdr w:val="none" w:sz="0" w:space="0" w:color="auto" w:frame="1"/>
          <w:lang w:eastAsia="en-AU"/>
          <w14:ligatures w14:val="none"/>
        </w:rPr>
        <w:t>Create your own application</w:t>
      </w:r>
    </w:p>
    <w:p w14:paraId="4459665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34B8A486"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7F566666" wp14:editId="30A348DF">
            <wp:extent cx="3813175" cy="655320"/>
            <wp:effectExtent l="0" t="0" r="0" b="0"/>
            <wp:docPr id="182"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3175" cy="655320"/>
                    </a:xfrm>
                    <a:prstGeom prst="rect">
                      <a:avLst/>
                    </a:prstGeom>
                    <a:noFill/>
                    <a:ln>
                      <a:noFill/>
                    </a:ln>
                  </pic:spPr>
                </pic:pic>
              </a:graphicData>
            </a:graphic>
          </wp:inline>
        </w:drawing>
      </w:r>
    </w:p>
    <w:p w14:paraId="2A8C7F0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AF0E01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Name the application and ensure the </w:t>
      </w:r>
      <w:proofErr w:type="gramStart"/>
      <w:r w:rsidRPr="0046134F">
        <w:rPr>
          <w:rFonts w:ascii="inherit" w:eastAsia="Times New Roman" w:hAnsi="inherit" w:cs="Times New Roman"/>
          <w:b/>
          <w:bCs/>
          <w:color w:val="1B1C1D"/>
          <w:kern w:val="0"/>
          <w:bdr w:val="none" w:sz="0" w:space="0" w:color="auto" w:frame="1"/>
          <w:lang w:eastAsia="en-AU"/>
          <w14:ligatures w14:val="none"/>
        </w:rPr>
        <w:t>Non-gallery</w:t>
      </w:r>
      <w:proofErr w:type="gramEnd"/>
      <w:r w:rsidRPr="0046134F">
        <w:rPr>
          <w:rFonts w:ascii="CiscoSans" w:eastAsia="Times New Roman" w:hAnsi="CiscoSans" w:cs="Times New Roman"/>
          <w:color w:val="1B1C1D"/>
          <w:kern w:val="0"/>
          <w:lang w:eastAsia="en-AU"/>
          <w14:ligatures w14:val="none"/>
        </w:rPr>
        <w:t> option is selected. Click </w:t>
      </w:r>
      <w:r w:rsidRPr="0046134F">
        <w:rPr>
          <w:rFonts w:ascii="inherit" w:eastAsia="Times New Roman" w:hAnsi="inherit" w:cs="Times New Roman"/>
          <w:b/>
          <w:bCs/>
          <w:color w:val="1B1C1D"/>
          <w:kern w:val="0"/>
          <w:bdr w:val="none" w:sz="0" w:space="0" w:color="auto" w:frame="1"/>
          <w:lang w:eastAsia="en-AU"/>
          <w14:ligatures w14:val="none"/>
        </w:rPr>
        <w:t>Create</w:t>
      </w:r>
      <w:r w:rsidRPr="0046134F">
        <w:rPr>
          <w:rFonts w:ascii="CiscoSans" w:eastAsia="Times New Roman" w:hAnsi="CiscoSans" w:cs="Times New Roman"/>
          <w:color w:val="1B1C1D"/>
          <w:kern w:val="0"/>
          <w:lang w:eastAsia="en-AU"/>
          <w14:ligatures w14:val="none"/>
        </w:rPr>
        <w:t>.</w:t>
      </w:r>
    </w:p>
    <w:p w14:paraId="35D0C770"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032F698F" wp14:editId="4CF13E8F">
            <wp:extent cx="3813175" cy="1889125"/>
            <wp:effectExtent l="0" t="0" r="0" b="0"/>
            <wp:docPr id="18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3175" cy="1889125"/>
                    </a:xfrm>
                    <a:prstGeom prst="rect">
                      <a:avLst/>
                    </a:prstGeom>
                    <a:noFill/>
                    <a:ln>
                      <a:noFill/>
                    </a:ln>
                  </pic:spPr>
                </pic:pic>
              </a:graphicData>
            </a:graphic>
          </wp:inline>
        </w:drawing>
      </w:r>
    </w:p>
    <w:p w14:paraId="257FF6D2"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Note: A generic name was used as this application may also be used for other non-BYOD use cases in ISE.</w:t>
      </w:r>
    </w:p>
    <w:p w14:paraId="392C95AE"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inherit" w:eastAsia="Times New Roman" w:hAnsi="inherit" w:cs="Times New Roman"/>
          <w:b/>
          <w:bCs/>
          <w:color w:val="1B1C1D"/>
          <w:kern w:val="0"/>
          <w:bdr w:val="none" w:sz="0" w:space="0" w:color="auto" w:frame="1"/>
          <w:lang w:eastAsia="en-AU"/>
          <w14:ligatures w14:val="none"/>
        </w:rPr>
        <w:t> </w:t>
      </w:r>
    </w:p>
    <w:p w14:paraId="7E77014F"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color w:val="1B1C1D"/>
          <w:kern w:val="0"/>
          <w:bdr w:val="none" w:sz="0" w:space="0" w:color="auto" w:frame="1"/>
          <w:lang w:eastAsia="en-AU"/>
          <w14:ligatures w14:val="none"/>
        </w:rPr>
        <w:t>Manage &gt; Users and groups</w:t>
      </w:r>
    </w:p>
    <w:p w14:paraId="367A3061"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5DF9C2D9" wp14:editId="51B4F9F0">
            <wp:extent cx="1906270" cy="1250950"/>
            <wp:effectExtent l="0" t="0" r="0" b="6350"/>
            <wp:docPr id="184"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1250950"/>
                    </a:xfrm>
                    <a:prstGeom prst="rect">
                      <a:avLst/>
                    </a:prstGeom>
                    <a:noFill/>
                    <a:ln>
                      <a:noFill/>
                    </a:ln>
                  </pic:spPr>
                </pic:pic>
              </a:graphicData>
            </a:graphic>
          </wp:inline>
        </w:drawing>
      </w:r>
    </w:p>
    <w:p w14:paraId="089EDCA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 </w:t>
      </w:r>
    </w:p>
    <w:p w14:paraId="5184676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on </w:t>
      </w:r>
      <w:r w:rsidRPr="0046134F">
        <w:rPr>
          <w:rFonts w:ascii="inherit" w:eastAsia="Times New Roman" w:hAnsi="inherit" w:cs="Times New Roman"/>
          <w:b/>
          <w:bCs/>
          <w:color w:val="1B1C1D"/>
          <w:kern w:val="0"/>
          <w:bdr w:val="none" w:sz="0" w:space="0" w:color="auto" w:frame="1"/>
          <w:lang w:eastAsia="en-AU"/>
          <w14:ligatures w14:val="none"/>
        </w:rPr>
        <w:t>Add user/group</w:t>
      </w:r>
    </w:p>
    <w:p w14:paraId="5F7EFD95"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26E556BD" wp14:editId="473D4F60">
            <wp:extent cx="3795395" cy="767715"/>
            <wp:effectExtent l="0" t="0" r="0" b="0"/>
            <wp:docPr id="18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5395" cy="767715"/>
                    </a:xfrm>
                    <a:prstGeom prst="rect">
                      <a:avLst/>
                    </a:prstGeom>
                    <a:noFill/>
                    <a:ln>
                      <a:noFill/>
                    </a:ln>
                  </pic:spPr>
                </pic:pic>
              </a:graphicData>
            </a:graphic>
          </wp:inline>
        </w:drawing>
      </w:r>
    </w:p>
    <w:p w14:paraId="25D314F2"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DD75D4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Under Users and groups, click on the link for </w:t>
      </w:r>
      <w:r w:rsidRPr="0046134F">
        <w:rPr>
          <w:rFonts w:ascii="inherit" w:eastAsia="Times New Roman" w:hAnsi="inherit" w:cs="Times New Roman"/>
          <w:b/>
          <w:bCs/>
          <w:color w:val="1B1C1D"/>
          <w:kern w:val="0"/>
          <w:bdr w:val="none" w:sz="0" w:space="0" w:color="auto" w:frame="1"/>
          <w:lang w:eastAsia="en-AU"/>
          <w14:ligatures w14:val="none"/>
        </w:rPr>
        <w:t>None selected</w:t>
      </w:r>
      <w:r w:rsidRPr="0046134F">
        <w:rPr>
          <w:rFonts w:ascii="CiscoSans" w:eastAsia="Times New Roman" w:hAnsi="CiscoSans" w:cs="Times New Roman"/>
          <w:color w:val="1B1C1D"/>
          <w:kern w:val="0"/>
          <w:lang w:eastAsia="en-AU"/>
          <w14:ligatures w14:val="none"/>
        </w:rPr>
        <w:t>. Click the BYOD group created earlier and click </w:t>
      </w:r>
      <w:r w:rsidRPr="0046134F">
        <w:rPr>
          <w:rFonts w:ascii="inherit" w:eastAsia="Times New Roman" w:hAnsi="inherit" w:cs="Times New Roman"/>
          <w:b/>
          <w:bCs/>
          <w:color w:val="1B1C1D"/>
          <w:kern w:val="0"/>
          <w:bdr w:val="none" w:sz="0" w:space="0" w:color="auto" w:frame="1"/>
          <w:lang w:eastAsia="en-AU"/>
          <w14:ligatures w14:val="none"/>
        </w:rPr>
        <w:t>Select</w:t>
      </w:r>
      <w:r w:rsidRPr="0046134F">
        <w:rPr>
          <w:rFonts w:ascii="CiscoSans" w:eastAsia="Times New Roman" w:hAnsi="CiscoSans" w:cs="Times New Roman"/>
          <w:color w:val="1B1C1D"/>
          <w:kern w:val="0"/>
          <w:lang w:eastAsia="en-AU"/>
          <w14:ligatures w14:val="none"/>
        </w:rPr>
        <w:t>.</w:t>
      </w:r>
    </w:p>
    <w:p w14:paraId="3A21828C"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161AF0FE" wp14:editId="229BEEF5">
            <wp:extent cx="3795395" cy="1130300"/>
            <wp:effectExtent l="0" t="0" r="0" b="0"/>
            <wp:docPr id="186"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5395" cy="1130300"/>
                    </a:xfrm>
                    <a:prstGeom prst="rect">
                      <a:avLst/>
                    </a:prstGeom>
                    <a:noFill/>
                    <a:ln>
                      <a:noFill/>
                    </a:ln>
                  </pic:spPr>
                </pic:pic>
              </a:graphicData>
            </a:graphic>
          </wp:inline>
        </w:drawing>
      </w:r>
    </w:p>
    <w:p w14:paraId="3299F8F8"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7F1203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color w:val="1B1C1D"/>
          <w:kern w:val="0"/>
          <w:bdr w:val="none" w:sz="0" w:space="0" w:color="auto" w:frame="1"/>
          <w:lang w:eastAsia="en-AU"/>
          <w14:ligatures w14:val="none"/>
        </w:rPr>
        <w:t>Manage &gt; Single sign-on</w:t>
      </w:r>
    </w:p>
    <w:p w14:paraId="586D4A2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532AE6B3" wp14:editId="2FE1359F">
            <wp:extent cx="1906270" cy="1492250"/>
            <wp:effectExtent l="0" t="0" r="0" b="0"/>
            <wp:docPr id="187"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6270" cy="1492250"/>
                    </a:xfrm>
                    <a:prstGeom prst="rect">
                      <a:avLst/>
                    </a:prstGeom>
                    <a:noFill/>
                    <a:ln>
                      <a:noFill/>
                    </a:ln>
                  </pic:spPr>
                </pic:pic>
              </a:graphicData>
            </a:graphic>
          </wp:inline>
        </w:drawing>
      </w:r>
    </w:p>
    <w:p w14:paraId="73C1824B"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br/>
      </w:r>
    </w:p>
    <w:p w14:paraId="61B05AD3"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the Basic SAML Configuration section, click </w:t>
      </w:r>
      <w:r w:rsidRPr="0046134F">
        <w:rPr>
          <w:rFonts w:ascii="inherit" w:eastAsia="Times New Roman" w:hAnsi="inherit" w:cs="Times New Roman"/>
          <w:b/>
          <w:bCs/>
          <w:color w:val="1B1C1D"/>
          <w:kern w:val="0"/>
          <w:bdr w:val="none" w:sz="0" w:space="0" w:color="auto" w:frame="1"/>
          <w:lang w:eastAsia="en-AU"/>
          <w14:ligatures w14:val="none"/>
        </w:rPr>
        <w:t>Edit.</w:t>
      </w:r>
    </w:p>
    <w:p w14:paraId="459939ED"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6DD2F15F" wp14:editId="5082B6D5">
            <wp:extent cx="3813175" cy="647065"/>
            <wp:effectExtent l="0" t="0" r="0" b="635"/>
            <wp:docPr id="18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3175" cy="647065"/>
                    </a:xfrm>
                    <a:prstGeom prst="rect">
                      <a:avLst/>
                    </a:prstGeom>
                    <a:noFill/>
                    <a:ln>
                      <a:noFill/>
                    </a:ln>
                  </pic:spPr>
                </pic:pic>
              </a:graphicData>
            </a:graphic>
          </wp:inline>
        </w:drawing>
      </w:r>
    </w:p>
    <w:p w14:paraId="22501ACE"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76212547"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Paste the </w:t>
      </w:r>
      <w:r w:rsidRPr="0046134F">
        <w:rPr>
          <w:rFonts w:ascii="inherit" w:eastAsia="Times New Roman" w:hAnsi="inherit" w:cs="Times New Roman"/>
          <w:b/>
          <w:bCs/>
          <w:color w:val="1B1C1D"/>
          <w:kern w:val="0"/>
          <w:bdr w:val="none" w:sz="0" w:space="0" w:color="auto" w:frame="1"/>
          <w:lang w:eastAsia="en-AU"/>
          <w14:ligatures w14:val="none"/>
        </w:rPr>
        <w:t>entityID</w:t>
      </w:r>
      <w:r w:rsidRPr="0046134F">
        <w:rPr>
          <w:rFonts w:ascii="CiscoSans" w:eastAsia="Times New Roman" w:hAnsi="CiscoSans" w:cs="Times New Roman"/>
          <w:color w:val="1B1C1D"/>
          <w:kern w:val="0"/>
          <w:lang w:eastAsia="en-AU"/>
          <w14:ligatures w14:val="none"/>
        </w:rPr>
        <w:t> and </w:t>
      </w:r>
      <w:r w:rsidRPr="0046134F">
        <w:rPr>
          <w:rFonts w:ascii="inherit" w:eastAsia="Times New Roman" w:hAnsi="inherit" w:cs="Times New Roman"/>
          <w:b/>
          <w:bCs/>
          <w:color w:val="1B1C1D"/>
          <w:kern w:val="0"/>
          <w:bdr w:val="none" w:sz="0" w:space="0" w:color="auto" w:frame="1"/>
          <w:lang w:eastAsia="en-AU"/>
          <w14:ligatures w14:val="none"/>
        </w:rPr>
        <w:t>Location</w:t>
      </w:r>
      <w:r w:rsidRPr="0046134F">
        <w:rPr>
          <w:rFonts w:ascii="CiscoSans" w:eastAsia="Times New Roman" w:hAnsi="CiscoSans" w:cs="Times New Roman"/>
          <w:color w:val="1B1C1D"/>
          <w:kern w:val="0"/>
          <w:lang w:eastAsia="en-AU"/>
          <w14:ligatures w14:val="none"/>
        </w:rPr>
        <w:t> values recorded from XML file earlier in Step 6 and 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w:t>
      </w:r>
    </w:p>
    <w:p w14:paraId="70A009D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41ACE3D1" wp14:editId="20ACABFC">
            <wp:extent cx="3813175" cy="2630805"/>
            <wp:effectExtent l="0" t="0" r="0" b="0"/>
            <wp:docPr id="18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3175" cy="2630805"/>
                    </a:xfrm>
                    <a:prstGeom prst="rect">
                      <a:avLst/>
                    </a:prstGeom>
                    <a:noFill/>
                    <a:ln>
                      <a:noFill/>
                    </a:ln>
                  </pic:spPr>
                </pic:pic>
              </a:graphicData>
            </a:graphic>
          </wp:inline>
        </w:drawing>
      </w:r>
    </w:p>
    <w:p w14:paraId="46A5FFBA"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the User Attributes &amp; Claims section, click </w:t>
      </w:r>
      <w:r w:rsidRPr="0046134F">
        <w:rPr>
          <w:rFonts w:ascii="inherit" w:eastAsia="Times New Roman" w:hAnsi="inherit" w:cs="Times New Roman"/>
          <w:b/>
          <w:bCs/>
          <w:color w:val="1B1C1D"/>
          <w:kern w:val="0"/>
          <w:bdr w:val="none" w:sz="0" w:space="0" w:color="auto" w:frame="1"/>
          <w:lang w:eastAsia="en-AU"/>
          <w14:ligatures w14:val="none"/>
        </w:rPr>
        <w:t>Edit</w:t>
      </w:r>
      <w:r w:rsidRPr="0046134F">
        <w:rPr>
          <w:rFonts w:ascii="CiscoSans" w:eastAsia="Times New Roman" w:hAnsi="CiscoSans" w:cs="Times New Roman"/>
          <w:color w:val="1B1C1D"/>
          <w:kern w:val="0"/>
          <w:lang w:eastAsia="en-AU"/>
          <w14:ligatures w14:val="none"/>
        </w:rPr>
        <w:t>.</w:t>
      </w:r>
    </w:p>
    <w:p w14:paraId="69506A3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1B4E9AF8" wp14:editId="319BED51">
            <wp:extent cx="3795395" cy="293370"/>
            <wp:effectExtent l="0" t="0" r="0" b="0"/>
            <wp:docPr id="19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5395" cy="293370"/>
                    </a:xfrm>
                    <a:prstGeom prst="rect">
                      <a:avLst/>
                    </a:prstGeom>
                    <a:noFill/>
                    <a:ln>
                      <a:noFill/>
                    </a:ln>
                  </pic:spPr>
                </pic:pic>
              </a:graphicData>
            </a:graphic>
          </wp:inline>
        </w:drawing>
      </w:r>
    </w:p>
    <w:p w14:paraId="4D06E20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1C19BC33"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on </w:t>
      </w:r>
      <w:r w:rsidRPr="0046134F">
        <w:rPr>
          <w:rFonts w:ascii="inherit" w:eastAsia="Times New Roman" w:hAnsi="inherit" w:cs="Times New Roman"/>
          <w:b/>
          <w:bCs/>
          <w:color w:val="1B1C1D"/>
          <w:kern w:val="0"/>
          <w:bdr w:val="none" w:sz="0" w:space="0" w:color="auto" w:frame="1"/>
          <w:lang w:eastAsia="en-AU"/>
          <w14:ligatures w14:val="none"/>
        </w:rPr>
        <w:t>Add a group claim</w:t>
      </w:r>
      <w:r w:rsidRPr="0046134F">
        <w:rPr>
          <w:rFonts w:ascii="CiscoSans" w:eastAsia="Times New Roman" w:hAnsi="CiscoSans" w:cs="Times New Roman"/>
          <w:color w:val="1B1C1D"/>
          <w:kern w:val="0"/>
          <w:lang w:eastAsia="en-AU"/>
          <w14:ligatures w14:val="none"/>
        </w:rPr>
        <w:t>. Select the </w:t>
      </w:r>
      <w:r w:rsidRPr="0046134F">
        <w:rPr>
          <w:rFonts w:ascii="inherit" w:eastAsia="Times New Roman" w:hAnsi="inherit" w:cs="Times New Roman"/>
          <w:b/>
          <w:bCs/>
          <w:color w:val="1B1C1D"/>
          <w:kern w:val="0"/>
          <w:bdr w:val="none" w:sz="0" w:space="0" w:color="auto" w:frame="1"/>
          <w:lang w:eastAsia="en-AU"/>
          <w14:ligatures w14:val="none"/>
        </w:rPr>
        <w:t>Security groups</w:t>
      </w:r>
      <w:r w:rsidRPr="0046134F">
        <w:rPr>
          <w:rFonts w:ascii="CiscoSans" w:eastAsia="Times New Roman" w:hAnsi="CiscoSans" w:cs="Times New Roman"/>
          <w:color w:val="1B1C1D"/>
          <w:kern w:val="0"/>
          <w:lang w:eastAsia="en-AU"/>
          <w14:ligatures w14:val="none"/>
        </w:rPr>
        <w:t> radio button and 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w:t>
      </w:r>
    </w:p>
    <w:p w14:paraId="2255B6F6"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noProof/>
          <w:color w:val="1B1C1D"/>
          <w:kern w:val="0"/>
          <w:sz w:val="21"/>
          <w:szCs w:val="21"/>
          <w:bdr w:val="none" w:sz="0" w:space="0" w:color="auto" w:frame="1"/>
          <w:lang w:eastAsia="en-AU"/>
          <w14:ligatures w14:val="none"/>
        </w:rPr>
        <w:drawing>
          <wp:inline distT="0" distB="0" distL="0" distR="0" wp14:anchorId="45EC125E" wp14:editId="0C89871A">
            <wp:extent cx="3813175" cy="1000760"/>
            <wp:effectExtent l="0" t="0" r="0" b="8890"/>
            <wp:docPr id="191"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3175" cy="1000760"/>
                    </a:xfrm>
                    <a:prstGeom prst="rect">
                      <a:avLst/>
                    </a:prstGeom>
                    <a:noFill/>
                    <a:ln>
                      <a:noFill/>
                    </a:ln>
                  </pic:spPr>
                </pic:pic>
              </a:graphicData>
            </a:graphic>
          </wp:inline>
        </w:drawing>
      </w:r>
    </w:p>
    <w:p w14:paraId="4D58CB5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27CB4FF"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You should now see the Group claim added with a value of </w:t>
      </w:r>
      <w:proofErr w:type="gramStart"/>
      <w:r w:rsidRPr="0046134F">
        <w:rPr>
          <w:rFonts w:ascii="inherit" w:eastAsia="Times New Roman" w:hAnsi="inherit" w:cs="Times New Roman"/>
          <w:b/>
          <w:bCs/>
          <w:color w:val="1B1C1D"/>
          <w:kern w:val="0"/>
          <w:bdr w:val="none" w:sz="0" w:space="0" w:color="auto" w:frame="1"/>
          <w:lang w:eastAsia="en-AU"/>
          <w14:ligatures w14:val="none"/>
        </w:rPr>
        <w:t>user.groups</w:t>
      </w:r>
      <w:proofErr w:type="gramEnd"/>
      <w:r w:rsidRPr="0046134F">
        <w:rPr>
          <w:rFonts w:ascii="CiscoSans" w:eastAsia="Times New Roman" w:hAnsi="CiscoSans" w:cs="Times New Roman"/>
          <w:color w:val="1B1C1D"/>
          <w:kern w:val="0"/>
          <w:lang w:eastAsia="en-AU"/>
          <w14:ligatures w14:val="none"/>
        </w:rPr>
        <w:t>.</w:t>
      </w:r>
    </w:p>
    <w:p w14:paraId="65387AEB"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1310B9F4" wp14:editId="03BA8063">
            <wp:extent cx="3795395" cy="1569720"/>
            <wp:effectExtent l="0" t="0" r="0" b="0"/>
            <wp:docPr id="19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5395" cy="1569720"/>
                    </a:xfrm>
                    <a:prstGeom prst="rect">
                      <a:avLst/>
                    </a:prstGeom>
                    <a:noFill/>
                    <a:ln>
                      <a:noFill/>
                    </a:ln>
                  </pic:spPr>
                </pic:pic>
              </a:graphicData>
            </a:graphic>
          </wp:inline>
        </w:drawing>
      </w:r>
    </w:p>
    <w:p w14:paraId="42D072DF"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51D3A54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the SAML Signing Certificate section, click the </w:t>
      </w:r>
      <w:r w:rsidRPr="0046134F">
        <w:rPr>
          <w:rFonts w:ascii="inherit" w:eastAsia="Times New Roman" w:hAnsi="inherit" w:cs="Times New Roman"/>
          <w:b/>
          <w:bCs/>
          <w:color w:val="1B1C1D"/>
          <w:kern w:val="0"/>
          <w:bdr w:val="none" w:sz="0" w:space="0" w:color="auto" w:frame="1"/>
          <w:lang w:eastAsia="en-AU"/>
          <w14:ligatures w14:val="none"/>
        </w:rPr>
        <w:t>Download</w:t>
      </w:r>
      <w:r w:rsidRPr="0046134F">
        <w:rPr>
          <w:rFonts w:ascii="CiscoSans" w:eastAsia="Times New Roman" w:hAnsi="CiscoSans" w:cs="Times New Roman"/>
          <w:color w:val="1B1C1D"/>
          <w:kern w:val="0"/>
          <w:lang w:eastAsia="en-AU"/>
          <w14:ligatures w14:val="none"/>
        </w:rPr>
        <w:t> link for the Federation Metadata XML and save the file.</w:t>
      </w:r>
    </w:p>
    <w:p w14:paraId="3F77C36C"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24DC1907" wp14:editId="2AB8EAD3">
            <wp:extent cx="3795395" cy="1492250"/>
            <wp:effectExtent l="0" t="0" r="0" b="0"/>
            <wp:docPr id="19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5395" cy="1492250"/>
                    </a:xfrm>
                    <a:prstGeom prst="rect">
                      <a:avLst/>
                    </a:prstGeom>
                    <a:noFill/>
                    <a:ln>
                      <a:noFill/>
                    </a:ln>
                  </pic:spPr>
                </pic:pic>
              </a:graphicData>
            </a:graphic>
          </wp:inline>
        </w:drawing>
      </w:r>
    </w:p>
    <w:p w14:paraId="7090D608"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Complete the SAML Configuration in ISE</w:t>
      </w:r>
    </w:p>
    <w:p w14:paraId="7F6FDBE6"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lastRenderedPageBreak/>
        <w:t>Step 9</w:t>
      </w:r>
      <w:r w:rsidRPr="0046134F">
        <w:rPr>
          <w:rFonts w:ascii="CiscoSans" w:eastAsia="Times New Roman" w:hAnsi="CiscoSans" w:cs="Times New Roman"/>
          <w:color w:val="1B1C1D"/>
          <w:kern w:val="0"/>
          <w:sz w:val="36"/>
          <w:szCs w:val="36"/>
          <w:lang w:eastAsia="en-AU"/>
          <w14:ligatures w14:val="none"/>
        </w:rPr>
        <w:t> – Configure the SAML IdP settings</w:t>
      </w:r>
    </w:p>
    <w:p w14:paraId="01541572"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11C778E1"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Administration &gt; Identity Management &gt; External Identity Sources &gt; SAML Id Providers</w:t>
      </w:r>
      <w:r w:rsidRPr="0046134F">
        <w:rPr>
          <w:rFonts w:ascii="CiscoSans" w:eastAsia="Times New Roman" w:hAnsi="CiscoSans" w:cs="Times New Roman"/>
          <w:color w:val="1B1C1D"/>
          <w:kern w:val="0"/>
          <w:lang w:eastAsia="en-AU"/>
          <w14:ligatures w14:val="none"/>
        </w:rPr>
        <w:t>.</w:t>
      </w:r>
    </w:p>
    <w:p w14:paraId="2C7507A3"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Select the SAML IdP and click on the </w:t>
      </w:r>
      <w:r w:rsidRPr="0046134F">
        <w:rPr>
          <w:rFonts w:ascii="inherit" w:eastAsia="Times New Roman" w:hAnsi="inherit" w:cs="Times New Roman"/>
          <w:b/>
          <w:bCs/>
          <w:color w:val="1B1C1D"/>
          <w:kern w:val="0"/>
          <w:bdr w:val="none" w:sz="0" w:space="0" w:color="auto" w:frame="1"/>
          <w:lang w:eastAsia="en-AU"/>
          <w14:ligatures w14:val="none"/>
        </w:rPr>
        <w:t>Identity Provider Config</w:t>
      </w:r>
      <w:r w:rsidRPr="0046134F">
        <w:rPr>
          <w:rFonts w:ascii="CiscoSans" w:eastAsia="Times New Roman" w:hAnsi="CiscoSans" w:cs="Times New Roman"/>
          <w:color w:val="1B1C1D"/>
          <w:kern w:val="0"/>
          <w:lang w:eastAsia="en-AU"/>
          <w14:ligatures w14:val="none"/>
        </w:rPr>
        <w:t> tab.</w:t>
      </w:r>
    </w:p>
    <w:p w14:paraId="20B2CA87"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the </w:t>
      </w:r>
      <w:r w:rsidRPr="0046134F">
        <w:rPr>
          <w:rFonts w:ascii="inherit" w:eastAsia="Times New Roman" w:hAnsi="inherit" w:cs="Times New Roman"/>
          <w:b/>
          <w:bCs/>
          <w:color w:val="1B1C1D"/>
          <w:kern w:val="0"/>
          <w:bdr w:val="none" w:sz="0" w:space="0" w:color="auto" w:frame="1"/>
          <w:lang w:eastAsia="en-AU"/>
          <w14:ligatures w14:val="none"/>
        </w:rPr>
        <w:t>Browse</w:t>
      </w:r>
      <w:r w:rsidRPr="0046134F">
        <w:rPr>
          <w:rFonts w:ascii="CiscoSans" w:eastAsia="Times New Roman" w:hAnsi="CiscoSans" w:cs="Times New Roman"/>
          <w:color w:val="1B1C1D"/>
          <w:kern w:val="0"/>
          <w:lang w:eastAsia="en-AU"/>
          <w14:ligatures w14:val="none"/>
        </w:rPr>
        <w:t> button and select the Federation Metadata XML file downloaded from Azure in the previous step.</w:t>
      </w:r>
    </w:p>
    <w:p w14:paraId="061051C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13156CDC" wp14:editId="37FDDCFC">
            <wp:extent cx="3813175" cy="1673225"/>
            <wp:effectExtent l="0" t="0" r="0" b="3175"/>
            <wp:docPr id="194"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3175" cy="1673225"/>
                    </a:xfrm>
                    <a:prstGeom prst="rect">
                      <a:avLst/>
                    </a:prstGeom>
                    <a:noFill/>
                    <a:ln>
                      <a:noFill/>
                    </a:ln>
                  </pic:spPr>
                </pic:pic>
              </a:graphicData>
            </a:graphic>
          </wp:inline>
        </w:drawing>
      </w:r>
    </w:p>
    <w:p w14:paraId="3B1D3DDB"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BDAC97E"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Select the </w:t>
      </w:r>
      <w:r w:rsidRPr="0046134F">
        <w:rPr>
          <w:rFonts w:ascii="inherit" w:eastAsia="Times New Roman" w:hAnsi="inherit" w:cs="Times New Roman"/>
          <w:b/>
          <w:bCs/>
          <w:color w:val="1B1C1D"/>
          <w:kern w:val="0"/>
          <w:bdr w:val="none" w:sz="0" w:space="0" w:color="auto" w:frame="1"/>
          <w:lang w:eastAsia="en-AU"/>
          <w14:ligatures w14:val="none"/>
        </w:rPr>
        <w:t>Groups</w:t>
      </w:r>
      <w:r w:rsidRPr="0046134F">
        <w:rPr>
          <w:rFonts w:ascii="CiscoSans" w:eastAsia="Times New Roman" w:hAnsi="CiscoSans" w:cs="Times New Roman"/>
          <w:color w:val="1B1C1D"/>
          <w:kern w:val="0"/>
          <w:lang w:eastAsia="en-AU"/>
          <w14:ligatures w14:val="none"/>
        </w:rPr>
        <w:t> tab and input the following URL for the Group Membership Attribute.</w:t>
      </w:r>
    </w:p>
    <w:p w14:paraId="4370E182" w14:textId="77777777" w:rsidR="0046134F" w:rsidRPr="0046134F" w:rsidRDefault="0046134F" w:rsidP="0046134F">
      <w:pPr>
        <w:numPr>
          <w:ilvl w:val="0"/>
          <w:numId w:val="5"/>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hyperlink r:id="rId52" w:tgtFrame="_blank" w:history="1">
        <w:r w:rsidRPr="0046134F">
          <w:rPr>
            <w:rFonts w:ascii="inherit" w:eastAsia="Times New Roman" w:hAnsi="inherit" w:cs="Times New Roman"/>
            <w:color w:val="0175A2"/>
            <w:kern w:val="0"/>
            <w:sz w:val="21"/>
            <w:szCs w:val="21"/>
            <w:u w:val="single"/>
            <w:bdr w:val="none" w:sz="0" w:space="0" w:color="auto" w:frame="1"/>
            <w:lang w:eastAsia="en-AU"/>
            <w14:ligatures w14:val="none"/>
          </w:rPr>
          <w:t>http://schemas.microsoft.com/ws/2008/06/identity/claims/groups</w:t>
        </w:r>
      </w:hyperlink>
    </w:p>
    <w:p w14:paraId="5C880015"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the </w:t>
      </w:r>
      <w:r w:rsidRPr="0046134F">
        <w:rPr>
          <w:rFonts w:ascii="inherit" w:eastAsia="Times New Roman" w:hAnsi="inherit" w:cs="Times New Roman"/>
          <w:b/>
          <w:bCs/>
          <w:color w:val="1B1C1D"/>
          <w:kern w:val="0"/>
          <w:bdr w:val="none" w:sz="0" w:space="0" w:color="auto" w:frame="1"/>
          <w:lang w:eastAsia="en-AU"/>
          <w14:ligatures w14:val="none"/>
        </w:rPr>
        <w:t>Add</w:t>
      </w:r>
      <w:r w:rsidRPr="0046134F">
        <w:rPr>
          <w:rFonts w:ascii="CiscoSans" w:eastAsia="Times New Roman" w:hAnsi="CiscoSans" w:cs="Times New Roman"/>
          <w:color w:val="1B1C1D"/>
          <w:kern w:val="0"/>
          <w:lang w:eastAsia="en-AU"/>
          <w14:ligatures w14:val="none"/>
        </w:rPr>
        <w:t> button. For the ‘Name in Assertion’ field, paste the </w:t>
      </w:r>
      <w:r w:rsidRPr="0046134F">
        <w:rPr>
          <w:rFonts w:ascii="inherit" w:eastAsia="Times New Roman" w:hAnsi="inherit" w:cs="Times New Roman"/>
          <w:b/>
          <w:bCs/>
          <w:color w:val="1B1C1D"/>
          <w:kern w:val="0"/>
          <w:bdr w:val="none" w:sz="0" w:space="0" w:color="auto" w:frame="1"/>
          <w:lang w:eastAsia="en-AU"/>
          <w14:ligatures w14:val="none"/>
        </w:rPr>
        <w:t>Object ID </w:t>
      </w:r>
      <w:r w:rsidRPr="0046134F">
        <w:rPr>
          <w:rFonts w:ascii="CiscoSans" w:eastAsia="Times New Roman" w:hAnsi="CiscoSans" w:cs="Times New Roman"/>
          <w:color w:val="1B1C1D"/>
          <w:kern w:val="0"/>
          <w:lang w:eastAsia="en-AU"/>
          <w14:ligatures w14:val="none"/>
        </w:rPr>
        <w:t>copied from Azure in Step 7 and input a unique value for the ‘Name in ISE’ field. Click </w:t>
      </w:r>
      <w:r w:rsidRPr="0046134F">
        <w:rPr>
          <w:rFonts w:ascii="inherit" w:eastAsia="Times New Roman" w:hAnsi="inherit" w:cs="Times New Roman"/>
          <w:b/>
          <w:bCs/>
          <w:color w:val="1B1C1D"/>
          <w:kern w:val="0"/>
          <w:bdr w:val="none" w:sz="0" w:space="0" w:color="auto" w:frame="1"/>
          <w:lang w:eastAsia="en-AU"/>
          <w14:ligatures w14:val="none"/>
        </w:rPr>
        <w:t>OK</w:t>
      </w:r>
      <w:r w:rsidRPr="0046134F">
        <w:rPr>
          <w:rFonts w:ascii="CiscoSans" w:eastAsia="Times New Roman" w:hAnsi="CiscoSans" w:cs="Times New Roman"/>
          <w:color w:val="1B1C1D"/>
          <w:kern w:val="0"/>
          <w:lang w:eastAsia="en-AU"/>
          <w14:ligatures w14:val="none"/>
        </w:rPr>
        <w:t>.</w:t>
      </w:r>
    </w:p>
    <w:p w14:paraId="687806E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211377B4" wp14:editId="02E40B29">
            <wp:extent cx="9506585" cy="4312920"/>
            <wp:effectExtent l="0" t="0" r="0" b="0"/>
            <wp:docPr id="19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06585" cy="4312920"/>
                    </a:xfrm>
                    <a:prstGeom prst="rect">
                      <a:avLst/>
                    </a:prstGeom>
                    <a:noFill/>
                    <a:ln>
                      <a:noFill/>
                    </a:ln>
                  </pic:spPr>
                </pic:pic>
              </a:graphicData>
            </a:graphic>
          </wp:inline>
        </w:drawing>
      </w:r>
    </w:p>
    <w:p w14:paraId="5FAD0376"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0B6AAD46"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Select the </w:t>
      </w:r>
      <w:r w:rsidRPr="0046134F">
        <w:rPr>
          <w:rFonts w:ascii="inherit" w:eastAsia="Times New Roman" w:hAnsi="inherit" w:cs="Times New Roman"/>
          <w:b/>
          <w:bCs/>
          <w:color w:val="1B1C1D"/>
          <w:kern w:val="0"/>
          <w:bdr w:val="none" w:sz="0" w:space="0" w:color="auto" w:frame="1"/>
          <w:lang w:eastAsia="en-AU"/>
          <w14:ligatures w14:val="none"/>
        </w:rPr>
        <w:t>Attributes</w:t>
      </w:r>
      <w:r w:rsidRPr="0046134F">
        <w:rPr>
          <w:rFonts w:ascii="CiscoSans" w:eastAsia="Times New Roman" w:hAnsi="CiscoSans" w:cs="Times New Roman"/>
          <w:color w:val="1B1C1D"/>
          <w:kern w:val="0"/>
          <w:lang w:eastAsia="en-AU"/>
          <w14:ligatures w14:val="none"/>
        </w:rPr>
        <w:t> tab and click </w:t>
      </w:r>
      <w:r w:rsidRPr="0046134F">
        <w:rPr>
          <w:rFonts w:ascii="inherit" w:eastAsia="Times New Roman" w:hAnsi="inherit" w:cs="Times New Roman"/>
          <w:b/>
          <w:bCs/>
          <w:color w:val="1B1C1D"/>
          <w:kern w:val="0"/>
          <w:bdr w:val="none" w:sz="0" w:space="0" w:color="auto" w:frame="1"/>
          <w:lang w:eastAsia="en-AU"/>
          <w14:ligatures w14:val="none"/>
        </w:rPr>
        <w:t>Add</w:t>
      </w:r>
      <w:r w:rsidRPr="0046134F">
        <w:rPr>
          <w:rFonts w:ascii="CiscoSans" w:eastAsia="Times New Roman" w:hAnsi="CiscoSans" w:cs="Times New Roman"/>
          <w:color w:val="1B1C1D"/>
          <w:kern w:val="0"/>
          <w:lang w:eastAsia="en-AU"/>
          <w14:ligatures w14:val="none"/>
        </w:rPr>
        <w:t>. Input the following values and click </w:t>
      </w:r>
      <w:r w:rsidRPr="0046134F">
        <w:rPr>
          <w:rFonts w:ascii="inherit" w:eastAsia="Times New Roman" w:hAnsi="inherit" w:cs="Times New Roman"/>
          <w:b/>
          <w:bCs/>
          <w:color w:val="1B1C1D"/>
          <w:kern w:val="0"/>
          <w:bdr w:val="none" w:sz="0" w:space="0" w:color="auto" w:frame="1"/>
          <w:lang w:eastAsia="en-AU"/>
          <w14:ligatures w14:val="none"/>
        </w:rPr>
        <w:t>OK</w:t>
      </w:r>
      <w:r w:rsidRPr="0046134F">
        <w:rPr>
          <w:rFonts w:ascii="CiscoSans" w:eastAsia="Times New Roman" w:hAnsi="CiscoSans" w:cs="Times New Roman"/>
          <w:color w:val="1B1C1D"/>
          <w:kern w:val="0"/>
          <w:lang w:eastAsia="en-AU"/>
          <w14:ligatures w14:val="none"/>
        </w:rPr>
        <w:t>.</w:t>
      </w:r>
    </w:p>
    <w:p w14:paraId="1685FD05"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p>
    <w:tbl>
      <w:tblPr>
        <w:tblW w:w="0" w:type="auto"/>
        <w:tblCellMar>
          <w:left w:w="0" w:type="dxa"/>
          <w:right w:w="0" w:type="dxa"/>
        </w:tblCellMar>
        <w:tblLook w:val="04A0" w:firstRow="1" w:lastRow="0" w:firstColumn="1" w:lastColumn="0" w:noHBand="0" w:noVBand="1"/>
      </w:tblPr>
      <w:tblGrid>
        <w:gridCol w:w="2168"/>
        <w:gridCol w:w="6880"/>
      </w:tblGrid>
      <w:tr w:rsidR="0046134F" w:rsidRPr="0046134F" w14:paraId="517ACA41"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2D487133"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lastRenderedPageBreak/>
              <w:t>Name in Assertion</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F2B76D6"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hyperlink r:id="rId54" w:tgtFrame="_blank" w:history="1">
              <w:r w:rsidRPr="0046134F">
                <w:rPr>
                  <w:rFonts w:ascii="inherit" w:eastAsia="Times New Roman" w:hAnsi="inherit" w:cs="Times New Roman"/>
                  <w:color w:val="0175A2"/>
                  <w:kern w:val="0"/>
                  <w:u w:val="single"/>
                  <w:bdr w:val="none" w:sz="0" w:space="0" w:color="auto" w:frame="1"/>
                  <w:lang w:eastAsia="en-AU"/>
                  <w14:ligatures w14:val="none"/>
                </w:rPr>
                <w:t>http://schemas.xmlsoap.org/ws/2005/05/identity/claims/name</w:t>
              </w:r>
            </w:hyperlink>
          </w:p>
        </w:tc>
      </w:tr>
      <w:tr w:rsidR="0046134F" w:rsidRPr="0046134F" w14:paraId="1A8D657D"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EAE09A2"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Type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25B48CE1"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STRING</w:t>
            </w:r>
          </w:p>
        </w:tc>
      </w:tr>
      <w:tr w:rsidR="0046134F" w:rsidRPr="0046134F" w14:paraId="35562998"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D7B2668"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Name in ISE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87D2DE3"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username</w:t>
            </w:r>
          </w:p>
        </w:tc>
      </w:tr>
    </w:tbl>
    <w:p w14:paraId="458674AD"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236DD2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018CE469" wp14:editId="152352B0">
            <wp:extent cx="9514840" cy="5408930"/>
            <wp:effectExtent l="0" t="0" r="0" b="1270"/>
            <wp:docPr id="19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14840" cy="5408930"/>
                    </a:xfrm>
                    <a:prstGeom prst="rect">
                      <a:avLst/>
                    </a:prstGeom>
                    <a:noFill/>
                    <a:ln>
                      <a:noFill/>
                    </a:ln>
                  </pic:spPr>
                </pic:pic>
              </a:graphicData>
            </a:graphic>
          </wp:inline>
        </w:drawing>
      </w:r>
    </w:p>
    <w:p w14:paraId="1DCDEB0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7FBDE2D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Select the </w:t>
      </w:r>
      <w:r w:rsidRPr="0046134F">
        <w:rPr>
          <w:rFonts w:ascii="inherit" w:eastAsia="Times New Roman" w:hAnsi="inherit" w:cs="Times New Roman"/>
          <w:b/>
          <w:bCs/>
          <w:color w:val="1B1C1D"/>
          <w:kern w:val="0"/>
          <w:bdr w:val="none" w:sz="0" w:space="0" w:color="auto" w:frame="1"/>
          <w:lang w:eastAsia="en-AU"/>
          <w14:ligatures w14:val="none"/>
        </w:rPr>
        <w:t>Advanced Settings</w:t>
      </w:r>
      <w:r w:rsidRPr="0046134F">
        <w:rPr>
          <w:rFonts w:ascii="CiscoSans" w:eastAsia="Times New Roman" w:hAnsi="CiscoSans" w:cs="Times New Roman"/>
          <w:color w:val="1B1C1D"/>
          <w:kern w:val="0"/>
          <w:lang w:eastAsia="en-AU"/>
          <w14:ligatures w14:val="none"/>
        </w:rPr>
        <w:t> tab.</w:t>
      </w:r>
    </w:p>
    <w:p w14:paraId="32B49C57"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Under the Identity Attribute, select the </w:t>
      </w:r>
      <w:r w:rsidRPr="0046134F">
        <w:rPr>
          <w:rFonts w:ascii="inherit" w:eastAsia="Times New Roman" w:hAnsi="inherit" w:cs="Times New Roman"/>
          <w:b/>
          <w:bCs/>
          <w:color w:val="1B1C1D"/>
          <w:kern w:val="0"/>
          <w:bdr w:val="none" w:sz="0" w:space="0" w:color="auto" w:frame="1"/>
          <w:lang w:eastAsia="en-AU"/>
          <w14:ligatures w14:val="none"/>
        </w:rPr>
        <w:t>Attribute </w:t>
      </w:r>
      <w:r w:rsidRPr="0046134F">
        <w:rPr>
          <w:rFonts w:ascii="CiscoSans" w:eastAsia="Times New Roman" w:hAnsi="CiscoSans" w:cs="Times New Roman"/>
          <w:color w:val="1B1C1D"/>
          <w:kern w:val="0"/>
          <w:lang w:eastAsia="en-AU"/>
          <w14:ligatures w14:val="none"/>
        </w:rPr>
        <w:t>radio button and select the available claims schema from the drop-down.</w:t>
      </w:r>
    </w:p>
    <w:p w14:paraId="55DE72AC"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Select the same schema from the </w:t>
      </w:r>
      <w:r w:rsidRPr="0046134F">
        <w:rPr>
          <w:rFonts w:ascii="inherit" w:eastAsia="Times New Roman" w:hAnsi="inherit" w:cs="Times New Roman"/>
          <w:b/>
          <w:bCs/>
          <w:color w:val="1B1C1D"/>
          <w:kern w:val="0"/>
          <w:bdr w:val="none" w:sz="0" w:space="0" w:color="auto" w:frame="1"/>
          <w:lang w:eastAsia="en-AU"/>
          <w14:ligatures w14:val="none"/>
        </w:rPr>
        <w:t>Email attribute</w:t>
      </w:r>
      <w:r w:rsidRPr="0046134F">
        <w:rPr>
          <w:rFonts w:ascii="CiscoSans" w:eastAsia="Times New Roman" w:hAnsi="CiscoSans" w:cs="Times New Roman"/>
          <w:color w:val="1B1C1D"/>
          <w:kern w:val="0"/>
          <w:lang w:eastAsia="en-AU"/>
          <w14:ligatures w14:val="none"/>
        </w:rPr>
        <w:t> drop-down. 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w:t>
      </w:r>
      <w:r w:rsidRPr="0046134F">
        <w:rPr>
          <w:rFonts w:ascii="CiscoSans" w:eastAsia="Times New Roman" w:hAnsi="CiscoSans" w:cs="Times New Roman"/>
          <w:color w:val="1B1C1D"/>
          <w:kern w:val="0"/>
          <w:lang w:eastAsia="en-AU"/>
          <w14:ligatures w14:val="none"/>
        </w:rPr>
        <w:br/>
      </w: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0727D971" wp14:editId="1ECD6A8C">
            <wp:extent cx="9514840" cy="2803525"/>
            <wp:effectExtent l="0" t="0" r="0" b="0"/>
            <wp:docPr id="19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14840" cy="2803525"/>
                    </a:xfrm>
                    <a:prstGeom prst="rect">
                      <a:avLst/>
                    </a:prstGeom>
                    <a:noFill/>
                    <a:ln>
                      <a:noFill/>
                    </a:ln>
                  </pic:spPr>
                </pic:pic>
              </a:graphicData>
            </a:graphic>
          </wp:inline>
        </w:drawing>
      </w:r>
    </w:p>
    <w:p w14:paraId="51E20BBF"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67E9815D"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Complete the ISE Policy Configuration</w:t>
      </w:r>
    </w:p>
    <w:p w14:paraId="0414CAF8"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10</w:t>
      </w:r>
      <w:r w:rsidRPr="0046134F">
        <w:rPr>
          <w:rFonts w:ascii="CiscoSans" w:eastAsia="Times New Roman" w:hAnsi="CiscoSans" w:cs="Times New Roman"/>
          <w:color w:val="1B1C1D"/>
          <w:kern w:val="0"/>
          <w:sz w:val="36"/>
          <w:szCs w:val="36"/>
          <w:lang w:eastAsia="en-AU"/>
          <w14:ligatures w14:val="none"/>
        </w:rPr>
        <w:t> – Create the Authorization Profiles</w:t>
      </w:r>
    </w:p>
    <w:p w14:paraId="2CBB3B13"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5D61D7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Policy &gt; Policy Elements &gt; Results &gt; Authorization &gt; Authorization Profiles</w:t>
      </w:r>
      <w:r w:rsidRPr="0046134F">
        <w:rPr>
          <w:rFonts w:ascii="CiscoSans" w:eastAsia="Times New Roman" w:hAnsi="CiscoSans" w:cs="Times New Roman"/>
          <w:color w:val="1B1C1D"/>
          <w:kern w:val="0"/>
          <w:lang w:eastAsia="en-AU"/>
          <w14:ligatures w14:val="none"/>
        </w:rPr>
        <w:t> and click </w:t>
      </w:r>
      <w:r w:rsidRPr="0046134F">
        <w:rPr>
          <w:rFonts w:ascii="inherit" w:eastAsia="Times New Roman" w:hAnsi="inherit" w:cs="Times New Roman"/>
          <w:b/>
          <w:bCs/>
          <w:color w:val="1B1C1D"/>
          <w:kern w:val="0"/>
          <w:bdr w:val="none" w:sz="0" w:space="0" w:color="auto" w:frame="1"/>
          <w:lang w:eastAsia="en-AU"/>
          <w14:ligatures w14:val="none"/>
        </w:rPr>
        <w:t>Add</w:t>
      </w:r>
      <w:r w:rsidRPr="0046134F">
        <w:rPr>
          <w:rFonts w:ascii="CiscoSans" w:eastAsia="Times New Roman" w:hAnsi="CiscoSans" w:cs="Times New Roman"/>
          <w:color w:val="1B1C1D"/>
          <w:kern w:val="0"/>
          <w:lang w:eastAsia="en-AU"/>
          <w14:ligatures w14:val="none"/>
        </w:rPr>
        <w:t>.</w:t>
      </w:r>
    </w:p>
    <w:p w14:paraId="22356F1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Create a new redirect Authorization Profile with the following values and click </w:t>
      </w:r>
      <w:r w:rsidRPr="0046134F">
        <w:rPr>
          <w:rFonts w:ascii="inherit" w:eastAsia="Times New Roman" w:hAnsi="inherit" w:cs="Times New Roman"/>
          <w:b/>
          <w:bCs/>
          <w:color w:val="1B1C1D"/>
          <w:kern w:val="0"/>
          <w:bdr w:val="none" w:sz="0" w:space="0" w:color="auto" w:frame="1"/>
          <w:lang w:eastAsia="en-AU"/>
          <w14:ligatures w14:val="none"/>
        </w:rPr>
        <w:t>Submit</w:t>
      </w:r>
      <w:r w:rsidRPr="0046134F">
        <w:rPr>
          <w:rFonts w:ascii="CiscoSans" w:eastAsia="Times New Roman" w:hAnsi="CiscoSans" w:cs="Times New Roman"/>
          <w:color w:val="1B1C1D"/>
          <w:kern w:val="0"/>
          <w:lang w:eastAsia="en-AU"/>
          <w14:ligatures w14:val="none"/>
        </w:rPr>
        <w:t>.</w:t>
      </w:r>
    </w:p>
    <w:p w14:paraId="76F2BD48"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tbl>
      <w:tblPr>
        <w:tblW w:w="0" w:type="auto"/>
        <w:tblCellMar>
          <w:left w:w="0" w:type="dxa"/>
          <w:right w:w="0" w:type="dxa"/>
        </w:tblCellMar>
        <w:tblLook w:val="04A0" w:firstRow="1" w:lastRow="0" w:firstColumn="1" w:lastColumn="0" w:noHBand="0" w:noVBand="1"/>
      </w:tblPr>
      <w:tblGrid>
        <w:gridCol w:w="1548"/>
        <w:gridCol w:w="2747"/>
        <w:gridCol w:w="3375"/>
      </w:tblGrid>
      <w:tr w:rsidR="0046134F" w:rsidRPr="0046134F" w14:paraId="4F8454E3"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595478C1"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Attribute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8A958DC"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Value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3C2B41C"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Example Value</w:t>
            </w:r>
          </w:p>
        </w:tc>
      </w:tr>
      <w:tr w:rsidR="0046134F" w:rsidRPr="0046134F" w14:paraId="3EF46A92"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22B96394"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Name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D2DF9CF"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&lt;profile name&gt;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27D55A42"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AuthZ-Wireless-BYOD-Redirect</w:t>
            </w:r>
          </w:p>
        </w:tc>
      </w:tr>
      <w:tr w:rsidR="0046134F" w:rsidRPr="0046134F" w14:paraId="0985CB80"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1A93FA7"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Description</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4FBB0A1"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&lt;optional description&gt;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6B3C47E"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w:t>
            </w:r>
          </w:p>
        </w:tc>
      </w:tr>
      <w:tr w:rsidR="0046134F" w:rsidRPr="0046134F" w14:paraId="496278E3"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CDCAA0A"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Access Type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87438D7"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ACCESS_ACCEPT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DB59002"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w:t>
            </w:r>
          </w:p>
        </w:tc>
      </w:tr>
      <w:tr w:rsidR="0046134F" w:rsidRPr="0046134F" w14:paraId="1D7B8AB8" w14:textId="77777777" w:rsidTr="0046134F">
        <w:tc>
          <w:tcPr>
            <w:tcW w:w="0" w:type="auto"/>
            <w:gridSpan w:val="2"/>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1C48656"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Common Tasks</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B628455"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w:t>
            </w:r>
          </w:p>
        </w:tc>
      </w:tr>
      <w:tr w:rsidR="0046134F" w:rsidRPr="0046134F" w14:paraId="639EB131" w14:textId="77777777" w:rsidTr="0046134F">
        <w:tc>
          <w:tcPr>
            <w:tcW w:w="0" w:type="auto"/>
            <w:gridSpan w:val="2"/>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27858684"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Web Redirection (CWA, MDM, NSP, CPP)</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8864F58"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 </w:t>
            </w:r>
          </w:p>
        </w:tc>
      </w:tr>
      <w:tr w:rsidR="0046134F" w:rsidRPr="0046134F" w14:paraId="38E15680"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5A0096EA"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ACL</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3AA8159"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&lt;WLC ACL Name&gt;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F311437"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ACL-AAD-REDIRECT</w:t>
            </w:r>
          </w:p>
        </w:tc>
      </w:tr>
      <w:tr w:rsidR="0046134F" w:rsidRPr="0046134F" w14:paraId="78E607F1"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7C04225"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Value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5B65085"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&lt;BYOD Portal Name&gt;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E3BD84F"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Azure BYOD Portal</w:t>
            </w:r>
          </w:p>
        </w:tc>
      </w:tr>
    </w:tbl>
    <w:p w14:paraId="2BCBA010"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3DC854DD"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Example:</w:t>
      </w:r>
      <w:r w:rsidRPr="0046134F">
        <w:rPr>
          <w:rFonts w:ascii="CiscoSans" w:eastAsia="Times New Roman" w:hAnsi="CiscoSans" w:cs="Times New Roman"/>
          <w:color w:val="1B1C1D"/>
          <w:kern w:val="0"/>
          <w:sz w:val="21"/>
          <w:szCs w:val="21"/>
          <w:lang w:eastAsia="en-AU"/>
          <w14:ligatures w14:val="none"/>
        </w:rPr>
        <w:br/>
      </w:r>
    </w:p>
    <w:p w14:paraId="496C6DF6"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497D461F" wp14:editId="65F7E754">
            <wp:extent cx="9506585" cy="6918325"/>
            <wp:effectExtent l="0" t="0" r="0" b="0"/>
            <wp:docPr id="198"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06585" cy="6918325"/>
                    </a:xfrm>
                    <a:prstGeom prst="rect">
                      <a:avLst/>
                    </a:prstGeom>
                    <a:noFill/>
                    <a:ln>
                      <a:noFill/>
                    </a:ln>
                  </pic:spPr>
                </pic:pic>
              </a:graphicData>
            </a:graphic>
          </wp:inline>
        </w:drawing>
      </w:r>
    </w:p>
    <w:p w14:paraId="5FC361BD"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58974A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Create a new Authorization Profile to permit BYOD user access with the following values and click </w:t>
      </w:r>
      <w:r w:rsidRPr="0046134F">
        <w:rPr>
          <w:rFonts w:ascii="inherit" w:eastAsia="Times New Roman" w:hAnsi="inherit" w:cs="Times New Roman"/>
          <w:b/>
          <w:bCs/>
          <w:color w:val="1B1C1D"/>
          <w:kern w:val="0"/>
          <w:bdr w:val="none" w:sz="0" w:space="0" w:color="auto" w:frame="1"/>
          <w:lang w:eastAsia="en-AU"/>
          <w14:ligatures w14:val="none"/>
        </w:rPr>
        <w:t>Submit</w:t>
      </w:r>
      <w:r w:rsidRPr="0046134F">
        <w:rPr>
          <w:rFonts w:ascii="CiscoSans" w:eastAsia="Times New Roman" w:hAnsi="CiscoSans" w:cs="Times New Roman"/>
          <w:color w:val="1B1C1D"/>
          <w:kern w:val="0"/>
          <w:lang w:eastAsia="en-AU"/>
          <w14:ligatures w14:val="none"/>
        </w:rPr>
        <w:t>.</w:t>
      </w:r>
    </w:p>
    <w:p w14:paraId="654D71E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tbl>
      <w:tblPr>
        <w:tblW w:w="0" w:type="auto"/>
        <w:tblCellMar>
          <w:left w:w="0" w:type="dxa"/>
          <w:right w:w="0" w:type="dxa"/>
        </w:tblCellMar>
        <w:tblLook w:val="04A0" w:firstRow="1" w:lastRow="0" w:firstColumn="1" w:lastColumn="0" w:noHBand="0" w:noVBand="1"/>
      </w:tblPr>
      <w:tblGrid>
        <w:gridCol w:w="2276"/>
        <w:gridCol w:w="2489"/>
        <w:gridCol w:w="2426"/>
      </w:tblGrid>
      <w:tr w:rsidR="0046134F" w:rsidRPr="0046134F" w14:paraId="1F919191"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7178415"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Attribute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0C32F951"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Value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A934A2E"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Example Value</w:t>
            </w:r>
          </w:p>
        </w:tc>
      </w:tr>
      <w:tr w:rsidR="0046134F" w:rsidRPr="0046134F" w14:paraId="6048DB03"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2E8A2CC3"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Name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05E3FA74"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&lt;profile name&gt;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60BDDCE"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AuthZ-Wireless-BYOD</w:t>
            </w:r>
          </w:p>
        </w:tc>
      </w:tr>
      <w:tr w:rsidR="0046134F" w:rsidRPr="0046134F" w14:paraId="03892D8A"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6606DE40"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Description</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0892720"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&lt;optional description&gt;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8AEC35B"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w:t>
            </w:r>
          </w:p>
        </w:tc>
      </w:tr>
      <w:tr w:rsidR="0046134F" w:rsidRPr="0046134F" w14:paraId="02449A8D"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0A4B271"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lastRenderedPageBreak/>
              <w:t>Access Type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095E7272"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ACCESS_ACCEPT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07592748"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w:t>
            </w:r>
          </w:p>
        </w:tc>
      </w:tr>
      <w:tr w:rsidR="0046134F" w:rsidRPr="0046134F" w14:paraId="2EBE47A6" w14:textId="77777777" w:rsidTr="0046134F">
        <w:tc>
          <w:tcPr>
            <w:tcW w:w="0" w:type="auto"/>
            <w:gridSpan w:val="2"/>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1CE9B8D7" w14:textId="77777777" w:rsidR="0046134F" w:rsidRPr="0046134F" w:rsidRDefault="0046134F" w:rsidP="0046134F">
            <w:pPr>
              <w:spacing w:after="0" w:line="360" w:lineRule="atLeast"/>
              <w:textAlignment w:val="baseline"/>
              <w:rPr>
                <w:rFonts w:ascii="CiscoSans" w:eastAsia="Times New Roman" w:hAnsi="CiscoSans" w:cs="Times New Roman"/>
                <w:kern w:val="0"/>
                <w:lang w:eastAsia="en-AU"/>
                <w14:ligatures w14:val="none"/>
              </w:rPr>
            </w:pPr>
            <w:r w:rsidRPr="0046134F">
              <w:rPr>
                <w:rFonts w:ascii="inherit" w:eastAsia="Times New Roman" w:hAnsi="inherit" w:cs="Times New Roman"/>
                <w:b/>
                <w:bCs/>
                <w:kern w:val="0"/>
                <w:bdr w:val="none" w:sz="0" w:space="0" w:color="auto" w:frame="1"/>
                <w:lang w:eastAsia="en-AU"/>
                <w14:ligatures w14:val="none"/>
              </w:rPr>
              <w:t>Common Tasks</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4D64CAA0"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 </w:t>
            </w:r>
          </w:p>
        </w:tc>
      </w:tr>
      <w:tr w:rsidR="0046134F" w:rsidRPr="0046134F" w14:paraId="4FFB496F" w14:textId="77777777" w:rsidTr="0046134F">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54CF77E1"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Airespace ACL Name</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3636E501"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&lt;WLC ACL Name&gt;</w:t>
            </w:r>
          </w:p>
        </w:tc>
        <w:tc>
          <w:tcPr>
            <w:tcW w:w="0" w:type="auto"/>
            <w:tcBorders>
              <w:top w:val="single" w:sz="6" w:space="0" w:color="C4C4C4"/>
              <w:left w:val="single" w:sz="6" w:space="0" w:color="C4C4C4"/>
              <w:bottom w:val="single" w:sz="6" w:space="0" w:color="C4C4C4"/>
              <w:right w:val="single" w:sz="6" w:space="0" w:color="C4C4C4"/>
            </w:tcBorders>
            <w:shd w:val="clear" w:color="auto" w:fill="auto"/>
            <w:tcMar>
              <w:top w:w="15" w:type="dxa"/>
              <w:left w:w="75" w:type="dxa"/>
              <w:bottom w:w="15" w:type="dxa"/>
              <w:right w:w="75" w:type="dxa"/>
            </w:tcMar>
            <w:vAlign w:val="bottom"/>
            <w:hideMark/>
          </w:tcPr>
          <w:p w14:paraId="72FC3146" w14:textId="77777777" w:rsidR="0046134F" w:rsidRPr="0046134F" w:rsidRDefault="0046134F" w:rsidP="0046134F">
            <w:pPr>
              <w:spacing w:after="240" w:line="360" w:lineRule="atLeast"/>
              <w:textAlignment w:val="baseline"/>
              <w:rPr>
                <w:rFonts w:ascii="CiscoSans" w:eastAsia="Times New Roman" w:hAnsi="CiscoSans" w:cs="Times New Roman"/>
                <w:kern w:val="0"/>
                <w:lang w:eastAsia="en-AU"/>
                <w14:ligatures w14:val="none"/>
              </w:rPr>
            </w:pPr>
            <w:r w:rsidRPr="0046134F">
              <w:rPr>
                <w:rFonts w:ascii="CiscoSans" w:eastAsia="Times New Roman" w:hAnsi="CiscoSans" w:cs="Times New Roman"/>
                <w:kern w:val="0"/>
                <w:lang w:eastAsia="en-AU"/>
                <w14:ligatures w14:val="none"/>
              </w:rPr>
              <w:t>WirelessBYODAccess</w:t>
            </w:r>
          </w:p>
        </w:tc>
      </w:tr>
    </w:tbl>
    <w:p w14:paraId="763CFCAA"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1CB601B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0D6BA79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72727A13" wp14:editId="2CC20EB5">
            <wp:extent cx="9514840" cy="6271260"/>
            <wp:effectExtent l="0" t="0" r="0" b="0"/>
            <wp:docPr id="19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14840" cy="6271260"/>
                    </a:xfrm>
                    <a:prstGeom prst="rect">
                      <a:avLst/>
                    </a:prstGeom>
                    <a:noFill/>
                    <a:ln>
                      <a:noFill/>
                    </a:ln>
                  </pic:spPr>
                </pic:pic>
              </a:graphicData>
            </a:graphic>
          </wp:inline>
        </w:drawing>
      </w:r>
    </w:p>
    <w:p w14:paraId="760804F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CB481A1" w14:textId="77777777" w:rsidR="0046134F" w:rsidRPr="0046134F" w:rsidRDefault="0046134F" w:rsidP="0046134F">
      <w:pPr>
        <w:shd w:val="clear" w:color="auto" w:fill="FFFFFF"/>
        <w:spacing w:after="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u w:val="single"/>
          <w:bdr w:val="none" w:sz="0" w:space="0" w:color="auto" w:frame="1"/>
          <w:lang w:eastAsia="en-AU"/>
          <w14:ligatures w14:val="none"/>
        </w:rPr>
        <w:t>Step 11</w:t>
      </w:r>
      <w:r w:rsidRPr="0046134F">
        <w:rPr>
          <w:rFonts w:ascii="CiscoSans" w:eastAsia="Times New Roman" w:hAnsi="CiscoSans" w:cs="Times New Roman"/>
          <w:color w:val="1B1C1D"/>
          <w:kern w:val="0"/>
          <w:sz w:val="36"/>
          <w:szCs w:val="36"/>
          <w:lang w:eastAsia="en-AU"/>
          <w14:ligatures w14:val="none"/>
        </w:rPr>
        <w:t> – Create the Policy Set</w:t>
      </w:r>
    </w:p>
    <w:p w14:paraId="23DDD2F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0FF3CAB1"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Navigate to </w:t>
      </w:r>
      <w:r w:rsidRPr="0046134F">
        <w:rPr>
          <w:rFonts w:ascii="inherit" w:eastAsia="Times New Roman" w:hAnsi="inherit" w:cs="Times New Roman"/>
          <w:b/>
          <w:bCs/>
          <w:color w:val="1B1C1D"/>
          <w:kern w:val="0"/>
          <w:bdr w:val="none" w:sz="0" w:space="0" w:color="auto" w:frame="1"/>
          <w:lang w:eastAsia="en-AU"/>
          <w14:ligatures w14:val="none"/>
        </w:rPr>
        <w:t>Policy &gt; Policy Sets</w:t>
      </w:r>
      <w:r w:rsidRPr="0046134F">
        <w:rPr>
          <w:rFonts w:ascii="CiscoSans" w:eastAsia="Times New Roman" w:hAnsi="CiscoSans" w:cs="Times New Roman"/>
          <w:color w:val="1B1C1D"/>
          <w:kern w:val="0"/>
          <w:lang w:eastAsia="en-AU"/>
          <w14:ligatures w14:val="none"/>
        </w:rPr>
        <w:t> and create a new Policy Set matching the BYOD SSID. Select the Allowed Protocols list of </w:t>
      </w:r>
      <w:r w:rsidRPr="0046134F">
        <w:rPr>
          <w:rFonts w:ascii="inherit" w:eastAsia="Times New Roman" w:hAnsi="inherit" w:cs="Times New Roman"/>
          <w:b/>
          <w:bCs/>
          <w:color w:val="1B1C1D"/>
          <w:kern w:val="0"/>
          <w:bdr w:val="none" w:sz="0" w:space="0" w:color="auto" w:frame="1"/>
          <w:lang w:eastAsia="en-AU"/>
          <w14:ligatures w14:val="none"/>
        </w:rPr>
        <w:t>MAB</w:t>
      </w:r>
      <w:r w:rsidRPr="0046134F">
        <w:rPr>
          <w:rFonts w:ascii="CiscoSans" w:eastAsia="Times New Roman" w:hAnsi="CiscoSans" w:cs="Times New Roman"/>
          <w:color w:val="1B1C1D"/>
          <w:kern w:val="0"/>
          <w:lang w:eastAsia="en-AU"/>
          <w14:ligatures w14:val="none"/>
        </w:rPr>
        <w:t> created earlier.</w:t>
      </w:r>
    </w:p>
    <w:p w14:paraId="16B3A42C"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 and then click the </w:t>
      </w:r>
      <w:r w:rsidRPr="0046134F">
        <w:rPr>
          <w:rFonts w:ascii="inherit" w:eastAsia="Times New Roman" w:hAnsi="inherit" w:cs="Times New Roman"/>
          <w:b/>
          <w:bCs/>
          <w:color w:val="1B1C1D"/>
          <w:kern w:val="0"/>
          <w:bdr w:val="none" w:sz="0" w:space="0" w:color="auto" w:frame="1"/>
          <w:lang w:eastAsia="en-AU"/>
          <w14:ligatures w14:val="none"/>
        </w:rPr>
        <w:t>&gt;</w:t>
      </w:r>
      <w:r w:rsidRPr="0046134F">
        <w:rPr>
          <w:rFonts w:ascii="CiscoSans" w:eastAsia="Times New Roman" w:hAnsi="CiscoSans" w:cs="Times New Roman"/>
          <w:color w:val="1B1C1D"/>
          <w:kern w:val="0"/>
          <w:lang w:eastAsia="en-AU"/>
          <w14:ligatures w14:val="none"/>
        </w:rPr>
        <w:t> symbol next to the new Policy Set.</w:t>
      </w:r>
    </w:p>
    <w:p w14:paraId="04ADE47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br/>
        <w:t>Example:</w:t>
      </w:r>
    </w:p>
    <w:p w14:paraId="1E231AE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2BBB0D7F" wp14:editId="42018F83">
            <wp:extent cx="9514840" cy="1691005"/>
            <wp:effectExtent l="0" t="0" r="0" b="4445"/>
            <wp:docPr id="20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14840" cy="1691005"/>
                    </a:xfrm>
                    <a:prstGeom prst="rect">
                      <a:avLst/>
                    </a:prstGeom>
                    <a:noFill/>
                    <a:ln>
                      <a:noFill/>
                    </a:ln>
                  </pic:spPr>
                </pic:pic>
              </a:graphicData>
            </a:graphic>
          </wp:inline>
        </w:drawing>
      </w:r>
    </w:p>
    <w:p w14:paraId="43CAD53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Create a new Authentication Policy with a ‘Use’ value of </w:t>
      </w:r>
      <w:r w:rsidRPr="0046134F">
        <w:rPr>
          <w:rFonts w:ascii="inherit" w:eastAsia="Times New Roman" w:hAnsi="inherit" w:cs="Times New Roman"/>
          <w:b/>
          <w:bCs/>
          <w:color w:val="1B1C1D"/>
          <w:kern w:val="0"/>
          <w:bdr w:val="none" w:sz="0" w:space="0" w:color="auto" w:frame="1"/>
          <w:lang w:eastAsia="en-AU"/>
          <w14:ligatures w14:val="none"/>
        </w:rPr>
        <w:t>Internal Endpoints</w:t>
      </w:r>
      <w:r w:rsidRPr="0046134F">
        <w:rPr>
          <w:rFonts w:ascii="CiscoSans" w:eastAsia="Times New Roman" w:hAnsi="CiscoSans" w:cs="Times New Roman"/>
          <w:color w:val="1B1C1D"/>
          <w:kern w:val="0"/>
          <w:lang w:eastAsia="en-AU"/>
          <w14:ligatures w14:val="none"/>
        </w:rPr>
        <w:t>. Click the dropdown for Options and set the ‘If User not found’ option to </w:t>
      </w:r>
      <w:r w:rsidRPr="0046134F">
        <w:rPr>
          <w:rFonts w:ascii="inherit" w:eastAsia="Times New Roman" w:hAnsi="inherit" w:cs="Times New Roman"/>
          <w:b/>
          <w:bCs/>
          <w:color w:val="1B1C1D"/>
          <w:kern w:val="0"/>
          <w:bdr w:val="none" w:sz="0" w:space="0" w:color="auto" w:frame="1"/>
          <w:lang w:eastAsia="en-AU"/>
          <w14:ligatures w14:val="none"/>
        </w:rPr>
        <w:t>CONTINUE</w:t>
      </w:r>
      <w:r w:rsidRPr="0046134F">
        <w:rPr>
          <w:rFonts w:ascii="CiscoSans" w:eastAsia="Times New Roman" w:hAnsi="CiscoSans" w:cs="Times New Roman"/>
          <w:color w:val="1B1C1D"/>
          <w:kern w:val="0"/>
          <w:lang w:eastAsia="en-AU"/>
          <w14:ligatures w14:val="none"/>
        </w:rPr>
        <w:t>.</w:t>
      </w:r>
    </w:p>
    <w:p w14:paraId="5761C67D"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D0895C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2D65FFFB"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50EB6E47" wp14:editId="72F283E3">
            <wp:extent cx="9514840" cy="2855595"/>
            <wp:effectExtent l="0" t="0" r="0" b="1905"/>
            <wp:docPr id="201"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14840" cy="2855595"/>
                    </a:xfrm>
                    <a:prstGeom prst="rect">
                      <a:avLst/>
                    </a:prstGeom>
                    <a:noFill/>
                    <a:ln>
                      <a:noFill/>
                    </a:ln>
                  </pic:spPr>
                </pic:pic>
              </a:graphicData>
            </a:graphic>
          </wp:inline>
        </w:drawing>
      </w:r>
    </w:p>
    <w:p w14:paraId="3D1A051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A432DEF"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Create the Authorization Policies for the redirection and successful authorizations. Select the access AuthZ Profile created in Step 10 (e.g. </w:t>
      </w:r>
      <w:r w:rsidRPr="0046134F">
        <w:rPr>
          <w:rFonts w:ascii="inherit" w:eastAsia="Times New Roman" w:hAnsi="inherit" w:cs="Times New Roman"/>
          <w:b/>
          <w:bCs/>
          <w:color w:val="1B1C1D"/>
          <w:kern w:val="0"/>
          <w:bdr w:val="none" w:sz="0" w:space="0" w:color="auto" w:frame="1"/>
          <w:lang w:eastAsia="en-AU"/>
          <w14:ligatures w14:val="none"/>
        </w:rPr>
        <w:t>AuthZ-Wireless-BYOD</w:t>
      </w:r>
      <w:r w:rsidRPr="0046134F">
        <w:rPr>
          <w:rFonts w:ascii="CiscoSans" w:eastAsia="Times New Roman" w:hAnsi="CiscoSans" w:cs="Times New Roman"/>
          <w:color w:val="1B1C1D"/>
          <w:kern w:val="0"/>
          <w:lang w:eastAsia="en-AU"/>
          <w14:ligatures w14:val="none"/>
        </w:rPr>
        <w:t>) for the access policies and the redirect AuthZ Profile (e.g. </w:t>
      </w:r>
      <w:r w:rsidRPr="0046134F">
        <w:rPr>
          <w:rFonts w:ascii="inherit" w:eastAsia="Times New Roman" w:hAnsi="inherit" w:cs="Times New Roman"/>
          <w:b/>
          <w:bCs/>
          <w:color w:val="1B1C1D"/>
          <w:kern w:val="0"/>
          <w:bdr w:val="none" w:sz="0" w:space="0" w:color="auto" w:frame="1"/>
          <w:lang w:eastAsia="en-AU"/>
          <w14:ligatures w14:val="none"/>
        </w:rPr>
        <w:t>AuthZ-Wireless-BYOD-Redirect</w:t>
      </w:r>
      <w:r w:rsidRPr="0046134F">
        <w:rPr>
          <w:rFonts w:ascii="CiscoSans" w:eastAsia="Times New Roman" w:hAnsi="CiscoSans" w:cs="Times New Roman"/>
          <w:color w:val="1B1C1D"/>
          <w:kern w:val="0"/>
          <w:lang w:eastAsia="en-AU"/>
          <w14:ligatures w14:val="none"/>
        </w:rPr>
        <w:t>) for the Default policy. Click </w:t>
      </w:r>
      <w:r w:rsidRPr="0046134F">
        <w:rPr>
          <w:rFonts w:ascii="inherit" w:eastAsia="Times New Roman" w:hAnsi="inherit" w:cs="Times New Roman"/>
          <w:b/>
          <w:bCs/>
          <w:color w:val="1B1C1D"/>
          <w:kern w:val="0"/>
          <w:bdr w:val="none" w:sz="0" w:space="0" w:color="auto" w:frame="1"/>
          <w:lang w:eastAsia="en-AU"/>
          <w14:ligatures w14:val="none"/>
        </w:rPr>
        <w:t>Save</w:t>
      </w:r>
      <w:r w:rsidRPr="0046134F">
        <w:rPr>
          <w:rFonts w:ascii="CiscoSans" w:eastAsia="Times New Roman" w:hAnsi="CiscoSans" w:cs="Times New Roman"/>
          <w:color w:val="1B1C1D"/>
          <w:kern w:val="0"/>
          <w:lang w:eastAsia="en-AU"/>
          <w14:ligatures w14:val="none"/>
        </w:rPr>
        <w:t>.</w:t>
      </w:r>
    </w:p>
    <w:p w14:paraId="6E46021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0ECB052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1D913FB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5CBAA375" wp14:editId="7F1DB36A">
            <wp:extent cx="9514840" cy="2630805"/>
            <wp:effectExtent l="0" t="0" r="0" b="0"/>
            <wp:docPr id="20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14840" cy="2630805"/>
                    </a:xfrm>
                    <a:prstGeom prst="rect">
                      <a:avLst/>
                    </a:prstGeom>
                    <a:noFill/>
                    <a:ln>
                      <a:noFill/>
                    </a:ln>
                  </pic:spPr>
                </pic:pic>
              </a:graphicData>
            </a:graphic>
          </wp:inline>
        </w:drawing>
      </w:r>
    </w:p>
    <w:p w14:paraId="6846698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Note: The ‘BYOD User MAB’ policy shown above is to take advantage of the ‘Remember Me’ Guest feature. This policy can be skipped if this feature is not desired. See the </w:t>
      </w:r>
      <w:hyperlink r:id="rId62" w:anchor="toc-hId--916002297" w:tgtFrame="_blank" w:history="1">
        <w:r w:rsidRPr="0046134F">
          <w:rPr>
            <w:rFonts w:ascii="inherit" w:eastAsia="Times New Roman" w:hAnsi="inherit" w:cs="Times New Roman"/>
            <w:color w:val="0175A2"/>
            <w:kern w:val="0"/>
            <w:u w:val="single"/>
            <w:bdr w:val="none" w:sz="0" w:space="0" w:color="auto" w:frame="1"/>
            <w:lang w:eastAsia="en-AU"/>
            <w14:ligatures w14:val="none"/>
          </w:rPr>
          <w:t>ISE Guest Access Prescriptive Deployment Guide</w:t>
        </w:r>
      </w:hyperlink>
      <w:r w:rsidRPr="0046134F">
        <w:rPr>
          <w:rFonts w:ascii="CiscoSans" w:eastAsia="Times New Roman" w:hAnsi="CiscoSans" w:cs="Times New Roman"/>
          <w:color w:val="1B1C1D"/>
          <w:kern w:val="0"/>
          <w:lang w:eastAsia="en-AU"/>
          <w14:ligatures w14:val="none"/>
        </w:rPr>
        <w:t>  following link for more information on this feature.</w:t>
      </w:r>
    </w:p>
    <w:p w14:paraId="704B71A0" w14:textId="77777777" w:rsidR="0046134F" w:rsidRPr="0046134F" w:rsidRDefault="0046134F" w:rsidP="0046134F">
      <w:pPr>
        <w:shd w:val="clear" w:color="auto" w:fill="FFFFFF"/>
        <w:spacing w:after="120" w:line="600" w:lineRule="atLeast"/>
        <w:textAlignment w:val="baseline"/>
        <w:outlineLvl w:val="2"/>
        <w:rPr>
          <w:rFonts w:ascii="CiscoSans" w:eastAsia="Times New Roman" w:hAnsi="CiscoSans" w:cs="Times New Roman"/>
          <w:b/>
          <w:bCs/>
          <w:color w:val="1B1C1D"/>
          <w:kern w:val="0"/>
          <w:sz w:val="48"/>
          <w:szCs w:val="48"/>
          <w:lang w:eastAsia="en-AU"/>
          <w14:ligatures w14:val="none"/>
        </w:rPr>
      </w:pPr>
      <w:r w:rsidRPr="0046134F">
        <w:rPr>
          <w:rFonts w:ascii="CiscoSans" w:eastAsia="Times New Roman" w:hAnsi="CiscoSans" w:cs="Times New Roman"/>
          <w:b/>
          <w:bCs/>
          <w:color w:val="1B1C1D"/>
          <w:kern w:val="0"/>
          <w:sz w:val="48"/>
          <w:szCs w:val="48"/>
          <w:lang w:eastAsia="en-AU"/>
          <w14:ligatures w14:val="none"/>
        </w:rPr>
        <w:t>Configure the Wireless LAN Controller</w:t>
      </w:r>
    </w:p>
    <w:p w14:paraId="1953048F"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The following configuration settings are required on the Wireless LAN Controller. The sections below provide examples for both an AireOS based WLC (ex. 2504) and an IOS-XE based WLC (ex. 9800-CL).</w:t>
      </w:r>
    </w:p>
    <w:p w14:paraId="20E2982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FF2C39D" w14:textId="77777777" w:rsidR="0046134F" w:rsidRPr="0046134F" w:rsidRDefault="0046134F" w:rsidP="0046134F">
      <w:pPr>
        <w:shd w:val="clear" w:color="auto" w:fill="FFFFFF"/>
        <w:spacing w:after="12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lang w:eastAsia="en-AU"/>
          <w14:ligatures w14:val="none"/>
        </w:rPr>
        <w:t>AireOS WLC Configuration</w:t>
      </w:r>
    </w:p>
    <w:p w14:paraId="0F473C86" w14:textId="77777777" w:rsidR="0046134F" w:rsidRPr="0046134F" w:rsidRDefault="0046134F" w:rsidP="0046134F">
      <w:pPr>
        <w:shd w:val="clear" w:color="auto" w:fill="FFFFFF"/>
        <w:spacing w:after="120" w:line="405" w:lineRule="atLeast"/>
        <w:textAlignment w:val="baseline"/>
        <w:outlineLvl w:val="4"/>
        <w:rPr>
          <w:rFonts w:ascii="CiscoSans" w:eastAsia="Times New Roman" w:hAnsi="CiscoSans" w:cs="Times New Roman"/>
          <w:b/>
          <w:bCs/>
          <w:color w:val="1B1C1D"/>
          <w:kern w:val="0"/>
          <w:sz w:val="30"/>
          <w:szCs w:val="30"/>
          <w:lang w:eastAsia="en-AU"/>
          <w14:ligatures w14:val="none"/>
        </w:rPr>
      </w:pPr>
      <w:r w:rsidRPr="0046134F">
        <w:rPr>
          <w:rFonts w:ascii="CiscoSans" w:eastAsia="Times New Roman" w:hAnsi="CiscoSans" w:cs="Times New Roman"/>
          <w:b/>
          <w:bCs/>
          <w:color w:val="1B1C1D"/>
          <w:kern w:val="0"/>
          <w:sz w:val="30"/>
          <w:szCs w:val="30"/>
          <w:lang w:eastAsia="en-AU"/>
          <w14:ligatures w14:val="none"/>
        </w:rPr>
        <w:t>Configure the Wireless LAN Controller Called Station ID</w:t>
      </w:r>
    </w:p>
    <w:p w14:paraId="3AE99607"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E2D70F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On the WLC, navigate to </w:t>
      </w:r>
      <w:r w:rsidRPr="0046134F">
        <w:rPr>
          <w:rFonts w:ascii="inherit" w:eastAsia="Times New Roman" w:hAnsi="inherit" w:cs="Times New Roman"/>
          <w:b/>
          <w:bCs/>
          <w:i/>
          <w:iCs/>
          <w:color w:val="1B1C1D"/>
          <w:kern w:val="0"/>
          <w:bdr w:val="none" w:sz="0" w:space="0" w:color="auto" w:frame="1"/>
          <w:lang w:eastAsia="en-AU"/>
          <w14:ligatures w14:val="none"/>
        </w:rPr>
        <w:t>Security &gt; AAA &gt; RADIUS &gt; Authentication</w:t>
      </w:r>
      <w:r w:rsidRPr="0046134F">
        <w:rPr>
          <w:rFonts w:ascii="CiscoSans" w:eastAsia="Times New Roman" w:hAnsi="CiscoSans" w:cs="Times New Roman"/>
          <w:color w:val="1B1C1D"/>
          <w:kern w:val="0"/>
          <w:lang w:eastAsia="en-AU"/>
          <w14:ligatures w14:val="none"/>
        </w:rPr>
        <w:t>.</w:t>
      </w:r>
    </w:p>
    <w:p w14:paraId="2053BF8D"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xml:space="preserve">Ensure that the drop-down setting for ‘Auth Called Station ID Type’ includes </w:t>
      </w:r>
      <w:proofErr w:type="gramStart"/>
      <w:r w:rsidRPr="0046134F">
        <w:rPr>
          <w:rFonts w:ascii="CiscoSans" w:eastAsia="Times New Roman" w:hAnsi="CiscoSans" w:cs="Times New Roman"/>
          <w:color w:val="1B1C1D"/>
          <w:kern w:val="0"/>
          <w:lang w:eastAsia="en-AU"/>
          <w14:ligatures w14:val="none"/>
        </w:rPr>
        <w:t>the </w:t>
      </w:r>
      <w:r w:rsidRPr="0046134F">
        <w:rPr>
          <w:rFonts w:ascii="inherit" w:eastAsia="Times New Roman" w:hAnsi="inherit" w:cs="Times New Roman"/>
          <w:b/>
          <w:bCs/>
          <w:color w:val="1B1C1D"/>
          <w:kern w:val="0"/>
          <w:bdr w:val="none" w:sz="0" w:space="0" w:color="auto" w:frame="1"/>
          <w:lang w:eastAsia="en-AU"/>
          <w14:ligatures w14:val="none"/>
        </w:rPr>
        <w:t>:SSID</w:t>
      </w:r>
      <w:proofErr w:type="gramEnd"/>
      <w:r w:rsidRPr="0046134F">
        <w:rPr>
          <w:rFonts w:ascii="inherit" w:eastAsia="Times New Roman" w:hAnsi="inherit" w:cs="Times New Roman"/>
          <w:b/>
          <w:bCs/>
          <w:color w:val="1B1C1D"/>
          <w:kern w:val="0"/>
          <w:bdr w:val="none" w:sz="0" w:space="0" w:color="auto" w:frame="1"/>
          <w:lang w:eastAsia="en-AU"/>
          <w14:ligatures w14:val="none"/>
        </w:rPr>
        <w:t> </w:t>
      </w:r>
      <w:r w:rsidRPr="0046134F">
        <w:rPr>
          <w:rFonts w:ascii="CiscoSans" w:eastAsia="Times New Roman" w:hAnsi="CiscoSans" w:cs="Times New Roman"/>
          <w:color w:val="1B1C1D"/>
          <w:kern w:val="0"/>
          <w:lang w:eastAsia="en-AU"/>
          <w14:ligatures w14:val="none"/>
        </w:rPr>
        <w:t>value.</w:t>
      </w:r>
    </w:p>
    <w:p w14:paraId="47E83573"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3178E9A3" wp14:editId="06A7DD12">
            <wp:extent cx="3787140" cy="862330"/>
            <wp:effectExtent l="0" t="0" r="3810" b="0"/>
            <wp:docPr id="203"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7140" cy="862330"/>
                    </a:xfrm>
                    <a:prstGeom prst="rect">
                      <a:avLst/>
                    </a:prstGeom>
                    <a:noFill/>
                    <a:ln>
                      <a:noFill/>
                    </a:ln>
                  </pic:spPr>
                </pic:pic>
              </a:graphicData>
            </a:graphic>
          </wp:inline>
        </w:drawing>
      </w:r>
    </w:p>
    <w:p w14:paraId="3257639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D9406B2"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Note: The above configuration is necessary to allow using the Policy Set matching condition for Called-Station-ID in Step 11.</w:t>
      </w:r>
    </w:p>
    <w:p w14:paraId="12D1C40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Security &gt; AAA &gt; RADIUS &gt; Accounting</w:t>
      </w:r>
      <w:r w:rsidRPr="0046134F">
        <w:rPr>
          <w:rFonts w:ascii="CiscoSans" w:eastAsia="Times New Roman" w:hAnsi="CiscoSans" w:cs="Times New Roman"/>
          <w:color w:val="1B1C1D"/>
          <w:kern w:val="0"/>
          <w:lang w:eastAsia="en-AU"/>
          <w14:ligatures w14:val="none"/>
        </w:rPr>
        <w:t>.</w:t>
      </w:r>
    </w:p>
    <w:p w14:paraId="14598FC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4AED2287"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xml:space="preserve">Ensure that the drop-down setting for ‘Acct Called Station ID Type’ includes </w:t>
      </w:r>
      <w:proofErr w:type="gramStart"/>
      <w:r w:rsidRPr="0046134F">
        <w:rPr>
          <w:rFonts w:ascii="CiscoSans" w:eastAsia="Times New Roman" w:hAnsi="CiscoSans" w:cs="Times New Roman"/>
          <w:color w:val="1B1C1D"/>
          <w:kern w:val="0"/>
          <w:lang w:eastAsia="en-AU"/>
          <w14:ligatures w14:val="none"/>
        </w:rPr>
        <w:t>the </w:t>
      </w:r>
      <w:r w:rsidRPr="0046134F">
        <w:rPr>
          <w:rFonts w:ascii="inherit" w:eastAsia="Times New Roman" w:hAnsi="inherit" w:cs="Times New Roman"/>
          <w:b/>
          <w:bCs/>
          <w:color w:val="1B1C1D"/>
          <w:kern w:val="0"/>
          <w:bdr w:val="none" w:sz="0" w:space="0" w:color="auto" w:frame="1"/>
          <w:lang w:eastAsia="en-AU"/>
          <w14:ligatures w14:val="none"/>
        </w:rPr>
        <w:t>:SSID</w:t>
      </w:r>
      <w:proofErr w:type="gramEnd"/>
      <w:r w:rsidRPr="0046134F">
        <w:rPr>
          <w:rFonts w:ascii="inherit" w:eastAsia="Times New Roman" w:hAnsi="inherit" w:cs="Times New Roman"/>
          <w:b/>
          <w:bCs/>
          <w:color w:val="1B1C1D"/>
          <w:kern w:val="0"/>
          <w:bdr w:val="none" w:sz="0" w:space="0" w:color="auto" w:frame="1"/>
          <w:lang w:eastAsia="en-AU"/>
          <w14:ligatures w14:val="none"/>
        </w:rPr>
        <w:t> </w:t>
      </w:r>
      <w:r w:rsidRPr="0046134F">
        <w:rPr>
          <w:rFonts w:ascii="CiscoSans" w:eastAsia="Times New Roman" w:hAnsi="CiscoSans" w:cs="Times New Roman"/>
          <w:color w:val="1B1C1D"/>
          <w:kern w:val="0"/>
          <w:lang w:eastAsia="en-AU"/>
          <w14:ligatures w14:val="none"/>
        </w:rPr>
        <w:t>value.</w:t>
      </w:r>
    </w:p>
    <w:p w14:paraId="06526419"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70D8C09F" wp14:editId="46627FBC">
            <wp:extent cx="3787140" cy="862330"/>
            <wp:effectExtent l="0" t="0" r="3810" b="0"/>
            <wp:docPr id="204"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87140" cy="862330"/>
                    </a:xfrm>
                    <a:prstGeom prst="rect">
                      <a:avLst/>
                    </a:prstGeom>
                    <a:noFill/>
                    <a:ln>
                      <a:noFill/>
                    </a:ln>
                  </pic:spPr>
                </pic:pic>
              </a:graphicData>
            </a:graphic>
          </wp:inline>
        </w:drawing>
      </w:r>
    </w:p>
    <w:p w14:paraId="21D6B866"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456CE610" w14:textId="77777777" w:rsidR="0046134F" w:rsidRPr="0046134F" w:rsidRDefault="0046134F" w:rsidP="0046134F">
      <w:pPr>
        <w:shd w:val="clear" w:color="auto" w:fill="FFFFFF"/>
        <w:spacing w:after="120" w:line="405" w:lineRule="atLeast"/>
        <w:textAlignment w:val="baseline"/>
        <w:outlineLvl w:val="4"/>
        <w:rPr>
          <w:rFonts w:ascii="CiscoSans" w:eastAsia="Times New Roman" w:hAnsi="CiscoSans" w:cs="Times New Roman"/>
          <w:b/>
          <w:bCs/>
          <w:color w:val="1B1C1D"/>
          <w:kern w:val="0"/>
          <w:sz w:val="30"/>
          <w:szCs w:val="30"/>
          <w:lang w:eastAsia="en-AU"/>
          <w14:ligatures w14:val="none"/>
        </w:rPr>
      </w:pPr>
      <w:r w:rsidRPr="0046134F">
        <w:rPr>
          <w:rFonts w:ascii="CiscoSans" w:eastAsia="Times New Roman" w:hAnsi="CiscoSans" w:cs="Times New Roman"/>
          <w:b/>
          <w:bCs/>
          <w:color w:val="1B1C1D"/>
          <w:kern w:val="0"/>
          <w:sz w:val="30"/>
          <w:szCs w:val="30"/>
          <w:lang w:eastAsia="en-AU"/>
          <w14:ligatures w14:val="none"/>
        </w:rPr>
        <w:t>Configure the Airespace ACLs used in the ISE Policies</w:t>
      </w:r>
    </w:p>
    <w:p w14:paraId="7DC2D8D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37049E1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Security &gt; AAA &gt; RADIUS &gt; Access Control Lists &gt; Access Control Lists</w:t>
      </w:r>
      <w:r w:rsidRPr="0046134F">
        <w:rPr>
          <w:rFonts w:ascii="CiscoSans" w:eastAsia="Times New Roman" w:hAnsi="CiscoSans" w:cs="Times New Roman"/>
          <w:color w:val="1B1C1D"/>
          <w:kern w:val="0"/>
          <w:lang w:eastAsia="en-AU"/>
          <w14:ligatures w14:val="none"/>
        </w:rPr>
        <w:t>.</w:t>
      </w:r>
    </w:p>
    <w:p w14:paraId="4730F1C7"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3BB845F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w:t>
      </w:r>
      <w:r w:rsidRPr="0046134F">
        <w:rPr>
          <w:rFonts w:ascii="inherit" w:eastAsia="Times New Roman" w:hAnsi="inherit" w:cs="Times New Roman"/>
          <w:b/>
          <w:bCs/>
          <w:color w:val="1B1C1D"/>
          <w:kern w:val="0"/>
          <w:bdr w:val="none" w:sz="0" w:space="0" w:color="auto" w:frame="1"/>
          <w:lang w:eastAsia="en-AU"/>
          <w14:ligatures w14:val="none"/>
        </w:rPr>
        <w:t>New</w:t>
      </w:r>
      <w:r w:rsidRPr="0046134F">
        <w:rPr>
          <w:rFonts w:ascii="CiscoSans" w:eastAsia="Times New Roman" w:hAnsi="CiscoSans" w:cs="Times New Roman"/>
          <w:color w:val="1B1C1D"/>
          <w:kern w:val="0"/>
          <w:lang w:eastAsia="en-AU"/>
          <w14:ligatures w14:val="none"/>
        </w:rPr>
        <w:t> and create an Airespace ACL to permit the desired access for the BYOD users.</w:t>
      </w:r>
    </w:p>
    <w:p w14:paraId="276028E9"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this example, a simple ‘permit ip any any’ ACL is used.</w:t>
      </w:r>
    </w:p>
    <w:p w14:paraId="2F0E3DE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50687BF0"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53677D8E"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4BCB1F65" wp14:editId="4A804633">
            <wp:extent cx="9506585" cy="3329940"/>
            <wp:effectExtent l="0" t="0" r="0" b="3810"/>
            <wp:docPr id="205"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06585" cy="3329940"/>
                    </a:xfrm>
                    <a:prstGeom prst="rect">
                      <a:avLst/>
                    </a:prstGeom>
                    <a:noFill/>
                    <a:ln>
                      <a:noFill/>
                    </a:ln>
                  </pic:spPr>
                </pic:pic>
              </a:graphicData>
            </a:graphic>
          </wp:inline>
        </w:drawing>
      </w:r>
    </w:p>
    <w:p w14:paraId="4448827C"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Click </w:t>
      </w:r>
      <w:r w:rsidRPr="0046134F">
        <w:rPr>
          <w:rFonts w:ascii="inherit" w:eastAsia="Times New Roman" w:hAnsi="inherit" w:cs="Times New Roman"/>
          <w:b/>
          <w:bCs/>
          <w:color w:val="1B1C1D"/>
          <w:kern w:val="0"/>
          <w:bdr w:val="none" w:sz="0" w:space="0" w:color="auto" w:frame="1"/>
          <w:lang w:eastAsia="en-AU"/>
          <w14:ligatures w14:val="none"/>
        </w:rPr>
        <w:t>New</w:t>
      </w:r>
      <w:r w:rsidRPr="0046134F">
        <w:rPr>
          <w:rFonts w:ascii="CiscoSans" w:eastAsia="Times New Roman" w:hAnsi="CiscoSans" w:cs="Times New Roman"/>
          <w:color w:val="1B1C1D"/>
          <w:kern w:val="0"/>
          <w:lang w:eastAsia="en-AU"/>
          <w14:ligatures w14:val="none"/>
        </w:rPr>
        <w:t> and create an Airespace ACL for the URL redirection. At a minimum, the ACL should Permit (bypass redirection) for Inbound/Outbound traffic related to the following.</w:t>
      </w:r>
    </w:p>
    <w:p w14:paraId="2CC296FB" w14:textId="77777777" w:rsidR="0046134F" w:rsidRPr="0046134F" w:rsidRDefault="0046134F" w:rsidP="0046134F">
      <w:pPr>
        <w:numPr>
          <w:ilvl w:val="0"/>
          <w:numId w:val="6"/>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DNS</w:t>
      </w:r>
    </w:p>
    <w:p w14:paraId="4026DD0C" w14:textId="77777777" w:rsidR="0046134F" w:rsidRPr="0046134F" w:rsidRDefault="0046134F" w:rsidP="0046134F">
      <w:pPr>
        <w:numPr>
          <w:ilvl w:val="0"/>
          <w:numId w:val="6"/>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DHCP</w:t>
      </w:r>
    </w:p>
    <w:p w14:paraId="2DFAE23D" w14:textId="77777777" w:rsidR="0046134F" w:rsidRPr="0046134F" w:rsidRDefault="0046134F" w:rsidP="0046134F">
      <w:pPr>
        <w:numPr>
          <w:ilvl w:val="0"/>
          <w:numId w:val="6"/>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TCP/8443 traffic for the ISE BYOD Portal (unless a custom port was configured)</w:t>
      </w:r>
    </w:p>
    <w:p w14:paraId="0CC5FF93"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22EA73D6"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3611EA92" wp14:editId="6860A6EC">
            <wp:extent cx="9514840" cy="6176645"/>
            <wp:effectExtent l="0" t="0" r="0" b="0"/>
            <wp:docPr id="20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14840" cy="6176645"/>
                    </a:xfrm>
                    <a:prstGeom prst="rect">
                      <a:avLst/>
                    </a:prstGeom>
                    <a:noFill/>
                    <a:ln>
                      <a:noFill/>
                    </a:ln>
                  </pic:spPr>
                </pic:pic>
              </a:graphicData>
            </a:graphic>
          </wp:inline>
        </w:drawing>
      </w:r>
    </w:p>
    <w:p w14:paraId="176A8C8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D9D917F"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Return to the </w:t>
      </w:r>
      <w:r w:rsidRPr="0046134F">
        <w:rPr>
          <w:rFonts w:ascii="inherit" w:eastAsia="Times New Roman" w:hAnsi="inherit" w:cs="Times New Roman"/>
          <w:b/>
          <w:bCs/>
          <w:i/>
          <w:iCs/>
          <w:color w:val="1B1C1D"/>
          <w:kern w:val="0"/>
          <w:bdr w:val="none" w:sz="0" w:space="0" w:color="auto" w:frame="1"/>
          <w:lang w:eastAsia="en-AU"/>
          <w14:ligatures w14:val="none"/>
        </w:rPr>
        <w:t>Access Control Lists</w:t>
      </w:r>
      <w:r w:rsidRPr="0046134F">
        <w:rPr>
          <w:rFonts w:ascii="CiscoSans" w:eastAsia="Times New Roman" w:hAnsi="CiscoSans" w:cs="Times New Roman"/>
          <w:color w:val="1B1C1D"/>
          <w:kern w:val="0"/>
          <w:lang w:eastAsia="en-AU"/>
          <w14:ligatures w14:val="none"/>
        </w:rPr>
        <w:t> page, click on the down-arrow next to the new redirect ACL and select </w:t>
      </w:r>
      <w:r w:rsidRPr="0046134F">
        <w:rPr>
          <w:rFonts w:ascii="inherit" w:eastAsia="Times New Roman" w:hAnsi="inherit" w:cs="Times New Roman"/>
          <w:b/>
          <w:bCs/>
          <w:color w:val="1B1C1D"/>
          <w:kern w:val="0"/>
          <w:bdr w:val="none" w:sz="0" w:space="0" w:color="auto" w:frame="1"/>
          <w:lang w:eastAsia="en-AU"/>
          <w14:ligatures w14:val="none"/>
        </w:rPr>
        <w:t>Add-Remove URL.</w:t>
      </w:r>
    </w:p>
    <w:p w14:paraId="50E3A46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5EF09B4D" wp14:editId="4F82C492">
            <wp:extent cx="3813175" cy="1518285"/>
            <wp:effectExtent l="0" t="0" r="0" b="5715"/>
            <wp:docPr id="207"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3175" cy="1518285"/>
                    </a:xfrm>
                    <a:prstGeom prst="rect">
                      <a:avLst/>
                    </a:prstGeom>
                    <a:noFill/>
                    <a:ln>
                      <a:noFill/>
                    </a:ln>
                  </pic:spPr>
                </pic:pic>
              </a:graphicData>
            </a:graphic>
          </wp:inline>
        </w:drawing>
      </w:r>
    </w:p>
    <w:p w14:paraId="4826F994"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1A418DC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Add the following </w:t>
      </w:r>
      <w:r w:rsidRPr="0046134F">
        <w:rPr>
          <w:rFonts w:ascii="inherit" w:eastAsia="Times New Roman" w:hAnsi="inherit" w:cs="Times New Roman"/>
          <w:b/>
          <w:bCs/>
          <w:color w:val="1B1C1D"/>
          <w:kern w:val="0"/>
          <w:bdr w:val="none" w:sz="0" w:space="0" w:color="auto" w:frame="1"/>
          <w:lang w:eastAsia="en-AU"/>
          <w14:ligatures w14:val="none"/>
        </w:rPr>
        <w:t>URL String Name</w:t>
      </w:r>
      <w:r w:rsidRPr="0046134F">
        <w:rPr>
          <w:rFonts w:ascii="CiscoSans" w:eastAsia="Times New Roman" w:hAnsi="CiscoSans" w:cs="Times New Roman"/>
          <w:color w:val="1B1C1D"/>
          <w:kern w:val="0"/>
          <w:lang w:eastAsia="en-AU"/>
          <w14:ligatures w14:val="none"/>
        </w:rPr>
        <w:t> values to exempt the traffic from redirection.</w:t>
      </w:r>
    </w:p>
    <w:p w14:paraId="5FE85A5D" w14:textId="77777777" w:rsidR="0046134F" w:rsidRPr="0046134F" w:rsidRDefault="0046134F" w:rsidP="0046134F">
      <w:pPr>
        <w:numPr>
          <w:ilvl w:val="0"/>
          <w:numId w:val="7"/>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login.microsoftonline.com</w:t>
      </w:r>
    </w:p>
    <w:p w14:paraId="6FDF8A88" w14:textId="77777777" w:rsidR="0046134F" w:rsidRPr="0046134F" w:rsidRDefault="0046134F" w:rsidP="0046134F">
      <w:pPr>
        <w:numPr>
          <w:ilvl w:val="0"/>
          <w:numId w:val="7"/>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aadcdn.microsoftonline-p.com</w:t>
      </w:r>
    </w:p>
    <w:p w14:paraId="6DD2810F" w14:textId="77777777" w:rsidR="0046134F" w:rsidRPr="0046134F" w:rsidRDefault="0046134F" w:rsidP="0046134F">
      <w:pPr>
        <w:numPr>
          <w:ilvl w:val="0"/>
          <w:numId w:val="7"/>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aadcdn.msauth.net</w:t>
      </w:r>
    </w:p>
    <w:p w14:paraId="3FAE0DD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Example:</w:t>
      </w:r>
    </w:p>
    <w:p w14:paraId="1354DE06"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66BBE895" wp14:editId="51D68A46">
            <wp:extent cx="3813175" cy="2199640"/>
            <wp:effectExtent l="0" t="0" r="0" b="0"/>
            <wp:docPr id="20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3175" cy="2199640"/>
                    </a:xfrm>
                    <a:prstGeom prst="rect">
                      <a:avLst/>
                    </a:prstGeom>
                    <a:noFill/>
                    <a:ln>
                      <a:noFill/>
                    </a:ln>
                  </pic:spPr>
                </pic:pic>
              </a:graphicData>
            </a:graphic>
          </wp:inline>
        </w:drawing>
      </w:r>
    </w:p>
    <w:p w14:paraId="39D65084"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DDBA49A" w14:textId="77777777" w:rsidR="0046134F" w:rsidRPr="0046134F" w:rsidRDefault="0046134F" w:rsidP="0046134F">
      <w:pPr>
        <w:shd w:val="clear" w:color="auto" w:fill="FFFFFF"/>
        <w:spacing w:after="120" w:line="480" w:lineRule="atLeast"/>
        <w:textAlignment w:val="baseline"/>
        <w:outlineLvl w:val="3"/>
        <w:rPr>
          <w:rFonts w:ascii="CiscoSans" w:eastAsia="Times New Roman" w:hAnsi="CiscoSans" w:cs="Times New Roman"/>
          <w:color w:val="1B1C1D"/>
          <w:kern w:val="0"/>
          <w:sz w:val="36"/>
          <w:szCs w:val="36"/>
          <w:lang w:eastAsia="en-AU"/>
          <w14:ligatures w14:val="none"/>
        </w:rPr>
      </w:pPr>
      <w:r w:rsidRPr="0046134F">
        <w:rPr>
          <w:rFonts w:ascii="CiscoSans" w:eastAsia="Times New Roman" w:hAnsi="CiscoSans" w:cs="Times New Roman"/>
          <w:color w:val="1B1C1D"/>
          <w:kern w:val="0"/>
          <w:sz w:val="36"/>
          <w:szCs w:val="36"/>
          <w:lang w:eastAsia="en-AU"/>
          <w14:ligatures w14:val="none"/>
        </w:rPr>
        <w:t>IOS-XE WLC Configuration</w:t>
      </w:r>
    </w:p>
    <w:p w14:paraId="1E46A12F" w14:textId="77777777" w:rsidR="0046134F" w:rsidRPr="0046134F" w:rsidRDefault="0046134F" w:rsidP="0046134F">
      <w:pPr>
        <w:shd w:val="clear" w:color="auto" w:fill="FFFFFF"/>
        <w:spacing w:after="120" w:line="405" w:lineRule="atLeast"/>
        <w:textAlignment w:val="baseline"/>
        <w:outlineLvl w:val="4"/>
        <w:rPr>
          <w:rFonts w:ascii="CiscoSans" w:eastAsia="Times New Roman" w:hAnsi="CiscoSans" w:cs="Times New Roman"/>
          <w:b/>
          <w:bCs/>
          <w:color w:val="1B1C1D"/>
          <w:kern w:val="0"/>
          <w:sz w:val="30"/>
          <w:szCs w:val="30"/>
          <w:lang w:eastAsia="en-AU"/>
          <w14:ligatures w14:val="none"/>
        </w:rPr>
      </w:pPr>
      <w:r w:rsidRPr="0046134F">
        <w:rPr>
          <w:rFonts w:ascii="CiscoSans" w:eastAsia="Times New Roman" w:hAnsi="CiscoSans" w:cs="Times New Roman"/>
          <w:b/>
          <w:bCs/>
          <w:color w:val="1B1C1D"/>
          <w:kern w:val="0"/>
          <w:sz w:val="30"/>
          <w:szCs w:val="30"/>
          <w:lang w:eastAsia="en-AU"/>
          <w14:ligatures w14:val="none"/>
        </w:rPr>
        <w:t>Ensure the Called Station ID is configured to include the SSID name</w:t>
      </w:r>
    </w:p>
    <w:p w14:paraId="16A237A8"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83DE89E"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This step is necessary if the ISE policy is using a matching condition that includes the SSID name. </w:t>
      </w:r>
      <w:r w:rsidRPr="0046134F">
        <w:rPr>
          <w:rFonts w:ascii="CiscoSans" w:eastAsia="Times New Roman" w:hAnsi="CiscoSans" w:cs="Times New Roman"/>
          <w:color w:val="1B1C1D"/>
          <w:kern w:val="0"/>
          <w:lang w:eastAsia="en-AU"/>
          <w14:ligatures w14:val="none"/>
        </w:rPr>
        <w:br/>
        <w:t>In the WLC Admin UI, navigate to </w:t>
      </w:r>
      <w:r w:rsidRPr="0046134F">
        <w:rPr>
          <w:rFonts w:ascii="inherit" w:eastAsia="Times New Roman" w:hAnsi="inherit" w:cs="Times New Roman"/>
          <w:b/>
          <w:bCs/>
          <w:i/>
          <w:iCs/>
          <w:color w:val="1B1C1D"/>
          <w:kern w:val="0"/>
          <w:bdr w:val="none" w:sz="0" w:space="0" w:color="auto" w:frame="1"/>
          <w:lang w:eastAsia="en-AU"/>
          <w14:ligatures w14:val="none"/>
        </w:rPr>
        <w:t>Configuration &gt; Security &gt; AAA</w:t>
      </w:r>
      <w:r w:rsidRPr="0046134F">
        <w:rPr>
          <w:rFonts w:ascii="CiscoSans" w:eastAsia="Times New Roman" w:hAnsi="CiscoSans" w:cs="Times New Roman"/>
          <w:color w:val="1B1C1D"/>
          <w:kern w:val="0"/>
          <w:lang w:eastAsia="en-AU"/>
          <w14:ligatures w14:val="none"/>
        </w:rPr>
        <w:t> and select the </w:t>
      </w:r>
      <w:r w:rsidRPr="0046134F">
        <w:rPr>
          <w:rFonts w:ascii="inherit" w:eastAsia="Times New Roman" w:hAnsi="inherit" w:cs="Times New Roman"/>
          <w:b/>
          <w:bCs/>
          <w:color w:val="1B1C1D"/>
          <w:kern w:val="0"/>
          <w:bdr w:val="none" w:sz="0" w:space="0" w:color="auto" w:frame="1"/>
          <w:lang w:eastAsia="en-AU"/>
          <w14:ligatures w14:val="none"/>
        </w:rPr>
        <w:t>AAA Advanced</w:t>
      </w:r>
      <w:r w:rsidRPr="0046134F">
        <w:rPr>
          <w:rFonts w:ascii="CiscoSans" w:eastAsia="Times New Roman" w:hAnsi="CiscoSans" w:cs="Times New Roman"/>
          <w:color w:val="1B1C1D"/>
          <w:kern w:val="0"/>
          <w:lang w:eastAsia="en-AU"/>
          <w14:ligatures w14:val="none"/>
        </w:rPr>
        <w:t> tab. Click the </w:t>
      </w:r>
      <w:r w:rsidRPr="0046134F">
        <w:rPr>
          <w:rFonts w:ascii="inherit" w:eastAsia="Times New Roman" w:hAnsi="inherit" w:cs="Times New Roman"/>
          <w:b/>
          <w:bCs/>
          <w:color w:val="1B1C1D"/>
          <w:kern w:val="0"/>
          <w:bdr w:val="none" w:sz="0" w:space="0" w:color="auto" w:frame="1"/>
          <w:lang w:eastAsia="en-AU"/>
          <w14:ligatures w14:val="none"/>
        </w:rPr>
        <w:t>Show Advanced Settings</w:t>
      </w:r>
      <w:r w:rsidRPr="0046134F">
        <w:rPr>
          <w:rFonts w:ascii="CiscoSans" w:eastAsia="Times New Roman" w:hAnsi="CiscoSans" w:cs="Times New Roman"/>
          <w:color w:val="1B1C1D"/>
          <w:kern w:val="0"/>
          <w:lang w:eastAsia="en-AU"/>
          <w14:ligatures w14:val="none"/>
        </w:rPr>
        <w:t> link, and select one of the options that includes 'ssid</w:t>
      </w:r>
      <w:proofErr w:type="gramStart"/>
      <w:r w:rsidRPr="0046134F">
        <w:rPr>
          <w:rFonts w:ascii="CiscoSans" w:eastAsia="Times New Roman" w:hAnsi="CiscoSans" w:cs="Times New Roman"/>
          <w:color w:val="1B1C1D"/>
          <w:kern w:val="0"/>
          <w:lang w:eastAsia="en-AU"/>
          <w14:ligatures w14:val="none"/>
        </w:rPr>
        <w:t>'  for</w:t>
      </w:r>
      <w:proofErr w:type="gramEnd"/>
      <w:r w:rsidRPr="0046134F">
        <w:rPr>
          <w:rFonts w:ascii="CiscoSans" w:eastAsia="Times New Roman" w:hAnsi="CiscoSans" w:cs="Times New Roman"/>
          <w:color w:val="1B1C1D"/>
          <w:kern w:val="0"/>
          <w:lang w:eastAsia="en-AU"/>
          <w14:ligatures w14:val="none"/>
        </w:rPr>
        <w:t xml:space="preserve"> both the Accounting and Authentication options in the Called Station ID setting.</w:t>
      </w:r>
    </w:p>
    <w:p w14:paraId="2A11E545"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0B9542D0"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2E8379B8" wp14:editId="04E15CF7">
            <wp:extent cx="3795395" cy="2009775"/>
            <wp:effectExtent l="0" t="0" r="0" b="9525"/>
            <wp:docPr id="209"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95395" cy="2009775"/>
                    </a:xfrm>
                    <a:prstGeom prst="rect">
                      <a:avLst/>
                    </a:prstGeom>
                    <a:noFill/>
                    <a:ln>
                      <a:noFill/>
                    </a:ln>
                  </pic:spPr>
                </pic:pic>
              </a:graphicData>
            </a:graphic>
          </wp:inline>
        </w:drawing>
      </w:r>
    </w:p>
    <w:p w14:paraId="7830E89F"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07590B69" w14:textId="77777777" w:rsidR="0046134F" w:rsidRPr="0046134F" w:rsidRDefault="0046134F" w:rsidP="0046134F">
      <w:pPr>
        <w:shd w:val="clear" w:color="auto" w:fill="FFFFFF"/>
        <w:spacing w:after="120" w:line="405" w:lineRule="atLeast"/>
        <w:textAlignment w:val="baseline"/>
        <w:outlineLvl w:val="4"/>
        <w:rPr>
          <w:rFonts w:ascii="CiscoSans" w:eastAsia="Times New Roman" w:hAnsi="CiscoSans" w:cs="Times New Roman"/>
          <w:b/>
          <w:bCs/>
          <w:color w:val="1B1C1D"/>
          <w:kern w:val="0"/>
          <w:sz w:val="30"/>
          <w:szCs w:val="30"/>
          <w:lang w:eastAsia="en-AU"/>
          <w14:ligatures w14:val="none"/>
        </w:rPr>
      </w:pPr>
      <w:r w:rsidRPr="0046134F">
        <w:rPr>
          <w:rFonts w:ascii="CiscoSans" w:eastAsia="Times New Roman" w:hAnsi="CiscoSans" w:cs="Times New Roman"/>
          <w:b/>
          <w:bCs/>
          <w:color w:val="1B1C1D"/>
          <w:kern w:val="0"/>
          <w:sz w:val="30"/>
          <w:szCs w:val="30"/>
          <w:lang w:eastAsia="en-AU"/>
          <w14:ligatures w14:val="none"/>
        </w:rPr>
        <w:t>Configure the ACLs used in the ISE policies</w:t>
      </w:r>
    </w:p>
    <w:p w14:paraId="7E17612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61F632B6"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Configuration &gt; Security &gt; ACL</w:t>
      </w:r>
      <w:r w:rsidRPr="0046134F">
        <w:rPr>
          <w:rFonts w:ascii="CiscoSans" w:eastAsia="Times New Roman" w:hAnsi="CiscoSans" w:cs="Times New Roman"/>
          <w:color w:val="1B1C1D"/>
          <w:kern w:val="0"/>
          <w:lang w:eastAsia="en-AU"/>
          <w14:ligatures w14:val="none"/>
        </w:rPr>
        <w:t> and create the URL Redirect ACL be used. The 'deny' statements indicate that the traffic will be exempted from redirection and should include exemptions for DNS traffic as well as the relevant ISE portals.</w:t>
      </w:r>
    </w:p>
    <w:p w14:paraId="3D04568B"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6A78F7F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54B83065" wp14:editId="3925632A">
            <wp:extent cx="9506585" cy="2717165"/>
            <wp:effectExtent l="0" t="0" r="0" b="6985"/>
            <wp:docPr id="2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06585" cy="2717165"/>
                    </a:xfrm>
                    <a:prstGeom prst="rect">
                      <a:avLst/>
                    </a:prstGeom>
                    <a:noFill/>
                    <a:ln>
                      <a:noFill/>
                    </a:ln>
                  </pic:spPr>
                </pic:pic>
              </a:graphicData>
            </a:graphic>
          </wp:inline>
        </w:drawing>
      </w:r>
    </w:p>
    <w:p w14:paraId="3DCCFCD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7C0DB772" w14:textId="77777777" w:rsidR="0046134F" w:rsidRPr="0046134F" w:rsidRDefault="0046134F" w:rsidP="0046134F">
      <w:pPr>
        <w:shd w:val="clear" w:color="auto" w:fill="FFFFFF"/>
        <w:spacing w:after="120" w:line="405" w:lineRule="atLeast"/>
        <w:textAlignment w:val="baseline"/>
        <w:outlineLvl w:val="4"/>
        <w:rPr>
          <w:rFonts w:ascii="CiscoSans" w:eastAsia="Times New Roman" w:hAnsi="CiscoSans" w:cs="Times New Roman"/>
          <w:b/>
          <w:bCs/>
          <w:color w:val="1B1C1D"/>
          <w:kern w:val="0"/>
          <w:sz w:val="30"/>
          <w:szCs w:val="30"/>
          <w:lang w:eastAsia="en-AU"/>
          <w14:ligatures w14:val="none"/>
        </w:rPr>
      </w:pPr>
      <w:r w:rsidRPr="0046134F">
        <w:rPr>
          <w:rFonts w:ascii="CiscoSans" w:eastAsia="Times New Roman" w:hAnsi="CiscoSans" w:cs="Times New Roman"/>
          <w:b/>
          <w:bCs/>
          <w:color w:val="1B1C1D"/>
          <w:kern w:val="0"/>
          <w:sz w:val="30"/>
          <w:szCs w:val="30"/>
          <w:lang w:eastAsia="en-AU"/>
          <w14:ligatures w14:val="none"/>
        </w:rPr>
        <w:t>Create a URL Filter to exempt the Microsoft FQDNs used in the SSO flow from redirection</w:t>
      </w:r>
    </w:p>
    <w:p w14:paraId="354398B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7D46412D"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Configuration &gt; Security &gt; URL Filters</w:t>
      </w:r>
      <w:r w:rsidRPr="0046134F">
        <w:rPr>
          <w:rFonts w:ascii="CiscoSans" w:eastAsia="Times New Roman" w:hAnsi="CiscoSans" w:cs="Times New Roman"/>
          <w:color w:val="1B1C1D"/>
          <w:kern w:val="0"/>
          <w:lang w:eastAsia="en-AU"/>
          <w14:ligatures w14:val="none"/>
        </w:rPr>
        <w:t>, click </w:t>
      </w:r>
      <w:r w:rsidRPr="0046134F">
        <w:rPr>
          <w:rFonts w:ascii="inherit" w:eastAsia="Times New Roman" w:hAnsi="inherit" w:cs="Times New Roman"/>
          <w:b/>
          <w:bCs/>
          <w:color w:val="1B1C1D"/>
          <w:kern w:val="0"/>
          <w:bdr w:val="none" w:sz="0" w:space="0" w:color="auto" w:frame="1"/>
          <w:lang w:eastAsia="en-AU"/>
          <w14:ligatures w14:val="none"/>
        </w:rPr>
        <w:t>Add</w:t>
      </w:r>
      <w:r w:rsidRPr="0046134F">
        <w:rPr>
          <w:rFonts w:ascii="CiscoSans" w:eastAsia="Times New Roman" w:hAnsi="CiscoSans" w:cs="Times New Roman"/>
          <w:color w:val="1B1C1D"/>
          <w:kern w:val="0"/>
          <w:lang w:eastAsia="en-AU"/>
          <w14:ligatures w14:val="none"/>
        </w:rPr>
        <w:t> and define the following settings:</w:t>
      </w:r>
    </w:p>
    <w:p w14:paraId="0B3F4AFF" w14:textId="77777777" w:rsidR="0046134F" w:rsidRPr="0046134F" w:rsidRDefault="0046134F" w:rsidP="0046134F">
      <w:pPr>
        <w:numPr>
          <w:ilvl w:val="0"/>
          <w:numId w:val="8"/>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List Name = &lt;name&gt;</w:t>
      </w:r>
    </w:p>
    <w:p w14:paraId="162CBEA1" w14:textId="77777777" w:rsidR="0046134F" w:rsidRPr="0046134F" w:rsidRDefault="0046134F" w:rsidP="0046134F">
      <w:pPr>
        <w:numPr>
          <w:ilvl w:val="0"/>
          <w:numId w:val="8"/>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Type = PRE-AUTH</w:t>
      </w:r>
    </w:p>
    <w:p w14:paraId="4D99DD7C" w14:textId="77777777" w:rsidR="0046134F" w:rsidRPr="0046134F" w:rsidRDefault="0046134F" w:rsidP="0046134F">
      <w:pPr>
        <w:numPr>
          <w:ilvl w:val="0"/>
          <w:numId w:val="8"/>
        </w:numPr>
        <w:shd w:val="clear" w:color="auto" w:fill="FFFFFF"/>
        <w:spacing w:after="24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Action = DENY</w:t>
      </w:r>
    </w:p>
    <w:p w14:paraId="22D2C453" w14:textId="77777777" w:rsidR="0046134F" w:rsidRPr="0046134F" w:rsidRDefault="0046134F" w:rsidP="0046134F">
      <w:pPr>
        <w:numPr>
          <w:ilvl w:val="0"/>
          <w:numId w:val="8"/>
        </w:numPr>
        <w:shd w:val="clear" w:color="auto" w:fill="FFFFFF"/>
        <w:spacing w:after="0" w:line="240" w:lineRule="auto"/>
        <w:ind w:left="960"/>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URLs = the below list of Microsoft URLs</w:t>
      </w:r>
    </w:p>
    <w:p w14:paraId="0AC27BA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aadcdn.msauth.net</w:t>
      </w:r>
      <w:r w:rsidRPr="0046134F">
        <w:rPr>
          <w:rFonts w:ascii="CiscoSans" w:eastAsia="Times New Roman" w:hAnsi="CiscoSans" w:cs="Times New Roman"/>
          <w:color w:val="1B1C1D"/>
          <w:kern w:val="0"/>
          <w:lang w:eastAsia="en-AU"/>
          <w14:ligatures w14:val="none"/>
        </w:rPr>
        <w:br/>
        <w:t>login.microsoftonline.com</w:t>
      </w:r>
      <w:r w:rsidRPr="0046134F">
        <w:rPr>
          <w:rFonts w:ascii="CiscoSans" w:eastAsia="Times New Roman" w:hAnsi="CiscoSans" w:cs="Times New Roman"/>
          <w:color w:val="1B1C1D"/>
          <w:kern w:val="0"/>
          <w:lang w:eastAsia="en-AU"/>
          <w14:ligatures w14:val="none"/>
        </w:rPr>
        <w:br/>
        <w:t>aadcdn.microsoftonline-p.com</w:t>
      </w:r>
    </w:p>
    <w:p w14:paraId="620F2EF4"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7B892CB1"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6A5A1F3E" wp14:editId="1E6D7753">
            <wp:extent cx="3813175" cy="2889885"/>
            <wp:effectExtent l="0" t="0" r="0" b="5715"/>
            <wp:docPr id="211"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58846B4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lastRenderedPageBreak/>
        <w:t> </w:t>
      </w:r>
    </w:p>
    <w:p w14:paraId="6B1448B3" w14:textId="77777777" w:rsidR="0046134F" w:rsidRPr="0046134F" w:rsidRDefault="0046134F" w:rsidP="0046134F">
      <w:pPr>
        <w:shd w:val="clear" w:color="auto" w:fill="FFFFFF"/>
        <w:spacing w:after="120" w:line="405" w:lineRule="atLeast"/>
        <w:textAlignment w:val="baseline"/>
        <w:outlineLvl w:val="4"/>
        <w:rPr>
          <w:rFonts w:ascii="CiscoSans" w:eastAsia="Times New Roman" w:hAnsi="CiscoSans" w:cs="Times New Roman"/>
          <w:b/>
          <w:bCs/>
          <w:color w:val="1B1C1D"/>
          <w:kern w:val="0"/>
          <w:sz w:val="30"/>
          <w:szCs w:val="30"/>
          <w:lang w:eastAsia="en-AU"/>
          <w14:ligatures w14:val="none"/>
        </w:rPr>
      </w:pPr>
      <w:r w:rsidRPr="0046134F">
        <w:rPr>
          <w:rFonts w:ascii="CiscoSans" w:eastAsia="Times New Roman" w:hAnsi="CiscoSans" w:cs="Times New Roman"/>
          <w:b/>
          <w:bCs/>
          <w:color w:val="1B1C1D"/>
          <w:kern w:val="0"/>
          <w:sz w:val="30"/>
          <w:szCs w:val="30"/>
          <w:lang w:eastAsia="en-AU"/>
          <w14:ligatures w14:val="none"/>
        </w:rPr>
        <w:t>Add the URL Filter to the Policy associated with the WLAN</w:t>
      </w:r>
    </w:p>
    <w:p w14:paraId="0435E6EE"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2E8DB28"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Navigate to </w:t>
      </w:r>
      <w:r w:rsidRPr="0046134F">
        <w:rPr>
          <w:rFonts w:ascii="inherit" w:eastAsia="Times New Roman" w:hAnsi="inherit" w:cs="Times New Roman"/>
          <w:b/>
          <w:bCs/>
          <w:i/>
          <w:iCs/>
          <w:color w:val="1B1C1D"/>
          <w:kern w:val="0"/>
          <w:bdr w:val="none" w:sz="0" w:space="0" w:color="auto" w:frame="1"/>
          <w:lang w:eastAsia="en-AU"/>
          <w14:ligatures w14:val="none"/>
        </w:rPr>
        <w:t>Configuration &gt; Tags &amp; Profiles &gt; Policy</w:t>
      </w:r>
      <w:r w:rsidRPr="0046134F">
        <w:rPr>
          <w:rFonts w:ascii="inherit" w:eastAsia="Times New Roman" w:hAnsi="inherit" w:cs="Times New Roman"/>
          <w:i/>
          <w:iCs/>
          <w:color w:val="1B1C1D"/>
          <w:kern w:val="0"/>
          <w:bdr w:val="none" w:sz="0" w:space="0" w:color="auto" w:frame="1"/>
          <w:lang w:eastAsia="en-AU"/>
          <w14:ligatures w14:val="none"/>
        </w:rPr>
        <w:t>.</w:t>
      </w:r>
      <w:r w:rsidRPr="0046134F">
        <w:rPr>
          <w:rFonts w:ascii="CiscoSans" w:eastAsia="Times New Roman" w:hAnsi="CiscoSans" w:cs="Times New Roman"/>
          <w:color w:val="1B1C1D"/>
          <w:kern w:val="0"/>
          <w:lang w:eastAsia="en-AU"/>
          <w14:ligatures w14:val="none"/>
        </w:rPr>
        <w:t> Select the relevant Policy, at select the </w:t>
      </w:r>
      <w:r w:rsidRPr="0046134F">
        <w:rPr>
          <w:rFonts w:ascii="inherit" w:eastAsia="Times New Roman" w:hAnsi="inherit" w:cs="Times New Roman"/>
          <w:b/>
          <w:bCs/>
          <w:color w:val="1B1C1D"/>
          <w:kern w:val="0"/>
          <w:bdr w:val="none" w:sz="0" w:space="0" w:color="auto" w:frame="1"/>
          <w:lang w:eastAsia="en-AU"/>
          <w14:ligatures w14:val="none"/>
        </w:rPr>
        <w:t>Access Policies</w:t>
      </w:r>
      <w:r w:rsidRPr="0046134F">
        <w:rPr>
          <w:rFonts w:ascii="CiscoSans" w:eastAsia="Times New Roman" w:hAnsi="CiscoSans" w:cs="Times New Roman"/>
          <w:color w:val="1B1C1D"/>
          <w:kern w:val="0"/>
          <w:lang w:eastAsia="en-AU"/>
          <w14:ligatures w14:val="none"/>
        </w:rPr>
        <w:t> tab.</w:t>
      </w:r>
    </w:p>
    <w:p w14:paraId="5A2C44D4"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the URL Filters section, select the filter name created in the previous step for the </w:t>
      </w:r>
      <w:r w:rsidRPr="0046134F">
        <w:rPr>
          <w:rFonts w:ascii="inherit" w:eastAsia="Times New Roman" w:hAnsi="inherit" w:cs="Times New Roman"/>
          <w:b/>
          <w:bCs/>
          <w:color w:val="1B1C1D"/>
          <w:kern w:val="0"/>
          <w:bdr w:val="none" w:sz="0" w:space="0" w:color="auto" w:frame="1"/>
          <w:lang w:eastAsia="en-AU"/>
          <w14:ligatures w14:val="none"/>
        </w:rPr>
        <w:t>Pre Auth</w:t>
      </w:r>
      <w:r w:rsidRPr="0046134F">
        <w:rPr>
          <w:rFonts w:ascii="CiscoSans" w:eastAsia="Times New Roman" w:hAnsi="CiscoSans" w:cs="Times New Roman"/>
          <w:color w:val="1B1C1D"/>
          <w:kern w:val="0"/>
          <w:lang w:eastAsia="en-AU"/>
          <w14:ligatures w14:val="none"/>
        </w:rPr>
        <w:t> setting (leave the Post Auth blank) and and click </w:t>
      </w:r>
      <w:r w:rsidRPr="0046134F">
        <w:rPr>
          <w:rFonts w:ascii="inherit" w:eastAsia="Times New Roman" w:hAnsi="inherit" w:cs="Times New Roman"/>
          <w:b/>
          <w:bCs/>
          <w:i/>
          <w:iCs/>
          <w:color w:val="1B1C1D"/>
          <w:kern w:val="0"/>
          <w:bdr w:val="none" w:sz="0" w:space="0" w:color="auto" w:frame="1"/>
          <w:lang w:eastAsia="en-AU"/>
          <w14:ligatures w14:val="none"/>
        </w:rPr>
        <w:t>Update &amp; Apply to Device</w:t>
      </w:r>
      <w:r w:rsidRPr="0046134F">
        <w:rPr>
          <w:rFonts w:ascii="CiscoSans" w:eastAsia="Times New Roman" w:hAnsi="CiscoSans" w:cs="Times New Roman"/>
          <w:color w:val="1B1C1D"/>
          <w:kern w:val="0"/>
          <w:lang w:eastAsia="en-AU"/>
          <w14:ligatures w14:val="none"/>
        </w:rPr>
        <w:t>.</w:t>
      </w:r>
    </w:p>
    <w:p w14:paraId="6F5954CD"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Example:</w:t>
      </w:r>
    </w:p>
    <w:p w14:paraId="511729DE"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688770E9" wp14:editId="2F03789B">
            <wp:extent cx="3813175" cy="1871980"/>
            <wp:effectExtent l="0" t="0" r="0" b="0"/>
            <wp:docPr id="21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3175" cy="1871980"/>
                    </a:xfrm>
                    <a:prstGeom prst="rect">
                      <a:avLst/>
                    </a:prstGeom>
                    <a:noFill/>
                    <a:ln>
                      <a:noFill/>
                    </a:ln>
                  </pic:spPr>
                </pic:pic>
              </a:graphicData>
            </a:graphic>
          </wp:inline>
        </w:drawing>
      </w:r>
    </w:p>
    <w:p w14:paraId="00AE0AFC"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2FE81727" w14:textId="77777777" w:rsidR="0046134F" w:rsidRPr="0046134F" w:rsidRDefault="0046134F" w:rsidP="0046134F">
      <w:pPr>
        <w:shd w:val="clear" w:color="auto" w:fill="FFFFFF"/>
        <w:spacing w:after="120" w:line="720" w:lineRule="atLeast"/>
        <w:textAlignment w:val="baseline"/>
        <w:outlineLvl w:val="1"/>
        <w:rPr>
          <w:rFonts w:ascii="CiscoSans" w:eastAsia="Times New Roman" w:hAnsi="CiscoSans" w:cs="Times New Roman"/>
          <w:b/>
          <w:bCs/>
          <w:color w:val="1B1C1D"/>
          <w:kern w:val="0"/>
          <w:sz w:val="60"/>
          <w:szCs w:val="60"/>
          <w:lang w:eastAsia="en-AU"/>
          <w14:ligatures w14:val="none"/>
        </w:rPr>
      </w:pPr>
      <w:r w:rsidRPr="0046134F">
        <w:rPr>
          <w:rFonts w:ascii="CiscoSans" w:eastAsia="Times New Roman" w:hAnsi="CiscoSans" w:cs="Times New Roman"/>
          <w:b/>
          <w:bCs/>
          <w:color w:val="1B1C1D"/>
          <w:kern w:val="0"/>
          <w:sz w:val="60"/>
          <w:szCs w:val="60"/>
          <w:lang w:eastAsia="en-AU"/>
          <w14:ligatures w14:val="none"/>
        </w:rPr>
        <w:t>Verify the configuration</w:t>
      </w:r>
    </w:p>
    <w:p w14:paraId="75CCF015"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In ISE, navigate to </w:t>
      </w:r>
      <w:r w:rsidRPr="0046134F">
        <w:rPr>
          <w:rFonts w:ascii="inherit" w:eastAsia="Times New Roman" w:hAnsi="inherit" w:cs="Times New Roman"/>
          <w:b/>
          <w:bCs/>
          <w:i/>
          <w:iCs/>
          <w:color w:val="1B1C1D"/>
          <w:kern w:val="0"/>
          <w:bdr w:val="none" w:sz="0" w:space="0" w:color="auto" w:frame="1"/>
          <w:lang w:eastAsia="en-AU"/>
          <w14:ligatures w14:val="none"/>
        </w:rPr>
        <w:t>Work Centers &gt; Guest Access &gt; Portals &amp; Components &gt; Guest Portals</w:t>
      </w:r>
      <w:r w:rsidRPr="0046134F">
        <w:rPr>
          <w:rFonts w:ascii="CiscoSans" w:eastAsia="Times New Roman" w:hAnsi="CiscoSans" w:cs="Times New Roman"/>
          <w:color w:val="1B1C1D"/>
          <w:kern w:val="0"/>
          <w:lang w:eastAsia="en-AU"/>
          <w14:ligatures w14:val="none"/>
        </w:rPr>
        <w:t>.</w:t>
      </w:r>
    </w:p>
    <w:p w14:paraId="522354D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Select the BYOD Portal and click the </w:t>
      </w:r>
      <w:r w:rsidRPr="0046134F">
        <w:rPr>
          <w:rFonts w:ascii="inherit" w:eastAsia="Times New Roman" w:hAnsi="inherit" w:cs="Times New Roman"/>
          <w:b/>
          <w:bCs/>
          <w:color w:val="1B1C1D"/>
          <w:kern w:val="0"/>
          <w:bdr w:val="none" w:sz="0" w:space="0" w:color="auto" w:frame="1"/>
          <w:lang w:eastAsia="en-AU"/>
          <w14:ligatures w14:val="none"/>
        </w:rPr>
        <w:t>Test portal URL</w:t>
      </w:r>
      <w:r w:rsidRPr="0046134F">
        <w:rPr>
          <w:rFonts w:ascii="CiscoSans" w:eastAsia="Times New Roman" w:hAnsi="CiscoSans" w:cs="Times New Roman"/>
          <w:color w:val="1B1C1D"/>
          <w:kern w:val="0"/>
          <w:lang w:eastAsia="en-AU"/>
          <w14:ligatures w14:val="none"/>
        </w:rPr>
        <w:t> link.</w:t>
      </w:r>
    </w:p>
    <w:p w14:paraId="3079CFD6"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3336A39B" wp14:editId="522F4E38">
            <wp:extent cx="1906270" cy="1112520"/>
            <wp:effectExtent l="0" t="0" r="0" b="0"/>
            <wp:docPr id="213"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6270" cy="1112520"/>
                    </a:xfrm>
                    <a:prstGeom prst="rect">
                      <a:avLst/>
                    </a:prstGeom>
                    <a:noFill/>
                    <a:ln>
                      <a:noFill/>
                    </a:ln>
                  </pic:spPr>
                </pic:pic>
              </a:graphicData>
            </a:graphic>
          </wp:inline>
        </w:drawing>
      </w:r>
    </w:p>
    <w:p w14:paraId="4C270C86" w14:textId="77777777" w:rsidR="0046134F" w:rsidRPr="0046134F" w:rsidRDefault="0046134F" w:rsidP="0046134F">
      <w:pPr>
        <w:shd w:val="clear" w:color="auto" w:fill="FFFFFF"/>
        <w:spacing w:after="0" w:line="240" w:lineRule="auto"/>
        <w:textAlignment w:val="baseline"/>
        <w:rPr>
          <w:rFonts w:ascii="CiscoSans" w:eastAsia="Times New Roman" w:hAnsi="CiscoSans" w:cs="Times New Roman"/>
          <w:color w:val="1B1C1D"/>
          <w:kern w:val="0"/>
          <w:sz w:val="21"/>
          <w:szCs w:val="21"/>
          <w:lang w:eastAsia="en-AU"/>
          <w14:ligatures w14:val="none"/>
        </w:rPr>
      </w:pPr>
      <w:r w:rsidRPr="0046134F">
        <w:rPr>
          <w:rFonts w:ascii="CiscoSans" w:eastAsia="Times New Roman" w:hAnsi="CiscoSans" w:cs="Times New Roman"/>
          <w:color w:val="1B1C1D"/>
          <w:kern w:val="0"/>
          <w:sz w:val="21"/>
          <w:szCs w:val="21"/>
          <w:lang w:eastAsia="en-AU"/>
          <w14:ligatures w14:val="none"/>
        </w:rPr>
        <w:t> </w:t>
      </w:r>
    </w:p>
    <w:p w14:paraId="11184AF9"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The browser will be redirected to the Microsoft login. Sign in with an Entra ID user account that is a member of the BYOD group created in Step 7.</w:t>
      </w:r>
    </w:p>
    <w:p w14:paraId="6C00E13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78CCBBA4"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Example:</w:t>
      </w:r>
    </w:p>
    <w:p w14:paraId="6147797D"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lastRenderedPageBreak/>
        <w:drawing>
          <wp:inline distT="0" distB="0" distL="0" distR="0" wp14:anchorId="7BD89D2C" wp14:editId="4012913A">
            <wp:extent cx="3813175" cy="2777490"/>
            <wp:effectExtent l="0" t="0" r="0" b="3810"/>
            <wp:docPr id="21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3175" cy="2777490"/>
                    </a:xfrm>
                    <a:prstGeom prst="rect">
                      <a:avLst/>
                    </a:prstGeom>
                    <a:noFill/>
                    <a:ln>
                      <a:noFill/>
                    </a:ln>
                  </pic:spPr>
                </pic:pic>
              </a:graphicData>
            </a:graphic>
          </wp:inline>
        </w:drawing>
      </w:r>
    </w:p>
    <w:p w14:paraId="0E0C9471"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 </w:t>
      </w:r>
    </w:p>
    <w:p w14:paraId="13A77956" w14:textId="77777777" w:rsidR="0046134F" w:rsidRPr="0046134F" w:rsidRDefault="0046134F" w:rsidP="0046134F">
      <w:pPr>
        <w:shd w:val="clear" w:color="auto" w:fill="FFFFFF"/>
        <w:spacing w:before="120" w:after="24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color w:val="1B1C1D"/>
          <w:kern w:val="0"/>
          <w:lang w:eastAsia="en-AU"/>
          <w14:ligatures w14:val="none"/>
        </w:rPr>
        <w:t>Depending on the settings configured for the BYOD Portal, you should see an AUP or Success page that includes the Entra ID login username.</w:t>
      </w:r>
    </w:p>
    <w:p w14:paraId="1AE69A42" w14:textId="77777777" w:rsidR="0046134F" w:rsidRPr="0046134F" w:rsidRDefault="0046134F" w:rsidP="0046134F">
      <w:pPr>
        <w:shd w:val="clear" w:color="auto" w:fill="FFFFFF"/>
        <w:spacing w:after="0" w:line="360" w:lineRule="atLeast"/>
        <w:textAlignment w:val="baseline"/>
        <w:rPr>
          <w:rFonts w:ascii="CiscoSans" w:eastAsia="Times New Roman" w:hAnsi="CiscoSans" w:cs="Times New Roman"/>
          <w:color w:val="1B1C1D"/>
          <w:kern w:val="0"/>
          <w:lang w:eastAsia="en-AU"/>
          <w14:ligatures w14:val="none"/>
        </w:rPr>
      </w:pPr>
      <w:r w:rsidRPr="0046134F">
        <w:rPr>
          <w:rFonts w:ascii="CiscoSans" w:eastAsia="Times New Roman" w:hAnsi="CiscoSans" w:cs="Times New Roman"/>
          <w:noProof/>
          <w:color w:val="1B1C1D"/>
          <w:kern w:val="0"/>
          <w:bdr w:val="none" w:sz="0" w:space="0" w:color="auto" w:frame="1"/>
          <w:lang w:eastAsia="en-AU"/>
          <w14:ligatures w14:val="none"/>
        </w:rPr>
        <w:drawing>
          <wp:inline distT="0" distB="0" distL="0" distR="0" wp14:anchorId="235A3BCF" wp14:editId="57B53097">
            <wp:extent cx="9506585" cy="1405890"/>
            <wp:effectExtent l="0" t="0" r="0" b="3810"/>
            <wp:docPr id="215"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06585" cy="1405890"/>
                    </a:xfrm>
                    <a:prstGeom prst="rect">
                      <a:avLst/>
                    </a:prstGeom>
                    <a:noFill/>
                    <a:ln>
                      <a:noFill/>
                    </a:ln>
                  </pic:spPr>
                </pic:pic>
              </a:graphicData>
            </a:graphic>
          </wp:inline>
        </w:drawing>
      </w:r>
    </w:p>
    <w:p w14:paraId="41937F4C" w14:textId="77777777" w:rsidR="007142AC" w:rsidRDefault="007142AC"/>
    <w:sectPr w:rsidR="007142AC" w:rsidSect="007C0A4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iscoSan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36756"/>
    <w:multiLevelType w:val="multilevel"/>
    <w:tmpl w:val="4584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A15A0"/>
    <w:multiLevelType w:val="multilevel"/>
    <w:tmpl w:val="8800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16FCA"/>
    <w:multiLevelType w:val="multilevel"/>
    <w:tmpl w:val="E562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025D6"/>
    <w:multiLevelType w:val="multilevel"/>
    <w:tmpl w:val="5F96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E761D"/>
    <w:multiLevelType w:val="multilevel"/>
    <w:tmpl w:val="08F0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549B5"/>
    <w:multiLevelType w:val="multilevel"/>
    <w:tmpl w:val="B196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614C68"/>
    <w:multiLevelType w:val="multilevel"/>
    <w:tmpl w:val="CC1C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10E51"/>
    <w:multiLevelType w:val="multilevel"/>
    <w:tmpl w:val="F35E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002457">
    <w:abstractNumId w:val="4"/>
  </w:num>
  <w:num w:numId="2" w16cid:durableId="2130664018">
    <w:abstractNumId w:val="2"/>
  </w:num>
  <w:num w:numId="3" w16cid:durableId="1004741497">
    <w:abstractNumId w:val="6"/>
  </w:num>
  <w:num w:numId="4" w16cid:durableId="1292437070">
    <w:abstractNumId w:val="0"/>
  </w:num>
  <w:num w:numId="5" w16cid:durableId="1691371348">
    <w:abstractNumId w:val="5"/>
  </w:num>
  <w:num w:numId="6" w16cid:durableId="1722093742">
    <w:abstractNumId w:val="1"/>
  </w:num>
  <w:num w:numId="7" w16cid:durableId="1791897391">
    <w:abstractNumId w:val="3"/>
  </w:num>
  <w:num w:numId="8" w16cid:durableId="14559479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47B"/>
    <w:rsid w:val="003D71A3"/>
    <w:rsid w:val="0046134F"/>
    <w:rsid w:val="007142AC"/>
    <w:rsid w:val="007C0A40"/>
    <w:rsid w:val="00B5647B"/>
    <w:rsid w:val="00D10F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5CCF4"/>
  <w15:chartTrackingRefBased/>
  <w15:docId w15:val="{0149EAC0-DA30-47BC-9963-9BF2D9D0C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4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64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64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64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64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64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64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64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64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4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64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64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64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64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64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64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64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647B"/>
    <w:rPr>
      <w:rFonts w:eastAsiaTheme="majorEastAsia" w:cstheme="majorBidi"/>
      <w:color w:val="272727" w:themeColor="text1" w:themeTint="D8"/>
    </w:rPr>
  </w:style>
  <w:style w:type="paragraph" w:styleId="Title">
    <w:name w:val="Title"/>
    <w:basedOn w:val="Normal"/>
    <w:next w:val="Normal"/>
    <w:link w:val="TitleChar"/>
    <w:uiPriority w:val="10"/>
    <w:qFormat/>
    <w:rsid w:val="00B564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4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64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64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647B"/>
    <w:pPr>
      <w:spacing w:before="160"/>
      <w:jc w:val="center"/>
    </w:pPr>
    <w:rPr>
      <w:i/>
      <w:iCs/>
      <w:color w:val="404040" w:themeColor="text1" w:themeTint="BF"/>
    </w:rPr>
  </w:style>
  <w:style w:type="character" w:customStyle="1" w:styleId="QuoteChar">
    <w:name w:val="Quote Char"/>
    <w:basedOn w:val="DefaultParagraphFont"/>
    <w:link w:val="Quote"/>
    <w:uiPriority w:val="29"/>
    <w:rsid w:val="00B5647B"/>
    <w:rPr>
      <w:i/>
      <w:iCs/>
      <w:color w:val="404040" w:themeColor="text1" w:themeTint="BF"/>
    </w:rPr>
  </w:style>
  <w:style w:type="paragraph" w:styleId="ListParagraph">
    <w:name w:val="List Paragraph"/>
    <w:basedOn w:val="Normal"/>
    <w:uiPriority w:val="34"/>
    <w:qFormat/>
    <w:rsid w:val="00B5647B"/>
    <w:pPr>
      <w:ind w:left="720"/>
      <w:contextualSpacing/>
    </w:pPr>
  </w:style>
  <w:style w:type="character" w:styleId="IntenseEmphasis">
    <w:name w:val="Intense Emphasis"/>
    <w:basedOn w:val="DefaultParagraphFont"/>
    <w:uiPriority w:val="21"/>
    <w:qFormat/>
    <w:rsid w:val="00B5647B"/>
    <w:rPr>
      <w:i/>
      <w:iCs/>
      <w:color w:val="0F4761" w:themeColor="accent1" w:themeShade="BF"/>
    </w:rPr>
  </w:style>
  <w:style w:type="paragraph" w:styleId="IntenseQuote">
    <w:name w:val="Intense Quote"/>
    <w:basedOn w:val="Normal"/>
    <w:next w:val="Normal"/>
    <w:link w:val="IntenseQuoteChar"/>
    <w:uiPriority w:val="30"/>
    <w:qFormat/>
    <w:rsid w:val="00B564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647B"/>
    <w:rPr>
      <w:i/>
      <w:iCs/>
      <w:color w:val="0F4761" w:themeColor="accent1" w:themeShade="BF"/>
    </w:rPr>
  </w:style>
  <w:style w:type="character" w:styleId="IntenseReference">
    <w:name w:val="Intense Reference"/>
    <w:basedOn w:val="DefaultParagraphFont"/>
    <w:uiPriority w:val="32"/>
    <w:qFormat/>
    <w:rsid w:val="00B5647B"/>
    <w:rPr>
      <w:b/>
      <w:bCs/>
      <w:smallCaps/>
      <w:color w:val="0F4761" w:themeColor="accent1" w:themeShade="BF"/>
      <w:spacing w:val="5"/>
    </w:rPr>
  </w:style>
  <w:style w:type="character" w:styleId="Hyperlink">
    <w:name w:val="Hyperlink"/>
    <w:basedOn w:val="DefaultParagraphFont"/>
    <w:uiPriority w:val="99"/>
    <w:unhideWhenUsed/>
    <w:rsid w:val="00B5647B"/>
    <w:rPr>
      <w:color w:val="467886" w:themeColor="hyperlink"/>
      <w:u w:val="single"/>
    </w:rPr>
  </w:style>
  <w:style w:type="character" w:styleId="UnresolvedMention">
    <w:name w:val="Unresolved Mention"/>
    <w:basedOn w:val="DefaultParagraphFont"/>
    <w:uiPriority w:val="99"/>
    <w:semiHidden/>
    <w:unhideWhenUsed/>
    <w:rsid w:val="00B56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63488">
      <w:bodyDiv w:val="1"/>
      <w:marLeft w:val="0"/>
      <w:marRight w:val="0"/>
      <w:marTop w:val="0"/>
      <w:marBottom w:val="0"/>
      <w:divBdr>
        <w:top w:val="none" w:sz="0" w:space="0" w:color="auto"/>
        <w:left w:val="none" w:sz="0" w:space="0" w:color="auto"/>
        <w:bottom w:val="none" w:sz="0" w:space="0" w:color="auto"/>
        <w:right w:val="none" w:sz="0" w:space="0" w:color="auto"/>
      </w:divBdr>
    </w:div>
    <w:div w:id="625695162">
      <w:bodyDiv w:val="1"/>
      <w:marLeft w:val="0"/>
      <w:marRight w:val="0"/>
      <w:marTop w:val="0"/>
      <w:marBottom w:val="0"/>
      <w:divBdr>
        <w:top w:val="none" w:sz="0" w:space="0" w:color="auto"/>
        <w:left w:val="none" w:sz="0" w:space="0" w:color="auto"/>
        <w:bottom w:val="none" w:sz="0" w:space="0" w:color="auto"/>
        <w:right w:val="none" w:sz="0" w:space="0" w:color="auto"/>
      </w:divBdr>
      <w:divsChild>
        <w:div w:id="265577029">
          <w:marLeft w:val="0"/>
          <w:marRight w:val="0"/>
          <w:marTop w:val="0"/>
          <w:marBottom w:val="0"/>
          <w:divBdr>
            <w:top w:val="none" w:sz="0" w:space="0" w:color="auto"/>
            <w:left w:val="none" w:sz="0" w:space="0" w:color="auto"/>
            <w:bottom w:val="none" w:sz="0" w:space="0" w:color="auto"/>
            <w:right w:val="none" w:sz="0" w:space="0" w:color="auto"/>
          </w:divBdr>
        </w:div>
        <w:div w:id="401951397">
          <w:marLeft w:val="0"/>
          <w:marRight w:val="0"/>
          <w:marTop w:val="0"/>
          <w:marBottom w:val="0"/>
          <w:divBdr>
            <w:top w:val="none" w:sz="0" w:space="0" w:color="auto"/>
            <w:left w:val="none" w:sz="0" w:space="0" w:color="auto"/>
            <w:bottom w:val="none" w:sz="0" w:space="0" w:color="auto"/>
            <w:right w:val="none" w:sz="0" w:space="0" w:color="auto"/>
          </w:divBdr>
        </w:div>
        <w:div w:id="1094522179">
          <w:marLeft w:val="0"/>
          <w:marRight w:val="0"/>
          <w:marTop w:val="0"/>
          <w:marBottom w:val="0"/>
          <w:divBdr>
            <w:top w:val="none" w:sz="0" w:space="0" w:color="auto"/>
            <w:left w:val="none" w:sz="0" w:space="0" w:color="auto"/>
            <w:bottom w:val="none" w:sz="0" w:space="0" w:color="auto"/>
            <w:right w:val="none" w:sz="0" w:space="0" w:color="auto"/>
          </w:divBdr>
        </w:div>
        <w:div w:id="787161230">
          <w:marLeft w:val="0"/>
          <w:marRight w:val="0"/>
          <w:marTop w:val="0"/>
          <w:marBottom w:val="0"/>
          <w:divBdr>
            <w:top w:val="none" w:sz="0" w:space="0" w:color="auto"/>
            <w:left w:val="none" w:sz="0" w:space="0" w:color="auto"/>
            <w:bottom w:val="none" w:sz="0" w:space="0" w:color="auto"/>
            <w:right w:val="none" w:sz="0" w:space="0" w:color="auto"/>
          </w:divBdr>
        </w:div>
        <w:div w:id="1348559595">
          <w:marLeft w:val="0"/>
          <w:marRight w:val="0"/>
          <w:marTop w:val="0"/>
          <w:marBottom w:val="0"/>
          <w:divBdr>
            <w:top w:val="none" w:sz="0" w:space="0" w:color="auto"/>
            <w:left w:val="none" w:sz="0" w:space="0" w:color="auto"/>
            <w:bottom w:val="none" w:sz="0" w:space="0" w:color="auto"/>
            <w:right w:val="none" w:sz="0" w:space="0" w:color="auto"/>
          </w:divBdr>
        </w:div>
        <w:div w:id="982857686">
          <w:marLeft w:val="0"/>
          <w:marRight w:val="0"/>
          <w:marTop w:val="0"/>
          <w:marBottom w:val="0"/>
          <w:divBdr>
            <w:top w:val="none" w:sz="0" w:space="0" w:color="auto"/>
            <w:left w:val="none" w:sz="0" w:space="0" w:color="auto"/>
            <w:bottom w:val="none" w:sz="0" w:space="0" w:color="auto"/>
            <w:right w:val="none" w:sz="0" w:space="0" w:color="auto"/>
          </w:divBdr>
        </w:div>
        <w:div w:id="673458486">
          <w:marLeft w:val="0"/>
          <w:marRight w:val="0"/>
          <w:marTop w:val="0"/>
          <w:marBottom w:val="0"/>
          <w:divBdr>
            <w:top w:val="none" w:sz="0" w:space="0" w:color="auto"/>
            <w:left w:val="none" w:sz="0" w:space="0" w:color="auto"/>
            <w:bottom w:val="none" w:sz="0" w:space="0" w:color="auto"/>
            <w:right w:val="none" w:sz="0" w:space="0" w:color="auto"/>
          </w:divBdr>
        </w:div>
        <w:div w:id="202209099">
          <w:marLeft w:val="0"/>
          <w:marRight w:val="0"/>
          <w:marTop w:val="0"/>
          <w:marBottom w:val="0"/>
          <w:divBdr>
            <w:top w:val="none" w:sz="0" w:space="0" w:color="auto"/>
            <w:left w:val="none" w:sz="0" w:space="0" w:color="auto"/>
            <w:bottom w:val="none" w:sz="0" w:space="0" w:color="auto"/>
            <w:right w:val="none" w:sz="0" w:space="0" w:color="auto"/>
          </w:divBdr>
        </w:div>
      </w:divsChild>
    </w:div>
    <w:div w:id="114963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https://community.cisco.com/t5/security-knowledge-base/ise-byod-flow-using-entra-id/ta-p/4400675" TargetMode="External"/><Relationship Id="rId11" Type="http://schemas.openxmlformats.org/officeDocument/2006/relationships/hyperlink" Target="https://community.cisco.com/t5/security-knowledge-base/ise-byod-flow-using-entra-id/ta-p/4400675"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hyperlink" Target="https://community.cisco.com/t5/user/viewprofilepage/user-id/388087" TargetMode="External"/><Relationship Id="rId61" Type="http://schemas.openxmlformats.org/officeDocument/2006/relationships/image" Target="media/image40.png"/><Relationship Id="rId19" Type="http://schemas.openxmlformats.org/officeDocument/2006/relationships/image" Target="media/image1.png"/><Relationship Id="rId14" Type="http://schemas.openxmlformats.org/officeDocument/2006/relationships/hyperlink" Target="https://community.cisco.com/t5/security-knowledge-base/ise-byod-flow-using-entra-id/ta-p/4400675"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hyperlink" Target="https://community.cisco.com/t5/security-knowledge-base/ise-byod-flow-using-entra-id/ta-p/4400675" TargetMode="External"/><Relationship Id="rId51" Type="http://schemas.openxmlformats.org/officeDocument/2006/relationships/image" Target="media/image32.png"/><Relationship Id="rId72"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hyperlink" Target="https://community.cisco.com/t5/security-knowledge-base/ise-byod-flow-using-entra-id/ta-p/4400675" TargetMode="External"/><Relationship Id="rId17" Type="http://schemas.openxmlformats.org/officeDocument/2006/relationships/hyperlink" Target="https://community.cisco.com/t5/security-knowledge-base/ise-byod-flow-using-entra-id/ta-p/440067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hyperlink" Target="https://community.cisco.com/t5/security-documents/aireos-wlc-configuration-for-ise/ta-p/3918970" TargetMode="External"/><Relationship Id="rId41" Type="http://schemas.openxmlformats.org/officeDocument/2006/relationships/image" Target="media/image22.png"/><Relationship Id="rId54" Type="http://schemas.openxmlformats.org/officeDocument/2006/relationships/hyperlink" Target="http://schemas.xmlsoap.org/ws/2005/05/identity/claims/name" TargetMode="External"/><Relationship Id="rId62" Type="http://schemas.openxmlformats.org/officeDocument/2006/relationships/hyperlink" Target="https://community.cisco.com/t5/security-documents/ise-guest-access-prescriptive-deployment-guide/ta-p/3640475" TargetMode="External"/><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s://community.cisco.com/t5/security-knowledge-base/ise-byod-flow-using-entra-id/ta-p/4400675" TargetMode="External"/><Relationship Id="rId15" Type="http://schemas.openxmlformats.org/officeDocument/2006/relationships/hyperlink" Target="https://community.cisco.com/t5/security-knowledge-base/ise-byod-flow-using-entra-id/ta-p/440067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s://community.cisco.com/t5/security-knowledge-base/ise-byod-flow-using-entra-id/ta-p/4400675"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chemas.microsoft.com/ws/2008/06/identity/claims/groups" TargetMode="External"/><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community.cisco.com/t5/security-knowledge-base/ise-byod-flow-using-entra-id/ta-p/4400675" TargetMode="External"/><Relationship Id="rId13" Type="http://schemas.openxmlformats.org/officeDocument/2006/relationships/hyperlink" Target="https://community.cisco.com/t5/security-knowledge-base/ise-byod-flow-using-entra-id/ta-p/4400675" TargetMode="External"/><Relationship Id="rId18" Type="http://schemas.openxmlformats.org/officeDocument/2006/relationships/hyperlink" Target="https://community.cisco.com/t5/security-knowledge-base/ise-byod-flow-using-entra-id/ta-p/4400675"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hyperlink" Target="https://community.cisco.com/t5/security-knowledge-base/ise-byod-flow-using-entra-id/ta-p/4400675" TargetMode="External"/><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2465</Words>
  <Characters>14053</Characters>
  <Application>Microsoft Office Word</Application>
  <DocSecurity>0</DocSecurity>
  <Lines>117</Lines>
  <Paragraphs>32</Paragraphs>
  <ScaleCrop>false</ScaleCrop>
  <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landy</dc:creator>
  <cp:keywords/>
  <dc:description/>
  <cp:lastModifiedBy>marc landy</cp:lastModifiedBy>
  <cp:revision>5</cp:revision>
  <dcterms:created xsi:type="dcterms:W3CDTF">2025-05-15T05:40:00Z</dcterms:created>
  <dcterms:modified xsi:type="dcterms:W3CDTF">2025-05-15T05:44:00Z</dcterms:modified>
</cp:coreProperties>
</file>