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1E0312" w14:textId="464634F3" w:rsidR="00C71217" w:rsidRDefault="007223DD" w:rsidP="007223DD">
      <w:pPr>
        <w:jc w:val="center"/>
        <w:rPr>
          <w:sz w:val="48"/>
          <w:szCs w:val="48"/>
        </w:rPr>
      </w:pPr>
      <w:r w:rsidRPr="007223DD">
        <w:rPr>
          <w:sz w:val="48"/>
          <w:szCs w:val="48"/>
        </w:rPr>
        <w:t>Student Marking Application</w:t>
      </w:r>
    </w:p>
    <w:p w14:paraId="6CE70CD5" w14:textId="77777777" w:rsidR="007223DD" w:rsidRPr="007223DD" w:rsidRDefault="007223DD" w:rsidP="007223DD">
      <w:pPr>
        <w:jc w:val="center"/>
        <w:rPr>
          <w:sz w:val="48"/>
          <w:szCs w:val="48"/>
        </w:rPr>
      </w:pPr>
    </w:p>
    <w:p w14:paraId="1A60CF43" w14:textId="028240F1" w:rsidR="007223DD" w:rsidRPr="007223DD" w:rsidRDefault="007223DD" w:rsidP="007223DD">
      <w:pPr>
        <w:jc w:val="center"/>
        <w:rPr>
          <w:sz w:val="48"/>
          <w:szCs w:val="48"/>
        </w:rPr>
      </w:pPr>
      <w:r w:rsidRPr="007223DD">
        <w:rPr>
          <w:sz w:val="48"/>
          <w:szCs w:val="48"/>
        </w:rPr>
        <w:t>Marc Niven Kumar</w:t>
      </w:r>
    </w:p>
    <w:p w14:paraId="1CE9847F" w14:textId="08A393F7" w:rsidR="007223DD" w:rsidRPr="007223DD" w:rsidRDefault="007223DD" w:rsidP="007223DD">
      <w:pPr>
        <w:jc w:val="center"/>
        <w:rPr>
          <w:sz w:val="48"/>
          <w:szCs w:val="48"/>
        </w:rPr>
      </w:pPr>
      <w:r w:rsidRPr="007223DD">
        <w:rPr>
          <w:sz w:val="48"/>
          <w:szCs w:val="48"/>
        </w:rPr>
        <w:t>000006972</w:t>
      </w:r>
    </w:p>
    <w:p w14:paraId="1574B23D" w14:textId="77777777" w:rsidR="007223DD" w:rsidRPr="007223DD" w:rsidRDefault="007223DD" w:rsidP="007223DD">
      <w:pPr>
        <w:jc w:val="center"/>
        <w:rPr>
          <w:sz w:val="48"/>
          <w:szCs w:val="48"/>
        </w:rPr>
      </w:pPr>
    </w:p>
    <w:p w14:paraId="022FAC0A" w14:textId="40A09D65" w:rsidR="007223DD" w:rsidRDefault="007223DD" w:rsidP="007223DD">
      <w:pPr>
        <w:jc w:val="center"/>
        <w:rPr>
          <w:sz w:val="48"/>
          <w:szCs w:val="48"/>
        </w:rPr>
      </w:pPr>
      <w:r w:rsidRPr="007223DD">
        <w:rPr>
          <w:sz w:val="48"/>
          <w:szCs w:val="48"/>
        </w:rPr>
        <w:t>CP212, Assignment 5</w:t>
      </w:r>
    </w:p>
    <w:p w14:paraId="2A39E350" w14:textId="77777777" w:rsidR="007223DD" w:rsidRDefault="007223DD" w:rsidP="007223DD">
      <w:pPr>
        <w:jc w:val="center"/>
        <w:rPr>
          <w:sz w:val="48"/>
          <w:szCs w:val="48"/>
        </w:rPr>
      </w:pPr>
    </w:p>
    <w:p w14:paraId="64652431" w14:textId="77777777" w:rsidR="007223DD" w:rsidRDefault="007223DD" w:rsidP="007223DD">
      <w:pPr>
        <w:jc w:val="center"/>
        <w:rPr>
          <w:sz w:val="48"/>
          <w:szCs w:val="48"/>
        </w:rPr>
      </w:pPr>
    </w:p>
    <w:p w14:paraId="6F4A03D9" w14:textId="77777777" w:rsidR="007223DD" w:rsidRDefault="007223DD" w:rsidP="007223DD">
      <w:pPr>
        <w:jc w:val="center"/>
        <w:rPr>
          <w:sz w:val="48"/>
          <w:szCs w:val="48"/>
        </w:rPr>
      </w:pPr>
    </w:p>
    <w:p w14:paraId="46F23598" w14:textId="77777777" w:rsidR="00465A4C" w:rsidRDefault="00465A4C" w:rsidP="007223DD">
      <w:pPr>
        <w:jc w:val="center"/>
        <w:rPr>
          <w:sz w:val="48"/>
          <w:szCs w:val="48"/>
        </w:rPr>
      </w:pPr>
    </w:p>
    <w:p w14:paraId="4ECC06CC" w14:textId="77777777" w:rsidR="00465A4C" w:rsidRDefault="00465A4C" w:rsidP="007223DD">
      <w:pPr>
        <w:jc w:val="center"/>
        <w:rPr>
          <w:sz w:val="48"/>
          <w:szCs w:val="48"/>
        </w:rPr>
      </w:pPr>
    </w:p>
    <w:p w14:paraId="12D5AAA9" w14:textId="77777777" w:rsidR="00465A4C" w:rsidRDefault="00465A4C" w:rsidP="007223DD">
      <w:pPr>
        <w:jc w:val="center"/>
        <w:rPr>
          <w:sz w:val="48"/>
          <w:szCs w:val="48"/>
        </w:rPr>
      </w:pPr>
    </w:p>
    <w:p w14:paraId="7BA27F1F" w14:textId="77777777" w:rsidR="00465A4C" w:rsidRDefault="00465A4C" w:rsidP="007223DD">
      <w:pPr>
        <w:jc w:val="center"/>
        <w:rPr>
          <w:sz w:val="48"/>
          <w:szCs w:val="48"/>
        </w:rPr>
      </w:pPr>
    </w:p>
    <w:p w14:paraId="56BDD8AC" w14:textId="77777777" w:rsidR="00465A4C" w:rsidRDefault="00465A4C" w:rsidP="007223DD">
      <w:pPr>
        <w:jc w:val="center"/>
        <w:rPr>
          <w:sz w:val="48"/>
          <w:szCs w:val="48"/>
        </w:rPr>
      </w:pPr>
    </w:p>
    <w:p w14:paraId="2358EC6F" w14:textId="77777777" w:rsidR="00465A4C" w:rsidRDefault="00465A4C" w:rsidP="007223DD">
      <w:pPr>
        <w:jc w:val="center"/>
        <w:rPr>
          <w:sz w:val="48"/>
          <w:szCs w:val="48"/>
        </w:rPr>
      </w:pPr>
    </w:p>
    <w:p w14:paraId="4C1F8464" w14:textId="77777777" w:rsidR="00465A4C" w:rsidRDefault="00465A4C" w:rsidP="007223DD">
      <w:pPr>
        <w:jc w:val="center"/>
        <w:rPr>
          <w:sz w:val="48"/>
          <w:szCs w:val="48"/>
        </w:rPr>
      </w:pPr>
    </w:p>
    <w:p w14:paraId="130E958E" w14:textId="68F1EE67" w:rsidR="00465A4C" w:rsidRDefault="007223DD" w:rsidP="00465A4C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Scope of </w:t>
      </w:r>
      <w:r w:rsidR="00465A4C">
        <w:rPr>
          <w:sz w:val="28"/>
          <w:szCs w:val="28"/>
        </w:rPr>
        <w:t>A</w:t>
      </w:r>
      <w:r>
        <w:rPr>
          <w:sz w:val="28"/>
          <w:szCs w:val="28"/>
        </w:rPr>
        <w:t>pplication</w:t>
      </w:r>
    </w:p>
    <w:p w14:paraId="0FA14A2B" w14:textId="384ADCFB" w:rsidR="007223DD" w:rsidRDefault="007223DD" w:rsidP="007223DD">
      <w:pPr>
        <w:rPr>
          <w:sz w:val="24"/>
          <w:szCs w:val="24"/>
        </w:rPr>
      </w:pPr>
      <w:r>
        <w:rPr>
          <w:sz w:val="24"/>
          <w:szCs w:val="24"/>
        </w:rPr>
        <w:t xml:space="preserve">This application allows a user to analyze the grades of students based on a specific course and assessment. The application will generate and identify the lowest, </w:t>
      </w:r>
      <w:r w:rsidR="00465A4C">
        <w:rPr>
          <w:sz w:val="24"/>
          <w:szCs w:val="24"/>
        </w:rPr>
        <w:t>highest,</w:t>
      </w:r>
      <w:r>
        <w:rPr>
          <w:sz w:val="24"/>
          <w:szCs w:val="24"/>
        </w:rPr>
        <w:t xml:space="preserve"> and average grade as well as the standard deviation of the grades. The application also identifies students that have failed the assessment or achieved a distinction. Lastly, it generates a histogram of the results to show the frequency of grades per assessment.</w:t>
      </w:r>
    </w:p>
    <w:p w14:paraId="015770F1" w14:textId="77777777" w:rsidR="007223DD" w:rsidRDefault="007223DD" w:rsidP="007223DD">
      <w:pPr>
        <w:rPr>
          <w:sz w:val="24"/>
          <w:szCs w:val="24"/>
        </w:rPr>
      </w:pPr>
    </w:p>
    <w:p w14:paraId="702EF0D0" w14:textId="318C2847" w:rsidR="007223DD" w:rsidRDefault="007223DD" w:rsidP="00465A4C">
      <w:pPr>
        <w:rPr>
          <w:sz w:val="28"/>
          <w:szCs w:val="28"/>
        </w:rPr>
      </w:pPr>
      <w:r w:rsidRPr="007223DD">
        <w:rPr>
          <w:sz w:val="28"/>
          <w:szCs w:val="28"/>
        </w:rPr>
        <w:t xml:space="preserve">Application </w:t>
      </w:r>
      <w:r>
        <w:rPr>
          <w:sz w:val="28"/>
          <w:szCs w:val="28"/>
        </w:rPr>
        <w:t>Interfaces</w:t>
      </w:r>
    </w:p>
    <w:p w14:paraId="4BFA8088" w14:textId="5E5D5E1F" w:rsidR="007223DD" w:rsidRDefault="007223DD" w:rsidP="007223DD">
      <w:pPr>
        <w:rPr>
          <w:sz w:val="24"/>
          <w:szCs w:val="24"/>
        </w:rPr>
      </w:pPr>
      <w:r>
        <w:rPr>
          <w:sz w:val="24"/>
          <w:szCs w:val="24"/>
        </w:rPr>
        <w:t>There are 3 main buttons for the user to interact with, the “Analyze Grades”, “Export Data” and “Clear Data” buttons, under the Student Marking Tab.</w:t>
      </w:r>
    </w:p>
    <w:p w14:paraId="63137DB3" w14:textId="3EF0B164" w:rsidR="007223DD" w:rsidRPr="007223DD" w:rsidRDefault="007223DD" w:rsidP="007223DD">
      <w:pPr>
        <w:rPr>
          <w:sz w:val="24"/>
          <w:szCs w:val="24"/>
        </w:rPr>
      </w:pPr>
      <w:r w:rsidRPr="007223DD">
        <w:rPr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2078B82" wp14:editId="7F97B63E">
            <wp:simplePos x="0" y="0"/>
            <wp:positionH relativeFrom="margin">
              <wp:align>center</wp:align>
            </wp:positionH>
            <wp:positionV relativeFrom="paragraph">
              <wp:posOffset>3175</wp:posOffset>
            </wp:positionV>
            <wp:extent cx="1376045" cy="910590"/>
            <wp:effectExtent l="0" t="0" r="0" b="3810"/>
            <wp:wrapSquare wrapText="bothSides"/>
            <wp:docPr id="27732552" name="Picture 1" descr="A group of icons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32552" name="Picture 1" descr="A group of icons with text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6045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F27F3A" w14:textId="77777777" w:rsidR="007223DD" w:rsidRDefault="007223DD" w:rsidP="007223DD">
      <w:pPr>
        <w:rPr>
          <w:sz w:val="24"/>
          <w:szCs w:val="24"/>
        </w:rPr>
      </w:pPr>
    </w:p>
    <w:p w14:paraId="382D7B62" w14:textId="77777777" w:rsidR="007223DD" w:rsidRDefault="007223DD" w:rsidP="007223DD">
      <w:pPr>
        <w:rPr>
          <w:sz w:val="24"/>
          <w:szCs w:val="24"/>
        </w:rPr>
      </w:pPr>
    </w:p>
    <w:p w14:paraId="3EEE3A24" w14:textId="021C8222" w:rsidR="007223DD" w:rsidRDefault="00465A4C" w:rsidP="007223DD">
      <w:pPr>
        <w:rPr>
          <w:sz w:val="24"/>
          <w:szCs w:val="24"/>
          <w:u w:val="single"/>
        </w:rPr>
      </w:pPr>
      <w:r w:rsidRPr="00465A4C">
        <w:rPr>
          <w:sz w:val="24"/>
          <w:szCs w:val="24"/>
          <w:u w:val="single"/>
        </w:rPr>
        <w:t>Analyze Grades</w:t>
      </w:r>
    </w:p>
    <w:p w14:paraId="4492052D" w14:textId="2E44A541" w:rsidR="00465A4C" w:rsidRDefault="00465A4C" w:rsidP="007223DD">
      <w:pPr>
        <w:rPr>
          <w:sz w:val="24"/>
          <w:szCs w:val="24"/>
        </w:rPr>
      </w:pPr>
      <w:r w:rsidRPr="00465A4C">
        <w:rPr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1A8454D" wp14:editId="7472EC88">
            <wp:simplePos x="0" y="0"/>
            <wp:positionH relativeFrom="margin">
              <wp:align>center</wp:align>
            </wp:positionH>
            <wp:positionV relativeFrom="paragraph">
              <wp:posOffset>318847</wp:posOffset>
            </wp:positionV>
            <wp:extent cx="3567430" cy="1414780"/>
            <wp:effectExtent l="0" t="0" r="0" b="0"/>
            <wp:wrapTopAndBottom/>
            <wp:docPr id="9788056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05656" name="Picture 1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743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  <w:szCs w:val="24"/>
        </w:rPr>
        <w:t>This button allows users to import the database using the userform below.</w:t>
      </w:r>
      <w:r w:rsidRPr="00465A4C">
        <w:rPr>
          <w:noProof/>
        </w:rPr>
        <w:t xml:space="preserve"> </w:t>
      </w:r>
    </w:p>
    <w:p w14:paraId="0214EC28" w14:textId="77777777" w:rsidR="00465A4C" w:rsidRDefault="00465A4C" w:rsidP="007223DD">
      <w:pPr>
        <w:rPr>
          <w:sz w:val="24"/>
          <w:szCs w:val="24"/>
        </w:rPr>
      </w:pPr>
    </w:p>
    <w:p w14:paraId="43B0739B" w14:textId="0B637890" w:rsidR="00465A4C" w:rsidRDefault="00465A4C" w:rsidP="007223DD">
      <w:pPr>
        <w:rPr>
          <w:sz w:val="24"/>
          <w:szCs w:val="24"/>
        </w:rPr>
      </w:pPr>
      <w:r>
        <w:rPr>
          <w:sz w:val="24"/>
          <w:szCs w:val="24"/>
        </w:rPr>
        <w:t>Users can browse for the file using the browse button and click import to begin selecting the desired course and assessment using the following userform.</w:t>
      </w:r>
    </w:p>
    <w:p w14:paraId="3CEA002D" w14:textId="0B1C2F98" w:rsidR="00465A4C" w:rsidRDefault="00465A4C" w:rsidP="007223DD">
      <w:pPr>
        <w:rPr>
          <w:sz w:val="24"/>
          <w:szCs w:val="24"/>
        </w:rPr>
      </w:pPr>
      <w:r w:rsidRPr="00465A4C">
        <w:rPr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6441E647" wp14:editId="2314EA72">
            <wp:simplePos x="0" y="0"/>
            <wp:positionH relativeFrom="margin">
              <wp:align>center</wp:align>
            </wp:positionH>
            <wp:positionV relativeFrom="paragraph">
              <wp:posOffset>70168</wp:posOffset>
            </wp:positionV>
            <wp:extent cx="2557780" cy="2004060"/>
            <wp:effectExtent l="0" t="0" r="0" b="0"/>
            <wp:wrapNone/>
            <wp:docPr id="3227838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783818" name="Picture 1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778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12626C" w14:textId="37839C97" w:rsidR="00465A4C" w:rsidRDefault="00465A4C" w:rsidP="007223DD">
      <w:pPr>
        <w:rPr>
          <w:sz w:val="24"/>
          <w:szCs w:val="24"/>
        </w:rPr>
      </w:pPr>
    </w:p>
    <w:p w14:paraId="527536B6" w14:textId="40976576" w:rsidR="00465A4C" w:rsidRDefault="00465A4C" w:rsidP="007223DD">
      <w:pPr>
        <w:rPr>
          <w:sz w:val="24"/>
          <w:szCs w:val="24"/>
        </w:rPr>
      </w:pPr>
    </w:p>
    <w:p w14:paraId="012CB02F" w14:textId="54D3CECF" w:rsidR="00465A4C" w:rsidRDefault="00465A4C" w:rsidP="007223DD">
      <w:pPr>
        <w:rPr>
          <w:sz w:val="24"/>
          <w:szCs w:val="24"/>
        </w:rPr>
      </w:pPr>
    </w:p>
    <w:p w14:paraId="1A7F5DC7" w14:textId="77777777" w:rsidR="00465A4C" w:rsidRDefault="00465A4C" w:rsidP="007223DD">
      <w:pPr>
        <w:rPr>
          <w:sz w:val="24"/>
          <w:szCs w:val="24"/>
        </w:rPr>
      </w:pPr>
    </w:p>
    <w:p w14:paraId="024CF9F2" w14:textId="2518E362" w:rsidR="00465A4C" w:rsidRDefault="00465A4C" w:rsidP="007223DD">
      <w:pPr>
        <w:rPr>
          <w:sz w:val="24"/>
          <w:szCs w:val="24"/>
        </w:rPr>
      </w:pPr>
    </w:p>
    <w:p w14:paraId="2862AA9F" w14:textId="5862E8AA" w:rsidR="00465A4C" w:rsidRDefault="00465A4C" w:rsidP="007223DD">
      <w:pPr>
        <w:rPr>
          <w:sz w:val="24"/>
          <w:szCs w:val="24"/>
        </w:rPr>
      </w:pPr>
      <w:r>
        <w:rPr>
          <w:sz w:val="24"/>
          <w:szCs w:val="24"/>
        </w:rPr>
        <w:lastRenderedPageBreak/>
        <w:t>Once the analyze button is clicked, a new sheet will appear called “Grades”.</w:t>
      </w:r>
    </w:p>
    <w:p w14:paraId="66909134" w14:textId="65849B4C" w:rsidR="00465A4C" w:rsidRDefault="00465A4C" w:rsidP="007223DD">
      <w:pPr>
        <w:rPr>
          <w:sz w:val="24"/>
          <w:szCs w:val="24"/>
        </w:rPr>
      </w:pPr>
      <w:r w:rsidRPr="00465A4C">
        <w:rPr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78CDB61F" wp14:editId="50D1FE48">
            <wp:simplePos x="0" y="0"/>
            <wp:positionH relativeFrom="margin">
              <wp:align>center</wp:align>
            </wp:positionH>
            <wp:positionV relativeFrom="paragraph">
              <wp:posOffset>2858</wp:posOffset>
            </wp:positionV>
            <wp:extent cx="4725302" cy="3195637"/>
            <wp:effectExtent l="0" t="0" r="0" b="5080"/>
            <wp:wrapSquare wrapText="bothSides"/>
            <wp:docPr id="1586842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84218" name="Picture 1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302" cy="3195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016EAE" w14:textId="4B10C69D" w:rsidR="00465A4C" w:rsidRDefault="00465A4C" w:rsidP="007223DD">
      <w:pPr>
        <w:rPr>
          <w:sz w:val="24"/>
          <w:szCs w:val="24"/>
        </w:rPr>
      </w:pPr>
    </w:p>
    <w:p w14:paraId="6F40FD5A" w14:textId="77777777" w:rsidR="00465A4C" w:rsidRDefault="00465A4C" w:rsidP="007223DD">
      <w:pPr>
        <w:rPr>
          <w:sz w:val="24"/>
          <w:szCs w:val="24"/>
        </w:rPr>
      </w:pPr>
    </w:p>
    <w:p w14:paraId="4A12B978" w14:textId="77777777" w:rsidR="00465A4C" w:rsidRDefault="00465A4C" w:rsidP="007223DD">
      <w:pPr>
        <w:rPr>
          <w:sz w:val="24"/>
          <w:szCs w:val="24"/>
        </w:rPr>
      </w:pPr>
    </w:p>
    <w:p w14:paraId="09E3E543" w14:textId="77777777" w:rsidR="00465A4C" w:rsidRDefault="00465A4C" w:rsidP="007223DD">
      <w:pPr>
        <w:rPr>
          <w:sz w:val="24"/>
          <w:szCs w:val="24"/>
        </w:rPr>
      </w:pPr>
    </w:p>
    <w:p w14:paraId="2F8E2FD8" w14:textId="77777777" w:rsidR="00465A4C" w:rsidRDefault="00465A4C" w:rsidP="007223DD">
      <w:pPr>
        <w:rPr>
          <w:sz w:val="24"/>
          <w:szCs w:val="24"/>
        </w:rPr>
      </w:pPr>
    </w:p>
    <w:p w14:paraId="0E184ACF" w14:textId="77777777" w:rsidR="00465A4C" w:rsidRDefault="00465A4C" w:rsidP="007223DD">
      <w:pPr>
        <w:rPr>
          <w:sz w:val="24"/>
          <w:szCs w:val="24"/>
        </w:rPr>
      </w:pPr>
    </w:p>
    <w:p w14:paraId="2F799496" w14:textId="77777777" w:rsidR="00465A4C" w:rsidRDefault="00465A4C" w:rsidP="007223DD">
      <w:pPr>
        <w:rPr>
          <w:sz w:val="24"/>
          <w:szCs w:val="24"/>
        </w:rPr>
      </w:pPr>
    </w:p>
    <w:p w14:paraId="28E414C7" w14:textId="77777777" w:rsidR="00465A4C" w:rsidRDefault="00465A4C" w:rsidP="007223DD">
      <w:pPr>
        <w:rPr>
          <w:sz w:val="24"/>
          <w:szCs w:val="24"/>
        </w:rPr>
      </w:pPr>
    </w:p>
    <w:p w14:paraId="37D2A6F5" w14:textId="77777777" w:rsidR="00465A4C" w:rsidRDefault="00465A4C" w:rsidP="007223DD">
      <w:pPr>
        <w:rPr>
          <w:sz w:val="24"/>
          <w:szCs w:val="24"/>
        </w:rPr>
      </w:pPr>
    </w:p>
    <w:p w14:paraId="65F619D6" w14:textId="77777777" w:rsidR="00465A4C" w:rsidRDefault="00465A4C" w:rsidP="007223DD">
      <w:pPr>
        <w:rPr>
          <w:sz w:val="24"/>
          <w:szCs w:val="24"/>
        </w:rPr>
      </w:pPr>
    </w:p>
    <w:p w14:paraId="0CBFD1E3" w14:textId="70D86BED" w:rsidR="00465A4C" w:rsidRDefault="00465A4C" w:rsidP="007223DD">
      <w:pPr>
        <w:rPr>
          <w:sz w:val="24"/>
          <w:szCs w:val="24"/>
        </w:rPr>
      </w:pPr>
      <w:r>
        <w:rPr>
          <w:sz w:val="24"/>
          <w:szCs w:val="24"/>
        </w:rPr>
        <w:t>As pictured above, students that fail will be highlighted in red while students that score distinctions will be highlighted in green,</w:t>
      </w:r>
    </w:p>
    <w:p w14:paraId="639A858B" w14:textId="791FB790" w:rsidR="00465A4C" w:rsidRDefault="00465A4C" w:rsidP="007223DD">
      <w:pPr>
        <w:rPr>
          <w:sz w:val="24"/>
          <w:szCs w:val="24"/>
        </w:rPr>
      </w:pPr>
      <w:r>
        <w:rPr>
          <w:sz w:val="24"/>
          <w:szCs w:val="24"/>
        </w:rPr>
        <w:t xml:space="preserve">The table next to the list of students show the </w:t>
      </w:r>
      <w:r w:rsidRPr="00465A4C">
        <w:rPr>
          <w:sz w:val="24"/>
          <w:szCs w:val="24"/>
        </w:rPr>
        <w:t>lowest, highest, and average grade</w:t>
      </w:r>
      <w:r>
        <w:rPr>
          <w:sz w:val="24"/>
          <w:szCs w:val="24"/>
        </w:rPr>
        <w:t xml:space="preserve">, and </w:t>
      </w:r>
      <w:r w:rsidRPr="00465A4C">
        <w:rPr>
          <w:sz w:val="24"/>
          <w:szCs w:val="24"/>
        </w:rPr>
        <w:t>the standard deviation of the grades</w:t>
      </w:r>
      <w:r>
        <w:rPr>
          <w:sz w:val="24"/>
          <w:szCs w:val="24"/>
        </w:rPr>
        <w:t>.</w:t>
      </w:r>
    </w:p>
    <w:p w14:paraId="1C0966A4" w14:textId="3193C813" w:rsidR="00903086" w:rsidRDefault="00903086" w:rsidP="007223DD">
      <w:pPr>
        <w:rPr>
          <w:sz w:val="24"/>
          <w:szCs w:val="24"/>
        </w:rPr>
      </w:pPr>
      <w:r>
        <w:rPr>
          <w:sz w:val="24"/>
          <w:szCs w:val="24"/>
        </w:rPr>
        <w:t>Below the table is a histogram to show the frequency of each letter grade.</w:t>
      </w:r>
    </w:p>
    <w:p w14:paraId="16AC881F" w14:textId="68630A26" w:rsidR="00903086" w:rsidRDefault="00903086" w:rsidP="007223DD">
      <w:pPr>
        <w:rPr>
          <w:sz w:val="24"/>
          <w:szCs w:val="24"/>
        </w:rPr>
      </w:pPr>
      <w:r>
        <w:rPr>
          <w:sz w:val="24"/>
          <w:szCs w:val="24"/>
        </w:rPr>
        <w:t>If the analyze button is clicked again, the user will be allowed to analyze another course or assessment and the current data sheet will be deleted.</w:t>
      </w:r>
    </w:p>
    <w:p w14:paraId="30A853B5" w14:textId="77777777" w:rsidR="00903086" w:rsidRDefault="00903086" w:rsidP="007223DD">
      <w:pPr>
        <w:rPr>
          <w:sz w:val="24"/>
          <w:szCs w:val="24"/>
        </w:rPr>
      </w:pPr>
    </w:p>
    <w:p w14:paraId="4B2C7A21" w14:textId="77777777" w:rsidR="00903086" w:rsidRDefault="00903086" w:rsidP="007223DD">
      <w:pPr>
        <w:rPr>
          <w:sz w:val="24"/>
          <w:szCs w:val="24"/>
        </w:rPr>
      </w:pPr>
    </w:p>
    <w:p w14:paraId="04075C0D" w14:textId="365CF991" w:rsidR="00903086" w:rsidRDefault="00903086" w:rsidP="007223DD">
      <w:pPr>
        <w:rPr>
          <w:sz w:val="24"/>
          <w:szCs w:val="24"/>
          <w:u w:val="single"/>
        </w:rPr>
      </w:pPr>
      <w:r w:rsidRPr="00903086">
        <w:rPr>
          <w:sz w:val="24"/>
          <w:szCs w:val="24"/>
          <w:u w:val="single"/>
        </w:rPr>
        <w:t>Export Data</w:t>
      </w:r>
    </w:p>
    <w:p w14:paraId="74701A74" w14:textId="4F5692D2" w:rsidR="00903086" w:rsidRDefault="00903086" w:rsidP="007223DD">
      <w:pPr>
        <w:rPr>
          <w:sz w:val="24"/>
          <w:szCs w:val="24"/>
        </w:rPr>
      </w:pPr>
      <w:r>
        <w:rPr>
          <w:sz w:val="24"/>
          <w:szCs w:val="24"/>
        </w:rPr>
        <w:t>The export data button generates a word document that is automatically saved to the file path of the application. The document is a report of the analysis and includes the graphs and tables created from the analysis.</w:t>
      </w:r>
    </w:p>
    <w:p w14:paraId="2FFABC98" w14:textId="77777777" w:rsidR="00903086" w:rsidRDefault="00903086" w:rsidP="007223DD">
      <w:pPr>
        <w:rPr>
          <w:sz w:val="24"/>
          <w:szCs w:val="24"/>
        </w:rPr>
      </w:pPr>
    </w:p>
    <w:p w14:paraId="4C037BF8" w14:textId="5842C82A" w:rsidR="00903086" w:rsidRDefault="00903086" w:rsidP="007223DD">
      <w:pPr>
        <w:rPr>
          <w:sz w:val="24"/>
          <w:szCs w:val="24"/>
          <w:u w:val="single"/>
        </w:rPr>
      </w:pPr>
      <w:r w:rsidRPr="00903086">
        <w:rPr>
          <w:sz w:val="24"/>
          <w:szCs w:val="24"/>
          <w:u w:val="single"/>
        </w:rPr>
        <w:t>Clear Data</w:t>
      </w:r>
    </w:p>
    <w:p w14:paraId="1CBC312F" w14:textId="34EA2334" w:rsidR="00903086" w:rsidRPr="00903086" w:rsidRDefault="00903086" w:rsidP="007223DD">
      <w:pPr>
        <w:rPr>
          <w:sz w:val="24"/>
          <w:szCs w:val="24"/>
        </w:rPr>
      </w:pPr>
      <w:r>
        <w:rPr>
          <w:sz w:val="24"/>
          <w:szCs w:val="24"/>
        </w:rPr>
        <w:t>The clear data button clears the current data to start from scratch.</w:t>
      </w:r>
    </w:p>
    <w:sectPr w:rsidR="00903086" w:rsidRPr="009030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3DD"/>
    <w:rsid w:val="00465A4C"/>
    <w:rsid w:val="007223DD"/>
    <w:rsid w:val="00903086"/>
    <w:rsid w:val="00C71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D9D40"/>
  <w15:chartTrackingRefBased/>
  <w15:docId w15:val="{0F134468-66B6-46CA-A935-51AC3B4FE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3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3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3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3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3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3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3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3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3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3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3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3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3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3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3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3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3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3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3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3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3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3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3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3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3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3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3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Niven Kumar</dc:creator>
  <cp:keywords/>
  <dc:description/>
  <cp:lastModifiedBy>Marc Niven Kumar</cp:lastModifiedBy>
  <cp:revision>1</cp:revision>
  <dcterms:created xsi:type="dcterms:W3CDTF">2024-04-05T22:16:00Z</dcterms:created>
  <dcterms:modified xsi:type="dcterms:W3CDTF">2024-04-05T22:43:00Z</dcterms:modified>
</cp:coreProperties>
</file>