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C0154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2F3BBD65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21DDA947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FB3DD9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42499B30" w14:textId="77777777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1CD36166" w14:textId="77777777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744C3B2D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2B87253C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7AAC3A3F" w14:textId="77777777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3C437FB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2A007DB5" w14:textId="77777777" w:rsidTr="6C71971D">
        <w:tc>
          <w:tcPr>
            <w:tcW w:w="2010" w:type="dxa"/>
          </w:tcPr>
          <w:p w14:paraId="04878100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5D6C97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4607446E" w14:textId="77777777" w:rsidTr="6C71971D">
        <w:trPr>
          <w:trHeight w:val="519"/>
        </w:trPr>
        <w:tc>
          <w:tcPr>
            <w:tcW w:w="2010" w:type="dxa"/>
          </w:tcPr>
          <w:p w14:paraId="6FE35A46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000B2140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2B9651C7" w14:textId="77777777" w:rsidTr="6C71971D">
        <w:trPr>
          <w:trHeight w:val="489"/>
        </w:trPr>
        <w:tc>
          <w:tcPr>
            <w:tcW w:w="2010" w:type="dxa"/>
          </w:tcPr>
          <w:p w14:paraId="1FD901F0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32C0A5C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773A3FC5" w14:textId="77777777" w:rsidTr="6C71971D">
        <w:trPr>
          <w:trHeight w:val="554"/>
        </w:trPr>
        <w:tc>
          <w:tcPr>
            <w:tcW w:w="2010" w:type="dxa"/>
          </w:tcPr>
          <w:p w14:paraId="40CBF76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6BDF7938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1E67DF59" w14:textId="77777777" w:rsidTr="6C71971D">
        <w:tc>
          <w:tcPr>
            <w:tcW w:w="2010" w:type="dxa"/>
          </w:tcPr>
          <w:p w14:paraId="10AD4E19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6399CD5A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3A286C0F" w14:textId="77777777" w:rsidTr="6C71971D">
        <w:trPr>
          <w:trHeight w:val="590"/>
        </w:trPr>
        <w:tc>
          <w:tcPr>
            <w:tcW w:w="2010" w:type="dxa"/>
          </w:tcPr>
          <w:p w14:paraId="11F01128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41CEEB5F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3BC65F67" w14:textId="77777777" w:rsidR="00E454BE" w:rsidRDefault="00E454BE" w:rsidP="6C71971D">
      <w:pPr>
        <w:pStyle w:val="Prrafodelista"/>
        <w:ind w:left="435"/>
        <w:jc w:val="both"/>
      </w:pPr>
    </w:p>
    <w:p w14:paraId="4446D819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6CDCFD36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74EB016B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76A24900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AD76AD4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452A1B29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7B60CD0E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4BA79822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7784288A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24142E52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41C0C1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8C7219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501F595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1DAF73A3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vAlign w:val="center"/>
          </w:tcPr>
          <w:p w14:paraId="7737406C" w14:textId="77777777" w:rsidR="000E2AE4" w:rsidRDefault="00000000">
            <w:pPr>
              <w:jc w:val="center"/>
            </w:pPr>
            <w:r>
              <w:rPr>
                <w:rFonts w:ascii="Calibri" w:hAnsi="Calibri"/>
                <w:color w:val="1F3864"/>
                <w:sz w:val="20"/>
              </w:rPr>
              <w:t>Duoc UC · Escuela de Informática y Telecomunicaciones · sede Puente Alto</w:t>
            </w:r>
          </w:p>
        </w:tc>
      </w:tr>
      <w:tr w:rsidR="00AC4D77" w14:paraId="39F1DE2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EF3E631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  <w:vAlign w:val="center"/>
          </w:tcPr>
          <w:p w14:paraId="1DD2C590" w14:textId="521AAB96" w:rsidR="000E2AE4" w:rsidRPr="00EA3ABA" w:rsidRDefault="00EA3A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EA3ABA">
              <w:rPr>
                <w:bCs/>
              </w:rPr>
              <w:t>Marcelo Ignacio Núñez San Martín</w:t>
            </w:r>
          </w:p>
        </w:tc>
      </w:tr>
      <w:tr w:rsidR="00AC4D77" w14:paraId="7D38D624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EE585BF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  <w:vAlign w:val="center"/>
          </w:tcPr>
          <w:p w14:paraId="1648AD9B" w14:textId="77777777" w:rsidR="000E2A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1F3864"/>
                <w:sz w:val="19"/>
              </w:rPr>
              <w:t>Ingeniería en Informática</w:t>
            </w:r>
          </w:p>
        </w:tc>
      </w:tr>
      <w:tr w:rsidR="00AC4D77" w14:paraId="0B603EF8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87C242F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  <w:vAlign w:val="center"/>
          </w:tcPr>
          <w:p w14:paraId="1D84D15B" w14:textId="4FB77680" w:rsidR="000E2AE4" w:rsidRPr="00EA3ABA" w:rsidRDefault="00EA3A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EA3ABA">
              <w:rPr>
                <w:bCs/>
              </w:rPr>
              <w:t>2022</w:t>
            </w:r>
          </w:p>
        </w:tc>
      </w:tr>
    </w:tbl>
    <w:p w14:paraId="065C5856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1FB57D1D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108D78E9" w14:textId="77777777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5070CA56" w14:textId="77777777" w:rsidTr="6C71971D">
        <w:trPr>
          <w:trHeight w:val="288"/>
          <w:tblHeader/>
          <w:jc w:val="center"/>
        </w:trPr>
        <w:tc>
          <w:tcPr>
            <w:tcW w:w="1931" w:type="dxa"/>
            <w:vMerge w:val="restart"/>
            <w:vAlign w:val="center"/>
          </w:tcPr>
          <w:p w14:paraId="1E643F0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06D3258C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6D542733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2353C83" w14:textId="77777777" w:rsidTr="6C71971D">
        <w:trPr>
          <w:trHeight w:val="870"/>
          <w:tblHeader/>
          <w:jc w:val="center"/>
        </w:trPr>
        <w:tc>
          <w:tcPr>
            <w:tcW w:w="1931" w:type="dxa"/>
            <w:vMerge/>
          </w:tcPr>
          <w:p w14:paraId="120F13FF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677ECD70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069C3D8C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32F1E101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04519F3C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4A56794B" w14:textId="77777777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72780A6F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16664571" w14:textId="77777777" w:rsidTr="6C71971D">
        <w:trPr>
          <w:cantSplit/>
          <w:trHeight w:val="591"/>
          <w:jc w:val="center"/>
        </w:trPr>
        <w:tc>
          <w:tcPr>
            <w:tcW w:w="1931" w:type="dxa"/>
            <w:vAlign w:val="center"/>
          </w:tcPr>
          <w:p w14:paraId="4F5F2E8D" w14:textId="77777777" w:rsidR="000E2AE4" w:rsidRDefault="00000000">
            <w:r>
              <w:rPr>
                <w:rFonts w:ascii="Calibri" w:hAnsi="Calibri"/>
                <w:b/>
                <w:color w:val="202B3C"/>
                <w:sz w:val="15"/>
              </w:rPr>
              <w:t>C1. Realizar pruebas de certificación de productos y procesos con buenas prácticas de la industria.</w:t>
            </w:r>
          </w:p>
        </w:tc>
        <w:tc>
          <w:tcPr>
            <w:tcW w:w="1017" w:type="dxa"/>
            <w:shd w:val="clear" w:color="auto" w:fill="FFFFFF"/>
            <w:vAlign w:val="center"/>
          </w:tcPr>
          <w:p w14:paraId="1189C393" w14:textId="77777777" w:rsidR="000E2AE4" w:rsidRDefault="000E2AE4">
            <w:pPr>
              <w:jc w:val="center"/>
            </w:pPr>
          </w:p>
        </w:tc>
        <w:tc>
          <w:tcPr>
            <w:tcW w:w="926" w:type="dxa"/>
            <w:shd w:val="clear" w:color="auto" w:fill="FFFFFF"/>
            <w:vAlign w:val="center"/>
          </w:tcPr>
          <w:p w14:paraId="6D209B8B" w14:textId="77777777" w:rsidR="000E2AE4" w:rsidRDefault="000E2AE4">
            <w:pPr>
              <w:jc w:val="center"/>
            </w:pPr>
          </w:p>
        </w:tc>
        <w:tc>
          <w:tcPr>
            <w:tcW w:w="1055" w:type="dxa"/>
            <w:shd w:val="clear" w:color="auto" w:fill="E2F0D9"/>
            <w:vAlign w:val="center"/>
          </w:tcPr>
          <w:p w14:paraId="16FC05BB" w14:textId="77777777" w:rsidR="000E2AE4" w:rsidRDefault="00000000">
            <w:pPr>
              <w:jc w:val="center"/>
            </w:pPr>
            <w:r>
              <w:rPr>
                <w:rFonts w:ascii="Calibri" w:hAnsi="Calibri"/>
                <w:b/>
                <w:color w:val="548235"/>
                <w:sz w:val="24"/>
              </w:rPr>
              <w:t>X</w:t>
            </w:r>
          </w:p>
        </w:tc>
        <w:tc>
          <w:tcPr>
            <w:tcW w:w="1187" w:type="dxa"/>
            <w:shd w:val="clear" w:color="auto" w:fill="FFFFFF"/>
            <w:vAlign w:val="center"/>
          </w:tcPr>
          <w:p w14:paraId="5D748F81" w14:textId="77777777" w:rsidR="000E2AE4" w:rsidRDefault="000E2AE4">
            <w:pPr>
              <w:jc w:val="center"/>
            </w:pPr>
          </w:p>
        </w:tc>
        <w:tc>
          <w:tcPr>
            <w:tcW w:w="1250" w:type="dxa"/>
            <w:shd w:val="clear" w:color="auto" w:fill="FFFFFF"/>
            <w:vAlign w:val="center"/>
          </w:tcPr>
          <w:p w14:paraId="5BB22705" w14:textId="77777777" w:rsidR="000E2AE4" w:rsidRDefault="000E2AE4">
            <w:pPr>
              <w:jc w:val="center"/>
            </w:pPr>
          </w:p>
        </w:tc>
        <w:tc>
          <w:tcPr>
            <w:tcW w:w="2557" w:type="dxa"/>
            <w:vAlign w:val="center"/>
          </w:tcPr>
          <w:p w14:paraId="5C8FDEE1" w14:textId="77777777" w:rsidR="000E2AE4" w:rsidRDefault="00000000">
            <w:r>
              <w:rPr>
                <w:rFonts w:ascii="Calibri" w:hAnsi="Calibri"/>
                <w:color w:val="202B3C"/>
                <w:sz w:val="15"/>
              </w:rPr>
              <w:t>Puedo diseñar y ejecutar pruebas básicas, pero necesito fortalecer automatización, rendimiento, seguridad y registro sistemático de resultados.</w:t>
            </w:r>
          </w:p>
        </w:tc>
      </w:tr>
      <w:tr w:rsidR="00E43678" w:rsidRPr="00045D87" w14:paraId="10C8DA11" w14:textId="77777777" w:rsidTr="6C71971D">
        <w:trPr>
          <w:cantSplit/>
          <w:trHeight w:val="576"/>
          <w:jc w:val="center"/>
        </w:trPr>
        <w:tc>
          <w:tcPr>
            <w:tcW w:w="1931" w:type="dxa"/>
            <w:vAlign w:val="center"/>
          </w:tcPr>
          <w:p w14:paraId="6C82C283" w14:textId="77777777" w:rsidR="000E2AE4" w:rsidRDefault="00000000">
            <w:r>
              <w:rPr>
                <w:rFonts w:ascii="Calibri" w:hAnsi="Calibri"/>
                <w:b/>
                <w:color w:val="202B3C"/>
                <w:sz w:val="15"/>
              </w:rPr>
              <w:t>C2. Gestionar proyectos informáticos y apoyar la toma de decisiones según los requerimientos.</w:t>
            </w:r>
          </w:p>
        </w:tc>
        <w:tc>
          <w:tcPr>
            <w:tcW w:w="1017" w:type="dxa"/>
            <w:shd w:val="clear" w:color="auto" w:fill="FFFFFF"/>
            <w:vAlign w:val="center"/>
          </w:tcPr>
          <w:p w14:paraId="6F6CF9D9" w14:textId="77777777" w:rsidR="000E2AE4" w:rsidRDefault="000E2AE4">
            <w:pPr>
              <w:jc w:val="center"/>
            </w:pPr>
          </w:p>
        </w:tc>
        <w:tc>
          <w:tcPr>
            <w:tcW w:w="926" w:type="dxa"/>
            <w:shd w:val="clear" w:color="auto" w:fill="FFFFFF"/>
            <w:vAlign w:val="center"/>
          </w:tcPr>
          <w:p w14:paraId="42B9E727" w14:textId="77777777" w:rsidR="000E2AE4" w:rsidRDefault="000E2AE4">
            <w:pPr>
              <w:jc w:val="center"/>
            </w:pPr>
          </w:p>
        </w:tc>
        <w:tc>
          <w:tcPr>
            <w:tcW w:w="1055" w:type="dxa"/>
            <w:shd w:val="clear" w:color="auto" w:fill="E2F0D9"/>
            <w:vAlign w:val="center"/>
          </w:tcPr>
          <w:p w14:paraId="70E59D9B" w14:textId="77777777" w:rsidR="000E2AE4" w:rsidRDefault="00000000">
            <w:pPr>
              <w:jc w:val="center"/>
            </w:pPr>
            <w:r>
              <w:rPr>
                <w:rFonts w:ascii="Calibri" w:hAnsi="Calibri"/>
                <w:b/>
                <w:color w:val="548235"/>
                <w:sz w:val="24"/>
              </w:rPr>
              <w:t>X</w:t>
            </w:r>
          </w:p>
        </w:tc>
        <w:tc>
          <w:tcPr>
            <w:tcW w:w="1187" w:type="dxa"/>
            <w:shd w:val="clear" w:color="auto" w:fill="FFFFFF"/>
            <w:vAlign w:val="center"/>
          </w:tcPr>
          <w:p w14:paraId="33DC265D" w14:textId="77777777" w:rsidR="000E2AE4" w:rsidRDefault="000E2AE4">
            <w:pPr>
              <w:jc w:val="center"/>
            </w:pPr>
          </w:p>
        </w:tc>
        <w:tc>
          <w:tcPr>
            <w:tcW w:w="1250" w:type="dxa"/>
            <w:shd w:val="clear" w:color="auto" w:fill="FFFFFF"/>
            <w:vAlign w:val="center"/>
          </w:tcPr>
          <w:p w14:paraId="1FB89CB9" w14:textId="77777777" w:rsidR="000E2AE4" w:rsidRDefault="000E2AE4">
            <w:pPr>
              <w:jc w:val="center"/>
            </w:pPr>
          </w:p>
        </w:tc>
        <w:tc>
          <w:tcPr>
            <w:tcW w:w="2557" w:type="dxa"/>
            <w:vAlign w:val="center"/>
          </w:tcPr>
          <w:p w14:paraId="08611E02" w14:textId="77777777" w:rsidR="000E2AE4" w:rsidRDefault="00000000">
            <w:r>
              <w:rPr>
                <w:rFonts w:ascii="Calibri" w:hAnsi="Calibri"/>
                <w:color w:val="202B3C"/>
                <w:sz w:val="15"/>
              </w:rPr>
              <w:t>Puedo organizar tareas y trabajar con Scrum ligero. Debo mejorar estimaciones, control de riesgos, priorización y seguimiento del alcance.</w:t>
            </w:r>
          </w:p>
        </w:tc>
      </w:tr>
      <w:tr w:rsidR="00E43678" w:rsidRPr="00045D87" w14:paraId="67E9FFE1" w14:textId="77777777" w:rsidTr="6C71971D">
        <w:trPr>
          <w:cantSplit/>
          <w:trHeight w:val="591"/>
          <w:jc w:val="center"/>
        </w:trPr>
        <w:tc>
          <w:tcPr>
            <w:tcW w:w="1931" w:type="dxa"/>
            <w:vAlign w:val="center"/>
          </w:tcPr>
          <w:p w14:paraId="04627F84" w14:textId="77777777" w:rsidR="000E2AE4" w:rsidRDefault="00000000">
            <w:r>
              <w:rPr>
                <w:rFonts w:ascii="Calibri" w:hAnsi="Calibri"/>
                <w:b/>
                <w:color w:val="202B3C"/>
                <w:sz w:val="15"/>
              </w:rPr>
              <w:t>C3. Construir modelos de datos escalables para soportar los requerimientos de la organización.</w:t>
            </w:r>
          </w:p>
        </w:tc>
        <w:tc>
          <w:tcPr>
            <w:tcW w:w="1017" w:type="dxa"/>
            <w:shd w:val="clear" w:color="auto" w:fill="FFFFFF"/>
            <w:vAlign w:val="center"/>
          </w:tcPr>
          <w:p w14:paraId="51C2AD6A" w14:textId="77777777" w:rsidR="000E2AE4" w:rsidRDefault="000E2AE4">
            <w:pPr>
              <w:jc w:val="center"/>
            </w:pPr>
          </w:p>
        </w:tc>
        <w:tc>
          <w:tcPr>
            <w:tcW w:w="926" w:type="dxa"/>
            <w:shd w:val="clear" w:color="auto" w:fill="E2F0D9"/>
            <w:vAlign w:val="center"/>
          </w:tcPr>
          <w:p w14:paraId="348399C5" w14:textId="77777777" w:rsidR="000E2AE4" w:rsidRDefault="00000000">
            <w:pPr>
              <w:jc w:val="center"/>
            </w:pPr>
            <w:r>
              <w:rPr>
                <w:rFonts w:ascii="Calibri" w:hAnsi="Calibri"/>
                <w:b/>
                <w:color w:val="548235"/>
                <w:sz w:val="24"/>
              </w:rPr>
              <w:t>X</w:t>
            </w:r>
          </w:p>
        </w:tc>
        <w:tc>
          <w:tcPr>
            <w:tcW w:w="1055" w:type="dxa"/>
            <w:shd w:val="clear" w:color="auto" w:fill="FFFFFF"/>
            <w:vAlign w:val="center"/>
          </w:tcPr>
          <w:p w14:paraId="37AEE160" w14:textId="77777777" w:rsidR="000E2AE4" w:rsidRDefault="000E2AE4">
            <w:pPr>
              <w:jc w:val="center"/>
            </w:pPr>
          </w:p>
        </w:tc>
        <w:tc>
          <w:tcPr>
            <w:tcW w:w="1187" w:type="dxa"/>
            <w:shd w:val="clear" w:color="auto" w:fill="FFFFFF"/>
            <w:vAlign w:val="center"/>
          </w:tcPr>
          <w:p w14:paraId="4B08EC4D" w14:textId="77777777" w:rsidR="000E2AE4" w:rsidRDefault="000E2AE4">
            <w:pPr>
              <w:jc w:val="center"/>
            </w:pPr>
          </w:p>
        </w:tc>
        <w:tc>
          <w:tcPr>
            <w:tcW w:w="1250" w:type="dxa"/>
            <w:shd w:val="clear" w:color="auto" w:fill="FFFFFF"/>
            <w:vAlign w:val="center"/>
          </w:tcPr>
          <w:p w14:paraId="305E2A4E" w14:textId="77777777" w:rsidR="000E2AE4" w:rsidRDefault="000E2AE4">
            <w:pPr>
              <w:jc w:val="center"/>
            </w:pPr>
          </w:p>
        </w:tc>
        <w:tc>
          <w:tcPr>
            <w:tcW w:w="2557" w:type="dxa"/>
            <w:vAlign w:val="center"/>
          </w:tcPr>
          <w:p w14:paraId="2789AE21" w14:textId="77777777" w:rsidR="000E2AE4" w:rsidRDefault="00000000">
            <w:r>
              <w:rPr>
                <w:rFonts w:ascii="Calibri" w:hAnsi="Calibri"/>
                <w:color w:val="202B3C"/>
                <w:sz w:val="15"/>
              </w:rPr>
              <w:t>Tengo buen dominio para modelar entidades, relaciones y consultas. Necesito profundizar optimización, escalabilidad y observabilidad de datos.</w:t>
            </w:r>
          </w:p>
        </w:tc>
      </w:tr>
      <w:tr w:rsidR="00E43678" w:rsidRPr="00045D87" w14:paraId="78D3F686" w14:textId="77777777" w:rsidTr="6C71971D">
        <w:trPr>
          <w:cantSplit/>
          <w:trHeight w:val="591"/>
          <w:jc w:val="center"/>
        </w:trPr>
        <w:tc>
          <w:tcPr>
            <w:tcW w:w="1931" w:type="dxa"/>
            <w:vAlign w:val="center"/>
          </w:tcPr>
          <w:p w14:paraId="170A370E" w14:textId="77777777" w:rsidR="000E2AE4" w:rsidRDefault="00000000">
            <w:r>
              <w:rPr>
                <w:rFonts w:ascii="Calibri" w:hAnsi="Calibri"/>
                <w:b/>
                <w:color w:val="202B3C"/>
                <w:sz w:val="15"/>
              </w:rPr>
              <w:t>C4. Desarrollar soluciones de software sistematizando su construcción y mantenimiento.</w:t>
            </w:r>
          </w:p>
        </w:tc>
        <w:tc>
          <w:tcPr>
            <w:tcW w:w="1017" w:type="dxa"/>
            <w:shd w:val="clear" w:color="auto" w:fill="FFFFFF"/>
            <w:vAlign w:val="center"/>
          </w:tcPr>
          <w:p w14:paraId="7DEEBF2B" w14:textId="77777777" w:rsidR="000E2AE4" w:rsidRDefault="000E2AE4">
            <w:pPr>
              <w:jc w:val="center"/>
            </w:pPr>
          </w:p>
        </w:tc>
        <w:tc>
          <w:tcPr>
            <w:tcW w:w="926" w:type="dxa"/>
            <w:shd w:val="clear" w:color="auto" w:fill="E2F0D9"/>
            <w:vAlign w:val="center"/>
          </w:tcPr>
          <w:p w14:paraId="4B28BF78" w14:textId="77777777" w:rsidR="000E2AE4" w:rsidRDefault="00000000">
            <w:pPr>
              <w:jc w:val="center"/>
            </w:pPr>
            <w:r>
              <w:rPr>
                <w:rFonts w:ascii="Calibri" w:hAnsi="Calibri"/>
                <w:b/>
                <w:color w:val="548235"/>
                <w:sz w:val="24"/>
              </w:rPr>
              <w:t>X</w:t>
            </w:r>
          </w:p>
        </w:tc>
        <w:tc>
          <w:tcPr>
            <w:tcW w:w="1055" w:type="dxa"/>
            <w:shd w:val="clear" w:color="auto" w:fill="FFFFFF"/>
            <w:vAlign w:val="center"/>
          </w:tcPr>
          <w:p w14:paraId="75463954" w14:textId="77777777" w:rsidR="000E2AE4" w:rsidRDefault="000E2AE4">
            <w:pPr>
              <w:jc w:val="center"/>
            </w:pPr>
          </w:p>
        </w:tc>
        <w:tc>
          <w:tcPr>
            <w:tcW w:w="1187" w:type="dxa"/>
            <w:shd w:val="clear" w:color="auto" w:fill="FFFFFF"/>
            <w:vAlign w:val="center"/>
          </w:tcPr>
          <w:p w14:paraId="22124A72" w14:textId="77777777" w:rsidR="000E2AE4" w:rsidRDefault="000E2AE4">
            <w:pPr>
              <w:jc w:val="center"/>
            </w:pPr>
          </w:p>
        </w:tc>
        <w:tc>
          <w:tcPr>
            <w:tcW w:w="1250" w:type="dxa"/>
            <w:shd w:val="clear" w:color="auto" w:fill="FFFFFF"/>
            <w:vAlign w:val="center"/>
          </w:tcPr>
          <w:p w14:paraId="32BEC5DD" w14:textId="77777777" w:rsidR="000E2AE4" w:rsidRDefault="000E2AE4">
            <w:pPr>
              <w:jc w:val="center"/>
            </w:pPr>
          </w:p>
        </w:tc>
        <w:tc>
          <w:tcPr>
            <w:tcW w:w="2557" w:type="dxa"/>
            <w:vAlign w:val="center"/>
          </w:tcPr>
          <w:p w14:paraId="5BB98FF1" w14:textId="77777777" w:rsidR="000E2AE4" w:rsidRDefault="00000000">
            <w:r>
              <w:rPr>
                <w:rFonts w:ascii="Calibri" w:hAnsi="Calibri"/>
                <w:color w:val="202B3C"/>
                <w:sz w:val="15"/>
              </w:rPr>
              <w:t>Me siento seguro construyendo e integrando frontend, backend, API y datos. Quiero reforzar arquitectura, mantenibilidad, despliegue y seguridad.</w:t>
            </w:r>
          </w:p>
        </w:tc>
      </w:tr>
      <w:tr w:rsidR="00E43678" w:rsidRPr="00045D87" w14:paraId="05093B79" w14:textId="77777777" w:rsidTr="6C71971D">
        <w:trPr>
          <w:cantSplit/>
          <w:trHeight w:val="591"/>
          <w:jc w:val="center"/>
        </w:trPr>
        <w:tc>
          <w:tcPr>
            <w:tcW w:w="1931" w:type="dxa"/>
            <w:vAlign w:val="center"/>
          </w:tcPr>
          <w:p w14:paraId="76A57B0C" w14:textId="77777777" w:rsidR="000E2AE4" w:rsidRDefault="00000000">
            <w:r>
              <w:rPr>
                <w:rFonts w:ascii="Calibri" w:hAnsi="Calibri"/>
                <w:b/>
                <w:color w:val="202B3C"/>
                <w:sz w:val="15"/>
              </w:rPr>
              <w:t>C5. Comunicarse oralmente y por escrito en inglés en situaciones sociolaborales.</w:t>
            </w:r>
          </w:p>
        </w:tc>
        <w:tc>
          <w:tcPr>
            <w:tcW w:w="1017" w:type="dxa"/>
            <w:shd w:val="clear" w:color="auto" w:fill="FFFFFF"/>
            <w:vAlign w:val="center"/>
          </w:tcPr>
          <w:p w14:paraId="456E6BAD" w14:textId="77777777" w:rsidR="000E2AE4" w:rsidRDefault="000E2AE4">
            <w:pPr>
              <w:jc w:val="center"/>
            </w:pPr>
          </w:p>
        </w:tc>
        <w:tc>
          <w:tcPr>
            <w:tcW w:w="926" w:type="dxa"/>
            <w:shd w:val="clear" w:color="auto" w:fill="FFFFFF"/>
            <w:vAlign w:val="center"/>
          </w:tcPr>
          <w:p w14:paraId="3825B07A" w14:textId="77777777" w:rsidR="000E2AE4" w:rsidRDefault="000E2AE4">
            <w:pPr>
              <w:jc w:val="center"/>
            </w:pPr>
          </w:p>
        </w:tc>
        <w:tc>
          <w:tcPr>
            <w:tcW w:w="1055" w:type="dxa"/>
            <w:shd w:val="clear" w:color="auto" w:fill="E2F0D9"/>
            <w:vAlign w:val="center"/>
          </w:tcPr>
          <w:p w14:paraId="18F00FFD" w14:textId="77777777" w:rsidR="000E2AE4" w:rsidRDefault="00000000">
            <w:pPr>
              <w:jc w:val="center"/>
            </w:pPr>
            <w:r>
              <w:rPr>
                <w:rFonts w:ascii="Calibri" w:hAnsi="Calibri"/>
                <w:b/>
                <w:color w:val="548235"/>
                <w:sz w:val="24"/>
              </w:rPr>
              <w:t>X</w:t>
            </w:r>
          </w:p>
        </w:tc>
        <w:tc>
          <w:tcPr>
            <w:tcW w:w="1187" w:type="dxa"/>
            <w:shd w:val="clear" w:color="auto" w:fill="FFFFFF"/>
            <w:vAlign w:val="center"/>
          </w:tcPr>
          <w:p w14:paraId="4CA22451" w14:textId="77777777" w:rsidR="000E2AE4" w:rsidRDefault="000E2AE4">
            <w:pPr>
              <w:jc w:val="center"/>
            </w:pPr>
          </w:p>
        </w:tc>
        <w:tc>
          <w:tcPr>
            <w:tcW w:w="1250" w:type="dxa"/>
            <w:shd w:val="clear" w:color="auto" w:fill="FFFFFF"/>
            <w:vAlign w:val="center"/>
          </w:tcPr>
          <w:p w14:paraId="0358153D" w14:textId="77777777" w:rsidR="000E2AE4" w:rsidRDefault="000E2AE4">
            <w:pPr>
              <w:jc w:val="center"/>
            </w:pPr>
          </w:p>
        </w:tc>
        <w:tc>
          <w:tcPr>
            <w:tcW w:w="2557" w:type="dxa"/>
            <w:vAlign w:val="center"/>
          </w:tcPr>
          <w:p w14:paraId="65338885" w14:textId="77777777" w:rsidR="000E2AE4" w:rsidRDefault="00000000">
            <w:r>
              <w:rPr>
                <w:rFonts w:ascii="Calibri" w:hAnsi="Calibri"/>
                <w:color w:val="202B3C"/>
                <w:sz w:val="15"/>
              </w:rPr>
              <w:t>Comprendo documentación técnica y puedo comunicar ideas simples. Necesito ganar fluidez oral, precisión escrita y vocabulario profesional.</w:t>
            </w:r>
          </w:p>
        </w:tc>
      </w:tr>
    </w:tbl>
    <w:p w14:paraId="4E3B4CAD" w14:textId="77777777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53F959C5" w14:textId="77777777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69C48" w14:textId="77777777" w:rsidR="006A436F" w:rsidRDefault="006A436F" w:rsidP="00DF38AE">
      <w:pPr>
        <w:spacing w:after="0" w:line="240" w:lineRule="auto"/>
      </w:pPr>
      <w:r>
        <w:separator/>
      </w:r>
    </w:p>
  </w:endnote>
  <w:endnote w:type="continuationSeparator" w:id="0">
    <w:p w14:paraId="7AB0F867" w14:textId="77777777" w:rsidR="006A436F" w:rsidRDefault="006A436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BACB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6A427F06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9E3EB1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5D8A0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7BC2D" w14:textId="77777777" w:rsidR="006A436F" w:rsidRDefault="006A436F" w:rsidP="00DF38AE">
      <w:pPr>
        <w:spacing w:after="0" w:line="240" w:lineRule="auto"/>
      </w:pPr>
      <w:r>
        <w:separator/>
      </w:r>
    </w:p>
  </w:footnote>
  <w:footnote w:type="continuationSeparator" w:id="0">
    <w:p w14:paraId="0D1479D4" w14:textId="77777777" w:rsidR="006A436F" w:rsidRDefault="006A436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B755E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7BC7529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39DB7C31" w14:textId="77777777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34384582" w14:textId="77777777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6DCF60AB" w14:textId="77777777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3E7753F" w14:textId="77777777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0CCC85A3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41C2AA29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406C1C8" w14:textId="77777777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PTY4614 - CAPSTONE</w:t>
          </w:r>
        </w:p>
        <w:p w14:paraId="7244FC28" w14:textId="77777777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Ingeniería en Informática · Duoc UC, sede Puente Alto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r>
        </w:p>
        <w:p w14:paraId="5B8A76F3" w14:textId="77777777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- Fase 1</w:t>
          </w:r>
        </w:p>
        <w:p w14:paraId="6A02422F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73B1F337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D2F6D0C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891083">
    <w:abstractNumId w:val="3"/>
  </w:num>
  <w:num w:numId="2" w16cid:durableId="1614089698">
    <w:abstractNumId w:val="9"/>
  </w:num>
  <w:num w:numId="3" w16cid:durableId="1826506873">
    <w:abstractNumId w:val="13"/>
  </w:num>
  <w:num w:numId="4" w16cid:durableId="549342687">
    <w:abstractNumId w:val="29"/>
  </w:num>
  <w:num w:numId="5" w16cid:durableId="1740596326">
    <w:abstractNumId w:val="31"/>
  </w:num>
  <w:num w:numId="6" w16cid:durableId="2072725362">
    <w:abstractNumId w:val="4"/>
  </w:num>
  <w:num w:numId="7" w16cid:durableId="1833907917">
    <w:abstractNumId w:val="12"/>
  </w:num>
  <w:num w:numId="8" w16cid:durableId="1879197355">
    <w:abstractNumId w:val="20"/>
  </w:num>
  <w:num w:numId="9" w16cid:durableId="13575881">
    <w:abstractNumId w:val="16"/>
  </w:num>
  <w:num w:numId="10" w16cid:durableId="1119646764">
    <w:abstractNumId w:val="10"/>
  </w:num>
  <w:num w:numId="11" w16cid:durableId="1414278433">
    <w:abstractNumId w:val="25"/>
  </w:num>
  <w:num w:numId="12" w16cid:durableId="626083700">
    <w:abstractNumId w:val="36"/>
  </w:num>
  <w:num w:numId="13" w16cid:durableId="1384862435">
    <w:abstractNumId w:val="30"/>
  </w:num>
  <w:num w:numId="14" w16cid:durableId="1689865421">
    <w:abstractNumId w:val="1"/>
  </w:num>
  <w:num w:numId="15" w16cid:durableId="522325431">
    <w:abstractNumId w:val="37"/>
  </w:num>
  <w:num w:numId="16" w16cid:durableId="707535465">
    <w:abstractNumId w:val="22"/>
  </w:num>
  <w:num w:numId="17" w16cid:durableId="720399303">
    <w:abstractNumId w:val="18"/>
  </w:num>
  <w:num w:numId="18" w16cid:durableId="248470472">
    <w:abstractNumId w:val="32"/>
  </w:num>
  <w:num w:numId="19" w16cid:durableId="198707237">
    <w:abstractNumId w:val="11"/>
  </w:num>
  <w:num w:numId="20" w16cid:durableId="294332580">
    <w:abstractNumId w:val="40"/>
  </w:num>
  <w:num w:numId="21" w16cid:durableId="86393553">
    <w:abstractNumId w:val="35"/>
  </w:num>
  <w:num w:numId="22" w16cid:durableId="413671946">
    <w:abstractNumId w:val="14"/>
  </w:num>
  <w:num w:numId="23" w16cid:durableId="634525156">
    <w:abstractNumId w:val="15"/>
  </w:num>
  <w:num w:numId="24" w16cid:durableId="1036732994">
    <w:abstractNumId w:val="5"/>
  </w:num>
  <w:num w:numId="25" w16cid:durableId="72044236">
    <w:abstractNumId w:val="17"/>
  </w:num>
  <w:num w:numId="26" w16cid:durableId="206601028">
    <w:abstractNumId w:val="21"/>
  </w:num>
  <w:num w:numId="27" w16cid:durableId="1390685675">
    <w:abstractNumId w:val="24"/>
  </w:num>
  <w:num w:numId="28" w16cid:durableId="440103607">
    <w:abstractNumId w:val="0"/>
  </w:num>
  <w:num w:numId="29" w16cid:durableId="2132087569">
    <w:abstractNumId w:val="19"/>
  </w:num>
  <w:num w:numId="30" w16cid:durableId="411977460">
    <w:abstractNumId w:val="23"/>
  </w:num>
  <w:num w:numId="31" w16cid:durableId="727849495">
    <w:abstractNumId w:val="2"/>
  </w:num>
  <w:num w:numId="32" w16cid:durableId="1738166865">
    <w:abstractNumId w:val="7"/>
  </w:num>
  <w:num w:numId="33" w16cid:durableId="257519321">
    <w:abstractNumId w:val="33"/>
  </w:num>
  <w:num w:numId="34" w16cid:durableId="1009066594">
    <w:abstractNumId w:val="39"/>
  </w:num>
  <w:num w:numId="35" w16cid:durableId="720516383">
    <w:abstractNumId w:val="6"/>
  </w:num>
  <w:num w:numId="36" w16cid:durableId="1921017364">
    <w:abstractNumId w:val="26"/>
  </w:num>
  <w:num w:numId="37" w16cid:durableId="675885402">
    <w:abstractNumId w:val="38"/>
  </w:num>
  <w:num w:numId="38" w16cid:durableId="280842260">
    <w:abstractNumId w:val="28"/>
  </w:num>
  <w:num w:numId="39" w16cid:durableId="1005396054">
    <w:abstractNumId w:val="27"/>
  </w:num>
  <w:num w:numId="40" w16cid:durableId="1559517642">
    <w:abstractNumId w:val="34"/>
  </w:num>
  <w:num w:numId="41" w16cid:durableId="26603646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2AE4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7E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436F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3ABA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142356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>
  <Template>Normal.dotm</Template>
  <TotalTime>0</TotalTime>
  <Pages>2</Pages>
  <Words>487</Words>
  <Characters>2683</Characters>
  <Application>Microsoft Office Word</Application>
  <DocSecurity>0</DocSecurity>
  <Lines>22</Lines>
  <Paragraphs>6</Paragraphs>
  <ScaleCrop>false</ScaleCrop>
  <Company>Duoc UC</Company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Autoevaluación de Competencias Fase 1 - Alunza</dc:title>
  <dc:subject>Evidencia individual CAPSTONE 2026-2 — Marcelo Núñez</dc:subject>
  <dc:creator>Marcelo Núñez</dc:creator>
  <cp:keywords>Alunza, CAPSTONE, APT, autoevaluación, competencias</cp:keywords>
  <cp:lastModifiedBy>Marcelo Núñez</cp:lastModifiedBy>
  <cp:revision>24</cp:revision>
  <cp:lastPrinted>2019-12-16T20:10:00Z</cp:lastPrinted>
  <dcterms:created xsi:type="dcterms:W3CDTF">2022-02-07T13:42:00Z</dcterms:created>
  <dcterms:modified xsi:type="dcterms:W3CDTF">2026-09-02T12:00:00Z</dcterms:modified>
  <dc:description>Evidencia individual de Marcelo Núñez para CAPSTONE 2026-2.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