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2D8D7" w14:textId="77777777" w:rsidR="004D5823" w:rsidRDefault="004D5823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Minuta de Reunión</w:t>
      </w: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0635F366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proofErr w:type="spellStart"/>
            <w:r>
              <w:rPr>
                <w:rFonts w:ascii="Tahoma" w:hAnsi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5EC732A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1AEFC72E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auto"/>
            </w:tcBorders>
            <w:shd w:val="pct20" w:color="auto" w:fill="FFFFFF"/>
          </w:tcPr>
          <w:p w14:paraId="7BB8E941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>
        <w:tc>
          <w:tcPr>
            <w:tcW w:w="1276" w:type="dxa"/>
            <w:tcBorders>
              <w:bottom w:val="single" w:sz="4" w:space="0" w:color="auto"/>
            </w:tcBorders>
          </w:tcPr>
          <w:p w14:paraId="4ED0DEC8" w14:textId="77777777" w:rsidR="004D5823" w:rsidRDefault="008F1ABB" w:rsidP="00C80BEE">
            <w:pPr>
              <w:numPr>
                <w:ilvl w:val="0"/>
                <w:numId w:val="0"/>
              </w:numPr>
              <w:rPr>
                <w:rFonts w:ascii="Tahoma" w:hAnsi="Tahoma"/>
              </w:rPr>
            </w:pPr>
            <w:r>
              <w:rPr>
                <w:rFonts w:ascii="Tahoma" w:hAnsi="Tahoma"/>
              </w:rPr>
              <w:t>APT</w:t>
            </w:r>
            <w:r w:rsidR="001514DA">
              <w:rPr>
                <w:rFonts w:ascii="Tahoma" w:hAnsi="Tahoma"/>
              </w:rPr>
              <w:t xml:space="preserve"> - 0</w:t>
            </w:r>
            <w:r w:rsidR="00C80BEE">
              <w:rPr>
                <w:rFonts w:ascii="Tahoma" w:hAnsi="Tahoma"/>
              </w:rPr>
              <w:t>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DFF6BE8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</w:tcPr>
          <w:p w14:paraId="0ADB878A" w14:textId="77777777" w:rsidR="004D5823" w:rsidRDefault="008F1ABB" w:rsidP="0006703B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Asignatura </w:t>
            </w:r>
            <w:r w:rsidR="009D5E8A">
              <w:rPr>
                <w:rFonts w:ascii="Tahoma" w:hAnsi="Tahoma"/>
              </w:rPr>
              <w:t>Portafolio de Titulo</w:t>
            </w:r>
            <w:r w:rsidR="00DA2898">
              <w:rPr>
                <w:rFonts w:ascii="Tahoma" w:hAnsi="Tahoma"/>
              </w:rPr>
              <w:t xml:space="preserve"> 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22EB6DF6" w14:textId="77777777" w:rsidR="004D5823" w:rsidRDefault="004D5823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  <w:lang w:val="es-ES"/>
              </w:rPr>
            </w:pPr>
            <w:r>
              <w:t>Benjamin Pérez</w:t>
            </w:r>
          </w:p>
        </w:tc>
      </w:tr>
      <w:tr w:rsidR="009D5E8A" w14:paraId="1A4AC5BF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6533716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pct20" w:color="auto" w:fill="FFFFFF"/>
          </w:tcPr>
          <w:p w14:paraId="0191DE4D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5409E2B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4190F1B9" w14:textId="77777777" w:rsidR="009D5E8A" w:rsidRDefault="009D5E8A" w:rsidP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t>02/09/2026, 19:30 a 20:15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70962F07" w14:textId="77777777" w:rsidR="009D5E8A" w:rsidRDefault="009D5E8A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</w:rPr>
            </w:pPr>
            <w:r>
              <w:t>Duoc UC, sede Puente Alto (reunión interna presencial)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</w:tcPr>
          <w:p w14:paraId="4C97242A" w14:textId="77777777" w:rsidR="009D5E8A" w:rsidRDefault="009D5E8A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  <w:lang w:val="es-ES"/>
              </w:rPr>
            </w:pPr>
            <w:r>
              <w:t>Alunza – Tutor Universitario Inteligente para Programación I</w:t>
            </w:r>
          </w:p>
        </w:tc>
      </w:tr>
    </w:tbl>
    <w:p w14:paraId="5FADA421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>
        <w:trPr>
          <w:trHeight w:val="300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7E6214" w14:textId="77777777" w:rsidR="004D5823" w:rsidRDefault="004D5823"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>Participantes</w:t>
            </w:r>
          </w:p>
        </w:tc>
      </w:tr>
      <w:tr w:rsidR="0006703B" w14:paraId="76992894" w14:textId="77777777" w:rsidTr="00BA052E">
        <w:trPr>
          <w:trHeight w:val="510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3020D4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CE3376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B6B990" w14:textId="77777777" w:rsidR="0006703B" w:rsidRDefault="0006703B">
            <w:pPr>
              <w:jc w:val="center"/>
              <w:rPr>
                <w:rFonts w:ascii="Arial" w:eastAsia="Arial Unicode MS" w:hAnsi="Arial" w:cs="Arial"/>
              </w:rPr>
            </w:pPr>
            <w:r>
              <w:t>Benjamin Pérez (facilitador, Scrum Master de la sesión)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F9B6A2" w14:textId="77777777" w:rsidR="0006703B" w:rsidRPr="00910826" w:rsidRDefault="0006703B" w:rsidP="00AC50AA">
            <w:pPr>
              <w:rPr>
                <w:rFonts w:ascii="Tahoma" w:hAnsi="Tahoma" w:cs="Tahoma"/>
              </w:rPr>
            </w:pPr>
            <w:r>
              <w:t>Duoc UC – Equipo Alunza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E03F4A" w14:textId="77777777" w:rsidR="0006703B" w:rsidRPr="001F1E35" w:rsidRDefault="0006703B" w:rsidP="001F1E35">
            <w:pPr>
              <w:jc w:val="right"/>
              <w:rPr>
                <w:rFonts w:ascii="Tahoma" w:hAnsi="Tahoma" w:cs="Tahoma"/>
              </w:rPr>
            </w:pPr>
            <w:r>
              <w:t>—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E8DCF0" w14:textId="77777777" w:rsidR="0006703B" w:rsidRPr="00D1353E" w:rsidRDefault="0006703B" w:rsidP="00AC50AA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>
              <w:t>—</w:t>
            </w:r>
          </w:p>
        </w:tc>
      </w:tr>
      <w:tr w:rsidR="0006703B" w14:paraId="4DF1C233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3CE3EAD" w14:textId="77777777" w:rsidR="0006703B" w:rsidRDefault="0006703B">
            <w:pPr>
              <w:jc w:val="center"/>
              <w:rPr>
                <w:rFonts w:ascii="Arial" w:eastAsia="Arial Unicode MS" w:hAnsi="Arial" w:cs="Arial"/>
              </w:rPr>
            </w:pPr>
            <w:r>
              <w:t>Abraham Retamal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476F27" w14:textId="77777777" w:rsidR="0006703B" w:rsidRPr="00AC50AA" w:rsidRDefault="0006703B" w:rsidP="00AC50AA">
            <w:pPr>
              <w:rPr>
                <w:rFonts w:ascii="Tahoma" w:hAnsi="Tahoma" w:cs="Tahoma"/>
              </w:rPr>
            </w:pPr>
            <w:r>
              <w:t>Duoc UC – Equipo Alunza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801232" w14:textId="77777777" w:rsidR="0006703B" w:rsidRDefault="0006703B" w:rsidP="002013C7">
            <w:pPr>
              <w:jc w:val="right"/>
              <w:rPr>
                <w:rFonts w:ascii="Tahoma" w:hAnsi="Tahoma" w:cs="Tahoma"/>
              </w:rPr>
            </w:pPr>
            <w:r>
              <w:t>—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46D8A4" w14:textId="77777777" w:rsidR="0006703B" w:rsidRDefault="0006703B" w:rsidP="00AC50AA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>
              <w:t>—</w:t>
            </w:r>
          </w:p>
        </w:tc>
      </w:tr>
      <w:tr w:rsidR="0006703B" w14:paraId="58C8D6C7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B40853" w14:textId="77777777" w:rsidR="0006703B" w:rsidRDefault="0006703B">
            <w:pPr>
              <w:jc w:val="center"/>
              <w:rPr>
                <w:rFonts w:ascii="Arial" w:eastAsia="Arial Unicode MS" w:hAnsi="Arial" w:cs="Arial"/>
              </w:rPr>
            </w:pPr>
            <w:r>
              <w:t>Marcelo Núñez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B04446" w14:textId="77777777" w:rsidR="0006703B" w:rsidRDefault="0006703B" w:rsidP="00910826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r>
              <w:t>Duoc UC – Equipo Alunza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380F63" w14:textId="77777777" w:rsidR="0006703B" w:rsidRDefault="0006703B">
            <w:pPr>
              <w:jc w:val="right"/>
              <w:rPr>
                <w:rFonts w:ascii="Tahoma" w:hAnsi="Tahoma" w:cs="Tahoma"/>
              </w:rPr>
            </w:pPr>
            <w:r>
              <w:t>—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B340C6" w14:textId="77777777" w:rsidR="0006703B" w:rsidRDefault="0006703B" w:rsidP="00AC50AA">
            <w:pPr>
              <w:rPr>
                <w:rFonts w:ascii="Tahoma" w:hAnsi="Tahoma" w:cs="Tahoma"/>
                <w:color w:val="0000FF"/>
                <w:u w:val="single"/>
              </w:rPr>
            </w:pPr>
            <w:r>
              <w:t>—</w:t>
            </w:r>
          </w:p>
        </w:tc>
      </w:tr>
      <w:tr w:rsidR="0006703B" w14:paraId="240DEC05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BE46AE2" w14:textId="77777777" w:rsidR="0006703B" w:rsidRDefault="0006703B">
            <w:pPr>
              <w:jc w:val="center"/>
              <w:rPr>
                <w:rFonts w:ascii="Arial" w:eastAsia="Arial Unicode MS" w:hAnsi="Arial" w:cs="Arial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E52ABA" w14:textId="77777777" w:rsidR="0006703B" w:rsidRDefault="0006703B" w:rsidP="00910826">
            <w:pPr>
              <w:numPr>
                <w:ilvl w:val="0"/>
                <w:numId w:val="0"/>
              </w:numPr>
              <w:rPr>
                <w:rFonts w:ascii="Tahoma" w:hAnsi="Tahoma" w:cs="Tahoma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A51E7B" w14:textId="77777777" w:rsidR="0006703B" w:rsidRDefault="0006703B">
            <w:pPr>
              <w:jc w:val="right"/>
              <w:rPr>
                <w:rFonts w:ascii="Tahoma" w:hAnsi="Tahoma" w:cs="Tahoma"/>
                <w:lang w:val="fr-FR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8F005E" w14:textId="77777777" w:rsidR="0006703B" w:rsidRDefault="0006703B">
            <w:pPr>
              <w:rPr>
                <w:rFonts w:ascii="Tahoma" w:hAnsi="Tahoma" w:cs="Tahoma"/>
                <w:color w:val="0000FF"/>
                <w:u w:val="single"/>
                <w:lang w:val="fr-FR"/>
              </w:rPr>
            </w:pPr>
          </w:p>
        </w:tc>
      </w:tr>
    </w:tbl>
    <w:p w14:paraId="45243570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tbl>
      <w:tblPr>
        <w:tblW w:w="10348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4D5823" w14:paraId="68AAF8CB" w14:textId="77777777">
        <w:trPr>
          <w:cantSplit/>
        </w:trPr>
        <w:tc>
          <w:tcPr>
            <w:tcW w:w="10348" w:type="dxa"/>
            <w:tcBorders>
              <w:bottom w:val="single" w:sz="6" w:space="0" w:color="auto"/>
            </w:tcBorders>
            <w:shd w:val="clear" w:color="auto" w:fill="C0C0C0"/>
          </w:tcPr>
          <w:p w14:paraId="1922D751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Temas Tratados</w:t>
            </w:r>
          </w:p>
        </w:tc>
      </w:tr>
      <w:tr w:rsidR="004D5823" w14:paraId="53523FC5" w14:textId="77777777">
        <w:trPr>
          <w:cantSplit/>
          <w:trHeight w:val="617"/>
        </w:trPr>
        <w:tc>
          <w:tcPr>
            <w:tcW w:w="10348" w:type="dxa"/>
            <w:tcBorders>
              <w:top w:val="single" w:sz="6" w:space="0" w:color="auto"/>
              <w:left w:val="single" w:sz="4" w:space="0" w:color="auto"/>
            </w:tcBorders>
          </w:tcPr>
          <w:p w14:paraId="021770B2" w14:textId="77777777" w:rsidR="004D5823" w:rsidRDefault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t>Retrospectiva de Fase 1 (Sprints 0 y 1): revisión del cierre documental, seguimiento de los 24 compromisos acumulados, acciones de mejora y transición controlada al Sprint 2.</w:t>
            </w:r>
          </w:p>
        </w:tc>
      </w:tr>
    </w:tbl>
    <w:p w14:paraId="15653A3E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03F96274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67780F8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Detalle Reunión</w:t>
            </w:r>
          </w:p>
        </w:tc>
      </w:tr>
      <w:tr w:rsidR="004D5823" w14:paraId="4004527C" w14:textId="77777777">
        <w:trPr>
          <w:trHeight w:val="251"/>
        </w:trPr>
        <w:tc>
          <w:tcPr>
            <w:tcW w:w="10348" w:type="dxa"/>
          </w:tcPr>
          <w:p w14:paraId="1142A188" w14:textId="77777777" w:rsidR="0080324E" w:rsidRDefault="0080324E" w:rsidP="0080324E">
            <w:pPr>
              <w:rPr>
                <w:rFonts w:ascii="Tahoma" w:hAnsi="Tahoma" w:cs="Tahoma"/>
              </w:rPr>
            </w:pPr>
            <w:r>
              <w:t>Se revisaron aciertos, dificultades y mejoras de S0 y S1. Aciertos: MVP acotado a una vertical de Programación I con JavaScript, definición de administrador institucional mínimo, profesor y estudiante, priorización de la evaluación determinística y línea base documental consistente entre ERS, casos de uso, historias y roadmap, con las decisiones AD-IA-001 (Azure OpenAI configurable y pgvector) y AD-ARQ-001 (arquitectura híbrida). Dificultades: diferencias iniciales de nomenclatura, responsables y numeración de sprints; compromisos sin identificador ni estado uniforme; enfoques no esenciales luego retirados del alcance; ausencia de velocidad empírica de desarrollo. Se verificó que los compromisos C-001 a C-021 quedaron cerrados en definición o documentación y que C-022 a C-024 se redefinen como trabajo técnico transferido al Sprint 2.</w:t>
            </w:r>
          </w:p>
        </w:tc>
      </w:tr>
    </w:tbl>
    <w:p w14:paraId="00DD3392" w14:textId="77777777" w:rsidR="004D5823" w:rsidRDefault="004D5823" w:rsidP="009D5E8A">
      <w:pPr>
        <w:numPr>
          <w:ilvl w:val="0"/>
          <w:numId w:val="0"/>
        </w:numPr>
      </w:pPr>
    </w:p>
    <w:p w14:paraId="41101752" w14:textId="77777777" w:rsidR="009D5E8A" w:rsidRDefault="009D5E8A" w:rsidP="009D5E8A">
      <w:pPr>
        <w:numPr>
          <w:ilvl w:val="0"/>
          <w:numId w:val="0"/>
        </w:numPr>
      </w:pPr>
    </w:p>
    <w:p w14:paraId="215B6FDF" w14:textId="77777777" w:rsidR="009D5E8A" w:rsidRDefault="009D5E8A" w:rsidP="009D5E8A">
      <w:pPr>
        <w:numPr>
          <w:ilvl w:val="0"/>
          <w:numId w:val="0"/>
        </w:num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7371"/>
      </w:tblGrid>
      <w:tr w:rsidR="004D5823" w14:paraId="57CF2609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DF7D1A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Acuerdos</w:t>
            </w:r>
          </w:p>
        </w:tc>
      </w:tr>
      <w:tr w:rsidR="004D5823" w14:paraId="68705439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F30E12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Tema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6FAA78" w14:textId="77777777" w:rsidR="004D5823" w:rsidRPr="00AC50AA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Acuerdo</w:t>
            </w:r>
          </w:p>
          <w:p w14:paraId="21EBA6F2" w14:textId="77777777" w:rsidR="00AC50AA" w:rsidRDefault="00AC50AA">
            <w:pPr>
              <w:jc w:val="center"/>
              <w:rPr>
                <w:rFonts w:ascii="Arial" w:eastAsia="Arial Unicode MS" w:hAnsi="Arial" w:cs="Arial"/>
              </w:rPr>
            </w:pPr>
          </w:p>
        </w:tc>
      </w:tr>
      <w:tr w:rsidR="004D5823" w14:paraId="0506BEB4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5C0565" w14:textId="77777777" w:rsidR="004D5823" w:rsidRDefault="004D5823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t>Cierre de Fase 1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47C2BE" w14:textId="77777777" w:rsidR="00321492" w:rsidRDefault="00321492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t>Se aprueba internamente la Fase 1 el 02/09/2026 tras el cierre documental completo. La aprobación es interna y no equivale a aprobación docente; no existe software implementado a esa fecha.</w:t>
            </w:r>
          </w:p>
        </w:tc>
      </w:tr>
      <w:tr w:rsidR="009D5E8A" w14:paraId="062BAD99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CEC466" w14:textId="77777777" w:rsidR="009D5E8A" w:rsidRDefault="009D5E8A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t>Transferencia a Sprint 2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516210" w14:textId="77777777" w:rsidR="009D5E8A" w:rsidRDefault="009D5E8A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t>C-022, C-023 y C-024 pasan a Sprint 2 como trabajo técnico: frontend base y navegación por rol; CI/CD, Supabase Auth/JWT, guardas, RLS y Docker Compose; validación de Vercel Sandbox e IA/RAG.</w:t>
            </w:r>
          </w:p>
        </w:tc>
      </w:tr>
      <w:tr w:rsidR="009D5E8A" w14:paraId="5C6FBCA2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4AF7962" w14:textId="77777777" w:rsidR="009D5E8A" w:rsidRDefault="009D5E8A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t>Mejoras para Sprint 2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D08448" w14:textId="77777777" w:rsidR="009D5E8A" w:rsidRDefault="009D5E8A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t>Aplicar roles formales y la DoD de Fase 1, validar Vercel Sandbox y IA/RAG sin reabrir AD-ARQ-001 ni AD-IA-001, fijar costo, latencia y pruebas de fallback, y actualizar horas, estados e impedimentos diariamente (A-S2-01 a A-S2-05).</w:t>
            </w:r>
          </w:p>
        </w:tc>
      </w:tr>
    </w:tbl>
    <w:p w14:paraId="45A48411" w14:textId="77777777" w:rsidR="004D5823" w:rsidRDefault="004D5823"/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4D5823" w14:paraId="5B0C9EBB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6B6B9F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Compromisos</w:t>
            </w:r>
          </w:p>
        </w:tc>
      </w:tr>
      <w:tr w:rsidR="004D5823" w14:paraId="1670A5B9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326253" w14:textId="77777777" w:rsidR="004D5823" w:rsidRDefault="004D582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F2BD54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61BAE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Responsable</w:t>
            </w:r>
          </w:p>
        </w:tc>
      </w:tr>
      <w:tr w:rsidR="004D5823" w14:paraId="56EF3C38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9276EE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  <w:r>
              <w:t>C-022: Implementar base del frontend, navegación por rol y estados de interfaz.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E988A9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  <w:r>
              <w:t>Durante S2 (desde 08/09/2026)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2CB382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  <w:r>
              <w:t>Benjamin Pérez</w:t>
            </w:r>
          </w:p>
        </w:tc>
      </w:tr>
      <w:tr w:rsidR="004D5823" w14:paraId="0963C3C2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E620D0" w14:textId="03B21115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  <w:r>
              <w:t>C-023: Implementar GitHub Actions, previews Vercel, Supabase Auth/JWT, guardas NestJS, RLS y Docker Compose local.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8597B1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  <w:r>
              <w:t>Durante S2 (desde 08/09/2026)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1929C2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  <w:r>
              <w:t>Marcelo Núñez</w:t>
            </w:r>
          </w:p>
        </w:tc>
      </w:tr>
      <w:tr w:rsidR="004D5823" w14:paraId="2EF1830A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599981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  <w:r>
              <w:t>C-024: Validar Vercel Sandbox e IA/RAG en seguridad, latencia, costo, límites, región, datos, pruebas y riesgos.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62D443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  <w:r>
              <w:t>Durante S2 (desde 08/09/2026)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75E57A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  <w:r>
              <w:t>Abraham Retamal</w:t>
            </w:r>
          </w:p>
        </w:tc>
      </w:tr>
    </w:tbl>
    <w:p w14:paraId="023CEB15" w14:textId="77777777" w:rsidR="004D5823" w:rsidRDefault="004D5823"/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58AFE8C0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76132CF0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Observaciones</w:t>
            </w:r>
          </w:p>
        </w:tc>
      </w:tr>
      <w:tr w:rsidR="004D5823" w14:paraId="42AB3636" w14:textId="77777777">
        <w:trPr>
          <w:trHeight w:val="251"/>
        </w:trPr>
        <w:tc>
          <w:tcPr>
            <w:tcW w:w="10348" w:type="dxa"/>
          </w:tcPr>
          <w:p w14:paraId="6F80FE5D" w14:textId="77777777" w:rsidR="004D5823" w:rsidRDefault="004D5823"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/>
                <w:bCs/>
              </w:rPr>
            </w:pPr>
            <w:r>
              <w:t>Fuente: Resumen de Reunión Retrospectiva de Fase 1, v1.2 (revisión técnica del 04/09/2026, que incorpora AD-ARQ-001 y mantiene fechas y compromisos). Los teléfonos y correos de los participantes deben completarse antes de la entrega.</w:t>
            </w:r>
          </w:p>
        </w:tc>
      </w:tr>
    </w:tbl>
    <w:p w14:paraId="3D4B9C58" w14:textId="77777777" w:rsidR="004D5823" w:rsidRDefault="004D5823" w:rsidP="00910826"/>
    <w:sectPr w:rsidR="004D58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97290" w14:textId="77777777" w:rsidR="000E4F13" w:rsidRDefault="000E4F13">
      <w:r>
        <w:separator/>
      </w:r>
    </w:p>
  </w:endnote>
  <w:endnote w:type="continuationSeparator" w:id="0">
    <w:p w14:paraId="194FD634" w14:textId="77777777" w:rsidR="000E4F13" w:rsidRDefault="000E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B06EA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" o:allowincell="f"/>
          </w:pict>
        </mc:Fallback>
      </mc:AlternateContent>
    </w:r>
    <w:r w:rsidR="004D5823">
      <w:rPr>
        <w:lang w:val="fr-FR"/>
      </w:rPr>
      <w:tab/>
    </w:r>
    <w:proofErr w:type="spellStart"/>
    <w:r w:rsidR="00803496">
      <w:rPr>
        <w:rFonts w:ascii="Tahoma" w:hAnsi="Tahoma"/>
        <w:lang w:val="fr-FR"/>
      </w:rPr>
      <w:t>Duoc</w:t>
    </w:r>
    <w:proofErr w:type="spellEnd"/>
    <w:r w:rsidR="00803496">
      <w:rPr>
        <w:rFonts w:ascii="Tahoma" w:hAnsi="Tahoma"/>
        <w:lang w:val="fr-FR"/>
      </w:rPr>
      <w:t xml:space="preserve">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71269" w14:textId="77777777" w:rsidR="000E4F13" w:rsidRDefault="000E4F13">
      <w:r>
        <w:separator/>
      </w:r>
    </w:p>
  </w:footnote>
  <w:footnote w:type="continuationSeparator" w:id="0">
    <w:p w14:paraId="3FB53258" w14:textId="77777777" w:rsidR="000E4F13" w:rsidRDefault="000E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FEE75" w14:textId="0BB37E09" w:rsidR="004D5823" w:rsidRDefault="00B82CB5">
    <w:pPr>
      <w:numPr>
        <w:ilvl w:val="0"/>
        <w:numId w:val="0"/>
      </w:numPr>
    </w:pPr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>
    <w:pPr>
      <w:numPr>
        <w:ilvl w:val="0"/>
        <w:numId w:val="0"/>
      </w:numPr>
    </w:pPr>
  </w:p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>
    <w:pPr>
      <w:numPr>
        <w:ilvl w:val="0"/>
        <w:numId w:val="0"/>
      </w:num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7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Normal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106018">
    <w:abstractNumId w:val="0"/>
  </w:num>
  <w:num w:numId="2" w16cid:durableId="503478105">
    <w:abstractNumId w:val="10"/>
  </w:num>
  <w:num w:numId="3" w16cid:durableId="671104450">
    <w:abstractNumId w:val="6"/>
  </w:num>
  <w:num w:numId="4" w16cid:durableId="1720202760">
    <w:abstractNumId w:val="14"/>
  </w:num>
  <w:num w:numId="5" w16cid:durableId="1251817787">
    <w:abstractNumId w:val="11"/>
  </w:num>
  <w:num w:numId="6" w16cid:durableId="511451714">
    <w:abstractNumId w:val="2"/>
  </w:num>
  <w:num w:numId="7" w16cid:durableId="1554461939">
    <w:abstractNumId w:val="3"/>
  </w:num>
  <w:num w:numId="8" w16cid:durableId="574583367">
    <w:abstractNumId w:val="15"/>
  </w:num>
  <w:num w:numId="9" w16cid:durableId="910309261">
    <w:abstractNumId w:val="7"/>
  </w:num>
  <w:num w:numId="10" w16cid:durableId="862792221">
    <w:abstractNumId w:val="17"/>
  </w:num>
  <w:num w:numId="11" w16cid:durableId="2082555965">
    <w:abstractNumId w:val="12"/>
  </w:num>
  <w:num w:numId="12" w16cid:durableId="249002401">
    <w:abstractNumId w:val="18"/>
  </w:num>
  <w:num w:numId="13" w16cid:durableId="639068430">
    <w:abstractNumId w:val="9"/>
  </w:num>
  <w:num w:numId="14" w16cid:durableId="13710350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0"/>
  </w:num>
  <w:num w:numId="16" w16cid:durableId="80416260">
    <w:abstractNumId w:val="5"/>
  </w:num>
  <w:num w:numId="17" w16cid:durableId="130441396">
    <w:abstractNumId w:val="4"/>
  </w:num>
  <w:num w:numId="18" w16cid:durableId="612977884">
    <w:abstractNumId w:val="10"/>
  </w:num>
  <w:num w:numId="19" w16cid:durableId="748694107">
    <w:abstractNumId w:val="16"/>
  </w:num>
  <w:num w:numId="20" w16cid:durableId="306396132">
    <w:abstractNumId w:val="10"/>
  </w:num>
  <w:num w:numId="21" w16cid:durableId="552086457">
    <w:abstractNumId w:val="1"/>
  </w:num>
  <w:num w:numId="22" w16cid:durableId="412121586">
    <w:abstractNumId w:val="10"/>
  </w:num>
  <w:num w:numId="23" w16cid:durableId="932201381">
    <w:abstractNumId w:val="10"/>
  </w:num>
  <w:num w:numId="24" w16cid:durableId="140175157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547F5"/>
    <w:rsid w:val="00265DF2"/>
    <w:rsid w:val="002D3E83"/>
    <w:rsid w:val="002E6099"/>
    <w:rsid w:val="002E7958"/>
    <w:rsid w:val="00317966"/>
    <w:rsid w:val="00321492"/>
    <w:rsid w:val="003B155E"/>
    <w:rsid w:val="00435150"/>
    <w:rsid w:val="0044572D"/>
    <w:rsid w:val="00447A70"/>
    <w:rsid w:val="004927ED"/>
    <w:rsid w:val="00494602"/>
    <w:rsid w:val="004D5823"/>
    <w:rsid w:val="00502915"/>
    <w:rsid w:val="00554FA6"/>
    <w:rsid w:val="005C27A1"/>
    <w:rsid w:val="005F699F"/>
    <w:rsid w:val="00657B3D"/>
    <w:rsid w:val="00697E4B"/>
    <w:rsid w:val="006A762E"/>
    <w:rsid w:val="006D5051"/>
    <w:rsid w:val="007512F2"/>
    <w:rsid w:val="0076067D"/>
    <w:rsid w:val="008006C1"/>
    <w:rsid w:val="0080324E"/>
    <w:rsid w:val="00803496"/>
    <w:rsid w:val="0081330F"/>
    <w:rsid w:val="008869F9"/>
    <w:rsid w:val="00890976"/>
    <w:rsid w:val="008E527E"/>
    <w:rsid w:val="008E7319"/>
    <w:rsid w:val="008F0915"/>
    <w:rsid w:val="008F1ABB"/>
    <w:rsid w:val="00910826"/>
    <w:rsid w:val="00933CEB"/>
    <w:rsid w:val="00953A7A"/>
    <w:rsid w:val="009776A1"/>
    <w:rsid w:val="009A6D08"/>
    <w:rsid w:val="009A72D3"/>
    <w:rsid w:val="009B3F96"/>
    <w:rsid w:val="009D5E8A"/>
    <w:rsid w:val="00A31085"/>
    <w:rsid w:val="00A4039F"/>
    <w:rsid w:val="00A44744"/>
    <w:rsid w:val="00A764D5"/>
    <w:rsid w:val="00AC50AA"/>
    <w:rsid w:val="00B37FE2"/>
    <w:rsid w:val="00B82CB5"/>
    <w:rsid w:val="00B86E4A"/>
    <w:rsid w:val="00B9336E"/>
    <w:rsid w:val="00BA052E"/>
    <w:rsid w:val="00C07DC6"/>
    <w:rsid w:val="00C22095"/>
    <w:rsid w:val="00C54F6B"/>
    <w:rsid w:val="00C56DC7"/>
    <w:rsid w:val="00C57555"/>
    <w:rsid w:val="00C80BEE"/>
    <w:rsid w:val="00C90E48"/>
    <w:rsid w:val="00D1353E"/>
    <w:rsid w:val="00D21E82"/>
    <w:rsid w:val="00D75043"/>
    <w:rsid w:val="00DA2898"/>
    <w:rsid w:val="00DA32E6"/>
    <w:rsid w:val="00DF0B47"/>
    <w:rsid w:val="00DF6EA5"/>
    <w:rsid w:val="00E326CC"/>
    <w:rsid w:val="00E405A6"/>
    <w:rsid w:val="00E40801"/>
    <w:rsid w:val="00E8799E"/>
    <w:rsid w:val="00ED3913"/>
    <w:rsid w:val="00EE60AB"/>
    <w:rsid w:val="00EF5C59"/>
    <w:rsid w:val="00F82046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CPEREZ\Mis%20documentos\Proyecto%20Gesti&#243;n%20de%20Calidad\Diagn&#243;stico\Minuta%20de%20Reunio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</Template>
  <TotalTime>1</TotalTime>
  <Pages>1</Pages>
  <Words>63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>TISAL S.A.</Company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>&lt;Nombre del Proyecto&gt;</dc:subject>
  <dc:creator>tisal</dc:creator>
  <cp:keywords/>
  <cp:lastModifiedBy>Jeanette Leonelli R.</cp:lastModifiedBy>
  <cp:revision>4</cp:revision>
  <cp:lastPrinted>2008-08-04T13:42:00Z</cp:lastPrinted>
  <dcterms:created xsi:type="dcterms:W3CDTF">2022-03-05T19:23:00Z</dcterms:created>
  <dcterms:modified xsi:type="dcterms:W3CDTF">2023-03-05T19:47:00Z</dcterms:modified>
</cp:coreProperties>
</file>