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5D8B9" w14:textId="77777777" w:rsidR="00C13AD6" w:rsidRDefault="00C13AD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3"/>
        <w:tblW w:w="9054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054"/>
      </w:tblGrid>
      <w:tr w:rsidR="00C13AD6" w14:paraId="5F0DA031" w14:textId="77777777">
        <w:trPr>
          <w:trHeight w:val="2880"/>
          <w:jc w:val="center"/>
          <w:tblHeader/>
        </w:trPr>
        <w:tc>
          <w:tcPr>
            <w:tcW w:w="9054" w:type="dxa"/>
          </w:tcPr>
          <w:p w14:paraId="11B81BC2" w14:textId="77777777" w:rsidR="00C13AD6" w:rsidRDefault="002F2CB3">
            <w:pPr>
              <w:pStyle w:val="Ttulo3"/>
              <w:rPr>
                <w:color w:val="000000"/>
              </w:rPr>
            </w:pPr>
            <w:bookmarkStart w:id="0" w:name="_heading=h.lc7umcp47cwg" w:colFirst="0" w:colLast="0"/>
            <w:bookmarkStart w:id="1" w:name="_Toc239347253"/>
            <w:bookmarkEnd w:id="0"/>
            <w:r>
              <w:rPr>
                <w:color w:val="000000"/>
              </w:rPr>
              <w:t>Duoc UC, sede Puente Alto - Escuela de Informática y Telecomunicaciones</w:t>
            </w:r>
            <w:bookmarkEnd w:id="1"/>
          </w:p>
        </w:tc>
      </w:tr>
      <w:tr w:rsidR="00C13AD6" w14:paraId="01C4B00E" w14:textId="77777777">
        <w:trPr>
          <w:trHeight w:val="1440"/>
          <w:jc w:val="center"/>
        </w:trPr>
        <w:tc>
          <w:tcPr>
            <w:tcW w:w="9054" w:type="dxa"/>
            <w:tcBorders>
              <w:bottom w:val="single" w:sz="4" w:space="0" w:color="4F81BD"/>
            </w:tcBorders>
            <w:vAlign w:val="center"/>
          </w:tcPr>
          <w:p w14:paraId="28C752EA" w14:textId="77777777" w:rsidR="00C13AD6" w:rsidRDefault="002F2CB3">
            <w:pPr>
              <w:spacing w:after="0" w:line="240" w:lineRule="auto"/>
              <w:jc w:val="center"/>
            </w:pPr>
            <w:r>
              <w:rPr>
                <w:rFonts w:ascii="Arial" w:eastAsia="Arial" w:hAnsi="Arial"/>
                <w:b/>
                <w:color w:val="1F1F1F"/>
                <w:sz w:val="32"/>
              </w:rPr>
              <w:t>Propuesta de Proyecto y Especificación de Requisitos de Software</w:t>
            </w:r>
          </w:p>
        </w:tc>
      </w:tr>
      <w:tr w:rsidR="00C13AD6" w14:paraId="0C174742" w14:textId="77777777">
        <w:trPr>
          <w:trHeight w:val="720"/>
          <w:jc w:val="center"/>
        </w:trPr>
        <w:tc>
          <w:tcPr>
            <w:tcW w:w="9054" w:type="dxa"/>
            <w:tcBorders>
              <w:top w:val="single" w:sz="4" w:space="0" w:color="4F81BD"/>
            </w:tcBorders>
            <w:vAlign w:val="center"/>
          </w:tcPr>
          <w:p w14:paraId="71A2C2C7" w14:textId="77777777" w:rsidR="00C13AD6" w:rsidRDefault="002F2CB3">
            <w:pPr>
              <w:spacing w:after="0" w:line="240" w:lineRule="auto"/>
              <w:jc w:val="center"/>
            </w:pPr>
            <w:r>
              <w:t>Proyecto: Alunza - Tutor Universitario Inteligente para Programación I</w:t>
            </w:r>
          </w:p>
        </w:tc>
      </w:tr>
      <w:tr w:rsidR="00C13AD6" w14:paraId="718BE389" w14:textId="77777777">
        <w:trPr>
          <w:trHeight w:val="360"/>
          <w:jc w:val="center"/>
        </w:trPr>
        <w:tc>
          <w:tcPr>
            <w:tcW w:w="9054" w:type="dxa"/>
            <w:vAlign w:val="center"/>
          </w:tcPr>
          <w:p w14:paraId="741555DD" w14:textId="77777777" w:rsidR="00C13AD6" w:rsidRDefault="00C13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</w:p>
        </w:tc>
      </w:tr>
      <w:tr w:rsidR="00C13AD6" w14:paraId="3B0FE59E" w14:textId="77777777">
        <w:trPr>
          <w:trHeight w:val="360"/>
          <w:jc w:val="center"/>
        </w:trPr>
        <w:tc>
          <w:tcPr>
            <w:tcW w:w="9054" w:type="dxa"/>
            <w:vAlign w:val="center"/>
          </w:tcPr>
          <w:p w14:paraId="1EA50079" w14:textId="77777777" w:rsidR="00C13AD6" w:rsidRDefault="002F2CB3">
            <w:pPr>
              <w:spacing w:after="0" w:line="240" w:lineRule="auto"/>
            </w:pPr>
            <w:r>
              <w:t>Revisión: 1.3</w:t>
            </w:r>
          </w:p>
        </w:tc>
      </w:tr>
      <w:tr w:rsidR="00C13AD6" w14:paraId="5A106C68" w14:textId="77777777">
        <w:trPr>
          <w:trHeight w:val="360"/>
          <w:jc w:val="center"/>
        </w:trPr>
        <w:tc>
          <w:tcPr>
            <w:tcW w:w="9054" w:type="dxa"/>
            <w:vAlign w:val="center"/>
          </w:tcPr>
          <w:p w14:paraId="6BE8B90F" w14:textId="77777777" w:rsidR="00C13AD6" w:rsidRDefault="002F2CB3">
            <w:pPr>
              <w:spacing w:after="0" w:line="240" w:lineRule="auto"/>
            </w:pPr>
            <w:r>
              <w:t>Fecha de corte: 02/09/2026</w:t>
            </w:r>
          </w:p>
        </w:tc>
      </w:tr>
    </w:tbl>
    <w:p w14:paraId="431BCAA4" w14:textId="77777777" w:rsidR="00C13AD6" w:rsidRDefault="002F2CB3">
      <w:pPr>
        <w:pStyle w:val="TtuloTDC"/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b/>
          <w:bCs/>
          <w:color w:val="000000"/>
          <w:sz w:val="28"/>
          <w:szCs w:val="28"/>
        </w:rPr>
      </w:pPr>
      <w:r>
        <w:t>Contenido</w:t>
      </w:r>
    </w:p>
    <w:p w14:paraId="02431263" w14:textId="46AC203F" w:rsidR="00243375" w:rsidRDefault="002F2CB3">
      <w:pPr>
        <w:pStyle w:val="TDC3"/>
        <w:tabs>
          <w:tab w:val="right" w:leader="dot" w:pos="8828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CL"/>
          <w14:ligatures w14:val="standardContextual"/>
        </w:rPr>
      </w:pPr>
      <w:r>
        <w:fldChar w:fldCharType="begin"/>
        <w:instrText xml:space="preserve"> TOC \o "1-3" \h \z \u </w:instrText>
        <w:fldChar w:fldCharType="separate"/>
      </w:r>
      <w:hyperlink w:anchor="_Toc239347253" w:history="1">
        <w:r>
          <w:rPr>
            <w:rStyle w:val="Hipervnculo"/>
            <w:noProof/>
          </w:rPr>
          <w:t>Duoc UC, sede Puente Alto - Escuela de Informática y Telecomunicaciones</w:t>
        </w:r>
        <w:r>
          <w:rPr>
            <w:noProof/>
            <w:webHidden/>
          </w:rPr>
          <w:tab/>
          <w:fldChar w:fldCharType="begin"/>
          <w:instrText xml:space="preserve"> PAGEREF _Toc239347253 \h </w:instrText>
          <w:fldChar w:fldCharType="separate"/>
          <w:t>1</w:t>
          <w:fldChar w:fldCharType="end"/>
        </w:r>
      </w:hyperlink>
    </w:p>
    <w:p w14:paraId="62251B3B" w14:textId="2FE08BD1" w:rsidR="00243375" w:rsidRDefault="00243375">
      <w:pPr>
        <w:pStyle w:val="TDC1"/>
        <w:tabs>
          <w:tab w:val="right" w:leader="dot" w:pos="88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val="es-CL"/>
          <w14:ligatures w14:val="standardContextual"/>
        </w:rPr>
      </w:pPr>
      <w:hyperlink w:anchor="_Toc239347254" w:history="1">
        <w:r>
          <w:rPr>
            <w:rStyle w:val="Hipervnculo"/>
            <w:noProof/>
          </w:rPr>
          <w:t>Ficha del documento</w:t>
        </w:r>
        <w:r>
          <w:rPr>
            <w:noProof/>
            <w:webHidden/>
          </w:rPr>
          <w:tab/>
          <w:fldChar w:fldCharType="begin"/>
          <w:instrText xml:space="preserve"> PAGEREF _Toc239347254 \h </w:instrText>
          <w:fldChar w:fldCharType="separate"/>
          <w:t>3</w:t>
          <w:fldChar w:fldCharType="end"/>
        </w:r>
      </w:hyperlink>
    </w:p>
    <w:p w14:paraId="44929A46" w14:textId="180E9AB6" w:rsidR="00243375" w:rsidRDefault="00243375">
      <w:pPr>
        <w:pStyle w:val="TDC2"/>
        <w:tabs>
          <w:tab w:val="right" w:leader="dot" w:pos="8828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val="es-CL"/>
          <w14:ligatures w14:val="standardContextual"/>
        </w:rPr>
      </w:pPr>
      <w:hyperlink w:anchor="_Toc239347255" w:history="1">
        <w:r>
          <w:rPr>
            <w:rStyle w:val="Hipervnculo"/>
            <w:noProof/>
          </w:rPr>
          <w:t>Equipo de trabajo</w:t>
        </w:r>
        <w:r>
          <w:rPr>
            <w:noProof/>
            <w:webHidden/>
          </w:rPr>
          <w:tab/>
          <w:fldChar w:fldCharType="begin"/>
          <w:instrText xml:space="preserve"> PAGEREF _Toc239347255 \h </w:instrText>
          <w:fldChar w:fldCharType="separate"/>
          <w:t>3</w:t>
          <w:fldChar w:fldCharType="end"/>
        </w:r>
      </w:hyperlink>
    </w:p>
    <w:p w14:paraId="4735593A" w14:textId="793532F9" w:rsidR="00243375" w:rsidRDefault="00243375">
      <w:pPr>
        <w:pStyle w:val="TDC1"/>
        <w:tabs>
          <w:tab w:val="right" w:leader="dot" w:pos="88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val="es-CL"/>
          <w14:ligatures w14:val="standardContextual"/>
        </w:rPr>
      </w:pPr>
      <w:hyperlink w:anchor="_Toc239347256" w:history="1">
        <w:r>
          <w:rPr>
            <w:rStyle w:val="Hipervnculo"/>
            <w:noProof/>
          </w:rPr>
          <w:t>1. Introducción</w:t>
        </w:r>
        <w:r>
          <w:rPr>
            <w:noProof/>
            <w:webHidden/>
          </w:rPr>
          <w:tab/>
          <w:fldChar w:fldCharType="begin"/>
          <w:instrText xml:space="preserve"> PAGEREF _Toc239347256 \h </w:instrText>
          <w:fldChar w:fldCharType="separate"/>
          <w:t>3</w:t>
          <w:fldChar w:fldCharType="end"/>
        </w:r>
      </w:hyperlink>
    </w:p>
    <w:p w14:paraId="64ACF231" w14:textId="32719447" w:rsidR="00243375" w:rsidRDefault="00243375">
      <w:pPr>
        <w:pStyle w:val="TDC2"/>
        <w:tabs>
          <w:tab w:val="right" w:leader="dot" w:pos="8828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val="es-CL"/>
          <w14:ligatures w14:val="standardContextual"/>
        </w:rPr>
      </w:pPr>
      <w:hyperlink w:anchor="_Toc239347257" w:history="1">
        <w:r>
          <w:rPr>
            <w:rStyle w:val="Hipervnculo"/>
            <w:noProof/>
          </w:rPr>
          <w:t>1.1 Propósito</w:t>
        </w:r>
        <w:r>
          <w:rPr>
            <w:noProof/>
            <w:webHidden/>
          </w:rPr>
          <w:tab/>
          <w:fldChar w:fldCharType="begin"/>
          <w:instrText xml:space="preserve"> PAGEREF _Toc239347257 \h </w:instrText>
          <w:fldChar w:fldCharType="separate"/>
          <w:t>3</w:t>
          <w:fldChar w:fldCharType="end"/>
        </w:r>
      </w:hyperlink>
    </w:p>
    <w:p w14:paraId="59D41FC2" w14:textId="50259B9A" w:rsidR="00243375" w:rsidRDefault="00243375">
      <w:pPr>
        <w:pStyle w:val="TDC2"/>
        <w:tabs>
          <w:tab w:val="right" w:leader="dot" w:pos="8828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val="es-CL"/>
          <w14:ligatures w14:val="standardContextual"/>
        </w:rPr>
      </w:pPr>
      <w:hyperlink w:anchor="_Toc239347258" w:history="1">
        <w:r>
          <w:rPr>
            <w:rStyle w:val="Hipervnculo"/>
            <w:noProof/>
          </w:rPr>
          <w:t>1.2 Alcance</w:t>
        </w:r>
        <w:r>
          <w:rPr>
            <w:noProof/>
            <w:webHidden/>
          </w:rPr>
          <w:tab/>
          <w:fldChar w:fldCharType="begin"/>
          <w:instrText xml:space="preserve"> PAGEREF _Toc239347258 \h </w:instrText>
          <w:fldChar w:fldCharType="separate"/>
          <w:t>4</w:t>
          <w:fldChar w:fldCharType="end"/>
        </w:r>
      </w:hyperlink>
    </w:p>
    <w:p w14:paraId="39D34D23" w14:textId="22925A3C" w:rsidR="00243375" w:rsidRDefault="00243375">
      <w:pPr>
        <w:pStyle w:val="TDC2"/>
        <w:tabs>
          <w:tab w:val="right" w:leader="dot" w:pos="8828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val="es-CL"/>
          <w14:ligatures w14:val="standardContextual"/>
        </w:rPr>
      </w:pPr>
      <w:hyperlink w:anchor="_Toc239347259" w:history="1">
        <w:r>
          <w:rPr>
            <w:rStyle w:val="Hipervnculo"/>
            <w:noProof/>
          </w:rPr>
          <w:t>1.3 Definiciónes, acrónimos y abreviaturas</w:t>
        </w:r>
        <w:r>
          <w:rPr>
            <w:noProof/>
            <w:webHidden/>
          </w:rPr>
          <w:tab/>
          <w:fldChar w:fldCharType="begin"/>
          <w:instrText xml:space="preserve"> PAGEREF _Toc239347259 \h </w:instrText>
          <w:fldChar w:fldCharType="separate"/>
          <w:t>4</w:t>
          <w:fldChar w:fldCharType="end"/>
        </w:r>
      </w:hyperlink>
    </w:p>
    <w:p w14:paraId="7A43149F" w14:textId="070B6762" w:rsidR="00243375" w:rsidRDefault="00243375">
      <w:pPr>
        <w:pStyle w:val="TDC2"/>
        <w:tabs>
          <w:tab w:val="right" w:leader="dot" w:pos="8828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val="es-CL"/>
          <w14:ligatures w14:val="standardContextual"/>
        </w:rPr>
      </w:pPr>
      <w:hyperlink w:anchor="_Toc239347260" w:history="1">
        <w:r>
          <w:rPr>
            <w:rStyle w:val="Hipervnculo"/>
            <w:noProof/>
          </w:rPr>
          <w:t>1.4 Referencias</w:t>
        </w:r>
        <w:r>
          <w:rPr>
            <w:noProof/>
            <w:webHidden/>
          </w:rPr>
          <w:tab/>
          <w:fldChar w:fldCharType="begin"/>
          <w:instrText xml:space="preserve"> PAGEREF _Toc239347260 \h </w:instrText>
          <w:fldChar w:fldCharType="separate"/>
          <w:t>5</w:t>
          <w:fldChar w:fldCharType="end"/>
        </w:r>
      </w:hyperlink>
    </w:p>
    <w:p w14:paraId="7A7B20F4" w14:textId="500FCE4F" w:rsidR="00243375" w:rsidRDefault="00243375">
      <w:pPr>
        <w:pStyle w:val="TDC2"/>
        <w:tabs>
          <w:tab w:val="right" w:leader="dot" w:pos="8828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val="es-CL"/>
          <w14:ligatures w14:val="standardContextual"/>
        </w:rPr>
      </w:pPr>
      <w:hyperlink w:anchor="_Toc239347261" w:history="1">
        <w:r>
          <w:rPr>
            <w:rStyle w:val="Hipervnculo"/>
            <w:noProof/>
          </w:rPr>
          <w:t>1.5 Visión general del documento</w:t>
        </w:r>
        <w:r>
          <w:rPr>
            <w:noProof/>
            <w:webHidden/>
          </w:rPr>
          <w:tab/>
          <w:fldChar w:fldCharType="begin"/>
          <w:instrText xml:space="preserve"> PAGEREF _Toc239347261 \h </w:instrText>
          <w:fldChar w:fldCharType="separate"/>
          <w:t>5</w:t>
          <w:fldChar w:fldCharType="end"/>
        </w:r>
      </w:hyperlink>
    </w:p>
    <w:p w14:paraId="60AC20F5" w14:textId="575C066F" w:rsidR="00243375" w:rsidRDefault="00243375">
      <w:pPr>
        <w:pStyle w:val="TDC1"/>
        <w:tabs>
          <w:tab w:val="right" w:leader="dot" w:pos="88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val="es-CL"/>
          <w14:ligatures w14:val="standardContextual"/>
        </w:rPr>
      </w:pPr>
      <w:hyperlink w:anchor="_Toc239347262" w:history="1">
        <w:r>
          <w:rPr>
            <w:rStyle w:val="Hipervnculo"/>
            <w:noProof/>
          </w:rPr>
          <w:t>2. Descripción general</w:t>
        </w:r>
        <w:r>
          <w:rPr>
            <w:noProof/>
            <w:webHidden/>
          </w:rPr>
          <w:tab/>
          <w:fldChar w:fldCharType="begin"/>
          <w:instrText xml:space="preserve"> PAGEREF _Toc239347262 \h </w:instrText>
          <w:fldChar w:fldCharType="separate"/>
          <w:t>5</w:t>
          <w:fldChar w:fldCharType="end"/>
        </w:r>
      </w:hyperlink>
    </w:p>
    <w:p w14:paraId="46793BA2" w14:textId="561987DA" w:rsidR="00243375" w:rsidRDefault="00243375">
      <w:pPr>
        <w:pStyle w:val="TDC2"/>
        <w:tabs>
          <w:tab w:val="right" w:leader="dot" w:pos="8828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val="es-CL"/>
          <w14:ligatures w14:val="standardContextual"/>
        </w:rPr>
      </w:pPr>
      <w:hyperlink w:anchor="_Toc239347263" w:history="1">
        <w:r>
          <w:rPr>
            <w:rStyle w:val="Hipervnculo"/>
            <w:noProof/>
          </w:rPr>
          <w:t>2.1 Perspectiva del producto</w:t>
        </w:r>
        <w:r>
          <w:rPr>
            <w:noProof/>
            <w:webHidden/>
          </w:rPr>
          <w:tab/>
          <w:fldChar w:fldCharType="begin"/>
          <w:instrText xml:space="preserve"> PAGEREF _Toc239347263 \h </w:instrText>
          <w:fldChar w:fldCharType="separate"/>
          <w:t>5</w:t>
          <w:fldChar w:fldCharType="end"/>
        </w:r>
      </w:hyperlink>
    </w:p>
    <w:p w14:paraId="33F18D85" w14:textId="6A58CBE4" w:rsidR="00243375" w:rsidRDefault="00243375">
      <w:pPr>
        <w:pStyle w:val="TDC2"/>
        <w:tabs>
          <w:tab w:val="right" w:leader="dot" w:pos="8828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val="es-CL"/>
          <w14:ligatures w14:val="standardContextual"/>
        </w:rPr>
      </w:pPr>
      <w:hyperlink w:anchor="_Toc239347264" w:history="1">
        <w:r>
          <w:rPr>
            <w:rStyle w:val="Hipervnculo"/>
            <w:noProof/>
          </w:rPr>
          <w:t>2.2 Funciones del producto</w:t>
        </w:r>
        <w:r>
          <w:rPr>
            <w:noProof/>
            <w:webHidden/>
          </w:rPr>
          <w:tab/>
          <w:fldChar w:fldCharType="begin"/>
          <w:instrText xml:space="preserve"> PAGEREF _Toc239347264 \h </w:instrText>
          <w:fldChar w:fldCharType="separate"/>
          <w:t>6</w:t>
          <w:fldChar w:fldCharType="end"/>
        </w:r>
      </w:hyperlink>
    </w:p>
    <w:p w14:paraId="54CEEEB9" w14:textId="7CC4969C" w:rsidR="00243375" w:rsidRDefault="00243375">
      <w:pPr>
        <w:pStyle w:val="TDC2"/>
        <w:tabs>
          <w:tab w:val="right" w:leader="dot" w:pos="8828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val="es-CL"/>
          <w14:ligatures w14:val="standardContextual"/>
        </w:rPr>
      </w:pPr>
      <w:hyperlink w:anchor="_Toc239347265" w:history="1">
        <w:r>
          <w:rPr>
            <w:rStyle w:val="Hipervnculo"/>
            <w:noProof/>
          </w:rPr>
          <w:t>2.3 Características de los usuarios</w:t>
        </w:r>
        <w:r>
          <w:rPr>
            <w:noProof/>
            <w:webHidden/>
          </w:rPr>
          <w:tab/>
          <w:fldChar w:fldCharType="begin"/>
          <w:instrText xml:space="preserve"> PAGEREF _Toc239347265 \h </w:instrText>
          <w:fldChar w:fldCharType="separate"/>
          <w:t>6</w:t>
          <w:fldChar w:fldCharType="end"/>
        </w:r>
      </w:hyperlink>
    </w:p>
    <w:p w14:paraId="21A90D05" w14:textId="6288F46E" w:rsidR="00243375" w:rsidRDefault="00243375">
      <w:pPr>
        <w:pStyle w:val="TDC2"/>
        <w:tabs>
          <w:tab w:val="right" w:leader="dot" w:pos="8828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val="es-CL"/>
          <w14:ligatures w14:val="standardContextual"/>
        </w:rPr>
      </w:pPr>
      <w:hyperlink w:anchor="_Toc239347266" w:history="1">
        <w:r>
          <w:rPr>
            <w:rStyle w:val="Hipervnculo"/>
            <w:noProof/>
          </w:rPr>
          <w:t>2.4 Restricciones</w:t>
        </w:r>
        <w:r>
          <w:rPr>
            <w:noProof/>
            <w:webHidden/>
          </w:rPr>
          <w:tab/>
          <w:fldChar w:fldCharType="begin"/>
          <w:instrText xml:space="preserve"> PAGEREF _Toc239347266 \h </w:instrText>
          <w:fldChar w:fldCharType="separate"/>
          <w:t>6</w:t>
          <w:fldChar w:fldCharType="end"/>
        </w:r>
      </w:hyperlink>
    </w:p>
    <w:p w14:paraId="6D653C2D" w14:textId="5503204F" w:rsidR="00243375" w:rsidRDefault="00243375">
      <w:pPr>
        <w:pStyle w:val="TDC2"/>
        <w:tabs>
          <w:tab w:val="right" w:leader="dot" w:pos="8828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val="es-CL"/>
          <w14:ligatures w14:val="standardContextual"/>
        </w:rPr>
      </w:pPr>
      <w:hyperlink w:anchor="_Toc239347267" w:history="1">
        <w:r>
          <w:rPr>
            <w:rStyle w:val="Hipervnculo"/>
            <w:noProof/>
          </w:rPr>
          <w:t>2.5 Supuestos y dependencias</w:t>
        </w:r>
        <w:r>
          <w:rPr>
            <w:noProof/>
            <w:webHidden/>
          </w:rPr>
          <w:tab/>
          <w:fldChar w:fldCharType="begin"/>
          <w:instrText xml:space="preserve"> PAGEREF _Toc239347267 \h </w:instrText>
          <w:fldChar w:fldCharType="separate"/>
          <w:t>7</w:t>
          <w:fldChar w:fldCharType="end"/>
        </w:r>
      </w:hyperlink>
    </w:p>
    <w:p w14:paraId="5FC26F80" w14:textId="0B0B72C8" w:rsidR="00243375" w:rsidRDefault="00243375">
      <w:pPr>
        <w:pStyle w:val="TDC2"/>
        <w:tabs>
          <w:tab w:val="right" w:leader="dot" w:pos="8828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val="es-CL"/>
          <w14:ligatures w14:val="standardContextual"/>
        </w:rPr>
      </w:pPr>
      <w:hyperlink w:anchor="_Toc239347268" w:history="1">
        <w:r>
          <w:rPr>
            <w:rStyle w:val="Hipervnculo"/>
            <w:noProof/>
          </w:rPr>
          <w:t>2.6 Requisitos futuros</w:t>
        </w:r>
        <w:r>
          <w:rPr>
            <w:noProof/>
            <w:webHidden/>
          </w:rPr>
          <w:tab/>
          <w:fldChar w:fldCharType="begin"/>
          <w:instrText xml:space="preserve"> PAGEREF _Toc239347268 \h </w:instrText>
          <w:fldChar w:fldCharType="separate"/>
          <w:t>7</w:t>
          <w:fldChar w:fldCharType="end"/>
        </w:r>
      </w:hyperlink>
    </w:p>
    <w:p w14:paraId="413C63BB" w14:textId="7EE74980" w:rsidR="00243375" w:rsidRDefault="00243375">
      <w:pPr>
        <w:pStyle w:val="TDC1"/>
        <w:tabs>
          <w:tab w:val="right" w:leader="dot" w:pos="88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val="es-CL"/>
          <w14:ligatures w14:val="standardContextual"/>
        </w:rPr>
      </w:pPr>
      <w:hyperlink w:anchor="_Toc239347269" w:history="1">
        <w:r>
          <w:rPr>
            <w:rStyle w:val="Hipervnculo"/>
            <w:noProof/>
          </w:rPr>
          <w:t>3. Requisitos específicos</w:t>
        </w:r>
        <w:r>
          <w:rPr>
            <w:noProof/>
            <w:webHidden/>
          </w:rPr>
          <w:tab/>
          <w:fldChar w:fldCharType="begin"/>
          <w:instrText xml:space="preserve"> PAGEREF _Toc239347269 \h </w:instrText>
          <w:fldChar w:fldCharType="separate"/>
          <w:t>8</w:t>
          <w:fldChar w:fldCharType="end"/>
        </w:r>
      </w:hyperlink>
    </w:p>
    <w:p w14:paraId="44CADBCB" w14:textId="16132A32" w:rsidR="00243375" w:rsidRDefault="00243375">
      <w:pPr>
        <w:pStyle w:val="TDC2"/>
        <w:tabs>
          <w:tab w:val="right" w:leader="dot" w:pos="8828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val="es-CL"/>
          <w14:ligatures w14:val="standardContextual"/>
        </w:rPr>
      </w:pPr>
      <w:hyperlink w:anchor="_Toc239347270" w:history="1">
        <w:r>
          <w:rPr>
            <w:rStyle w:val="Hipervnculo"/>
            <w:noProof/>
          </w:rPr>
          <w:t>3.1 Interfaces externas</w:t>
        </w:r>
        <w:r>
          <w:rPr>
            <w:noProof/>
            <w:webHidden/>
          </w:rPr>
          <w:tab/>
          <w:fldChar w:fldCharType="begin"/>
          <w:instrText xml:space="preserve"> PAGEREF _Toc239347270 \h </w:instrText>
          <w:fldChar w:fldCharType="separate"/>
          <w:t>8</w:t>
          <w:fldChar w:fldCharType="end"/>
        </w:r>
      </w:hyperlink>
    </w:p>
    <w:p w14:paraId="355ED2F0" w14:textId="42AC824B" w:rsidR="00243375" w:rsidRDefault="00243375">
      <w:pPr>
        <w:pStyle w:val="TDC3"/>
        <w:tabs>
          <w:tab w:val="right" w:leader="dot" w:pos="8828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CL"/>
          <w14:ligatures w14:val="standardContextual"/>
        </w:rPr>
      </w:pPr>
      <w:hyperlink w:anchor="_Toc239347271" w:history="1">
        <w:r>
          <w:rPr>
            <w:rStyle w:val="Hipervnculo"/>
            <w:noProof/>
          </w:rPr>
          <w:t>3.1.1 Interfaz de usuario</w:t>
        </w:r>
        <w:r>
          <w:rPr>
            <w:noProof/>
            <w:webHidden/>
          </w:rPr>
          <w:tab/>
          <w:fldChar w:fldCharType="begin"/>
          <w:instrText xml:space="preserve"> PAGEREF _Toc239347271 \h </w:instrText>
          <w:fldChar w:fldCharType="separate"/>
          <w:t>8</w:t>
          <w:fldChar w:fldCharType="end"/>
        </w:r>
      </w:hyperlink>
    </w:p>
    <w:p w14:paraId="11CF1303" w14:textId="38089D4A" w:rsidR="00243375" w:rsidRDefault="00243375">
      <w:pPr>
        <w:pStyle w:val="TDC3"/>
        <w:tabs>
          <w:tab w:val="right" w:leader="dot" w:pos="8828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CL"/>
          <w14:ligatures w14:val="standardContextual"/>
        </w:rPr>
      </w:pPr>
      <w:hyperlink w:anchor="_Toc239347272" w:history="1">
        <w:r>
          <w:rPr>
            <w:rStyle w:val="Hipervnculo"/>
            <w:noProof/>
          </w:rPr>
          <w:t>3.1.2 Interfaces de hardware</w:t>
        </w:r>
        <w:r>
          <w:rPr>
            <w:noProof/>
            <w:webHidden/>
          </w:rPr>
          <w:tab/>
          <w:fldChar w:fldCharType="begin"/>
          <w:instrText xml:space="preserve"> PAGEREF _Toc239347272 \h </w:instrText>
          <w:fldChar w:fldCharType="separate"/>
          <w:t>8</w:t>
          <w:fldChar w:fldCharType="end"/>
        </w:r>
      </w:hyperlink>
    </w:p>
    <w:p w14:paraId="50191B0D" w14:textId="7B0DA392" w:rsidR="00243375" w:rsidRDefault="00243375">
      <w:pPr>
        <w:pStyle w:val="TDC3"/>
        <w:tabs>
          <w:tab w:val="right" w:leader="dot" w:pos="8828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CL"/>
          <w14:ligatures w14:val="standardContextual"/>
        </w:rPr>
      </w:pPr>
      <w:hyperlink w:anchor="_Toc239347273" w:history="1">
        <w:r>
          <w:rPr>
            <w:rStyle w:val="Hipervnculo"/>
            <w:noProof/>
          </w:rPr>
          <w:t>3.1.3 Interfaces de software</w:t>
        </w:r>
        <w:r>
          <w:rPr>
            <w:noProof/>
            <w:webHidden/>
          </w:rPr>
          <w:tab/>
          <w:fldChar w:fldCharType="begin"/>
          <w:instrText xml:space="preserve"> PAGEREF _Toc239347273 \h </w:instrText>
          <w:fldChar w:fldCharType="separate"/>
          <w:t>8</w:t>
          <w:fldChar w:fldCharType="end"/>
        </w:r>
      </w:hyperlink>
    </w:p>
    <w:p w14:paraId="6E2FAE11" w14:textId="6E1D2C53" w:rsidR="00243375" w:rsidRDefault="00243375">
      <w:pPr>
        <w:pStyle w:val="TDC3"/>
        <w:tabs>
          <w:tab w:val="right" w:leader="dot" w:pos="8828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CL"/>
          <w14:ligatures w14:val="standardContextual"/>
        </w:rPr>
      </w:pPr>
      <w:hyperlink w:anchor="_Toc239347274" w:history="1">
        <w:r>
          <w:rPr>
            <w:rStyle w:val="Hipervnculo"/>
            <w:noProof/>
          </w:rPr>
          <w:t>3.1.4 Catálogos y contrato de salida estructurada</w:t>
        </w:r>
        <w:r>
          <w:rPr>
            <w:noProof/>
            <w:webHidden/>
          </w:rPr>
          <w:tab/>
          <w:fldChar w:fldCharType="begin"/>
          <w:instrText xml:space="preserve"> PAGEREF _Toc239347274 \h </w:instrText>
          <w:fldChar w:fldCharType="separate"/>
          <w:t>8</w:t>
          <w:fldChar w:fldCharType="end"/>
        </w:r>
      </w:hyperlink>
    </w:p>
    <w:p w14:paraId="3635B50B" w14:textId="077948FE" w:rsidR="00243375" w:rsidRDefault="00243375">
      <w:pPr>
        <w:pStyle w:val="TDC2"/>
        <w:tabs>
          <w:tab w:val="right" w:leader="dot" w:pos="8828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val="es-CL"/>
          <w14:ligatures w14:val="standardContextual"/>
        </w:rPr>
      </w:pPr>
      <w:hyperlink w:anchor="_Toc239347275" w:history="1">
        <w:r>
          <w:rPr>
            <w:rStyle w:val="Hipervnculo"/>
            <w:noProof/>
          </w:rPr>
          <w:t>3.2 Requisitos funcionales</w:t>
        </w:r>
        <w:r>
          <w:rPr>
            <w:noProof/>
            <w:webHidden/>
          </w:rPr>
          <w:tab/>
          <w:fldChar w:fldCharType="begin"/>
          <w:instrText xml:space="preserve"> PAGEREF _Toc239347275 \h </w:instrText>
          <w:fldChar w:fldCharType="separate"/>
          <w:t>9</w:t>
          <w:fldChar w:fldCharType="end"/>
        </w:r>
      </w:hyperlink>
    </w:p>
    <w:p w14:paraId="456F2C01" w14:textId="2450090C" w:rsidR="00243375" w:rsidRDefault="00243375">
      <w:pPr>
        <w:pStyle w:val="TDC3"/>
        <w:tabs>
          <w:tab w:val="right" w:leader="dot" w:pos="8828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CL"/>
          <w14:ligatures w14:val="standardContextual"/>
        </w:rPr>
      </w:pPr>
      <w:hyperlink w:anchor="_Toc239347276" w:history="1">
        <w:r>
          <w:rPr>
            <w:rStyle w:val="Hipervnculo"/>
            <w:noProof/>
          </w:rPr>
          <w:t>3.2.1 Acceso y clase</w:t>
        </w:r>
        <w:r>
          <w:rPr>
            <w:noProof/>
            <w:webHidden/>
          </w:rPr>
          <w:tab/>
          <w:fldChar w:fldCharType="begin"/>
          <w:instrText xml:space="preserve"> PAGEREF _Toc239347276 \h </w:instrText>
          <w:fldChar w:fldCharType="separate"/>
          <w:t>9</w:t>
          <w:fldChar w:fldCharType="end"/>
        </w:r>
      </w:hyperlink>
    </w:p>
    <w:p w14:paraId="54F8075E" w14:textId="6967B926" w:rsidR="00243375" w:rsidRDefault="00243375">
      <w:pPr>
        <w:pStyle w:val="TDC3"/>
        <w:tabs>
          <w:tab w:val="right" w:leader="dot" w:pos="8828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CL"/>
          <w14:ligatures w14:val="standardContextual"/>
        </w:rPr>
      </w:pPr>
      <w:hyperlink w:anchor="_Toc239347277" w:history="1">
        <w:r>
          <w:rPr>
            <w:rStyle w:val="Hipervnculo"/>
            <w:noProof/>
          </w:rPr>
          <w:t>3.2.2 Contenidos y actividades</w:t>
        </w:r>
        <w:r>
          <w:rPr>
            <w:noProof/>
            <w:webHidden/>
          </w:rPr>
          <w:tab/>
          <w:fldChar w:fldCharType="begin"/>
          <w:instrText xml:space="preserve"> PAGEREF _Toc239347277 \h </w:instrText>
          <w:fldChar w:fldCharType="separate"/>
          <w:t>9</w:t>
          <w:fldChar w:fldCharType="end"/>
        </w:r>
      </w:hyperlink>
    </w:p>
    <w:p w14:paraId="4A3F754B" w14:textId="136E933B" w:rsidR="00243375" w:rsidRDefault="00243375">
      <w:pPr>
        <w:pStyle w:val="TDC3"/>
        <w:tabs>
          <w:tab w:val="right" w:leader="dot" w:pos="8828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CL"/>
          <w14:ligatures w14:val="standardContextual"/>
        </w:rPr>
      </w:pPr>
      <w:hyperlink w:anchor="_Toc239347278" w:history="1">
        <w:r>
          <w:rPr>
            <w:rStyle w:val="Hipervnculo"/>
            <w:noProof/>
          </w:rPr>
          <w:t>3.2.3 Experiencia del estudiante</w:t>
        </w:r>
        <w:r>
          <w:rPr>
            <w:noProof/>
            <w:webHidden/>
          </w:rPr>
          <w:tab/>
          <w:fldChar w:fldCharType="begin"/>
          <w:instrText xml:space="preserve"> PAGEREF _Toc239347278 \h </w:instrText>
          <w:fldChar w:fldCharType="separate"/>
          <w:t>10</w:t>
          <w:fldChar w:fldCharType="end"/>
        </w:r>
      </w:hyperlink>
    </w:p>
    <w:p w14:paraId="7F839768" w14:textId="36B77F3B" w:rsidR="00243375" w:rsidRDefault="00243375">
      <w:pPr>
        <w:pStyle w:val="TDC3"/>
        <w:tabs>
          <w:tab w:val="right" w:leader="dot" w:pos="8828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CL"/>
          <w14:ligatures w14:val="standardContextual"/>
        </w:rPr>
      </w:pPr>
      <w:hyperlink w:anchor="_Toc239347279" w:history="1">
        <w:r>
          <w:rPr>
            <w:rStyle w:val="Hipervnculo"/>
            <w:noProof/>
          </w:rPr>
          <w:t>3.2.4 Seguimiento docente</w:t>
        </w:r>
        <w:r>
          <w:rPr>
            <w:noProof/>
            <w:webHidden/>
          </w:rPr>
          <w:tab/>
          <w:fldChar w:fldCharType="begin"/>
          <w:instrText xml:space="preserve"> PAGEREF _Toc239347279 \h </w:instrText>
          <w:fldChar w:fldCharType="separate"/>
          <w:t>10</w:t>
          <w:fldChar w:fldCharType="end"/>
        </w:r>
      </w:hyperlink>
    </w:p>
    <w:p w14:paraId="765476D3" w14:textId="57D56CF7" w:rsidR="00243375" w:rsidRDefault="00243375">
      <w:pPr>
        <w:pStyle w:val="TDC3"/>
        <w:tabs>
          <w:tab w:val="right" w:leader="dot" w:pos="8828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CL"/>
          <w14:ligatures w14:val="standardContextual"/>
        </w:rPr>
      </w:pPr>
      <w:hyperlink w:anchor="_Toc239347280" w:history="1">
        <w:r>
          <w:rPr>
            <w:rStyle w:val="Hipervnculo"/>
            <w:noProof/>
          </w:rPr>
          <w:t>3.2.5 Administración y gobierno</w:t>
        </w:r>
        <w:r>
          <w:rPr>
            <w:noProof/>
            <w:webHidden/>
          </w:rPr>
          <w:tab/>
          <w:fldChar w:fldCharType="begin"/>
          <w:instrText xml:space="preserve"> PAGEREF _Toc239347280 \h </w:instrText>
          <w:fldChar w:fldCharType="separate"/>
          <w:t>11</w:t>
          <w:fldChar w:fldCharType="end"/>
        </w:r>
      </w:hyperlink>
    </w:p>
    <w:p w14:paraId="215F7B35" w14:textId="0113686B" w:rsidR="00243375" w:rsidRDefault="00243375">
      <w:pPr>
        <w:pStyle w:val="TDC2"/>
        <w:tabs>
          <w:tab w:val="right" w:leader="dot" w:pos="8828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val="es-CL"/>
          <w14:ligatures w14:val="standardContextual"/>
        </w:rPr>
      </w:pPr>
      <w:hyperlink w:anchor="_Toc239347281" w:history="1">
        <w:r>
          <w:rPr>
            <w:rStyle w:val="Hipervnculo"/>
            <w:noProof/>
          </w:rPr>
          <w:t>3.3 Requisitos no funcionales</w:t>
        </w:r>
        <w:r>
          <w:rPr>
            <w:noProof/>
            <w:webHidden/>
          </w:rPr>
          <w:tab/>
          <w:fldChar w:fldCharType="begin"/>
          <w:instrText xml:space="preserve"> PAGEREF _Toc239347281 \h </w:instrText>
          <w:fldChar w:fldCharType="separate"/>
          <w:t>11</w:t>
          <w:fldChar w:fldCharType="end"/>
        </w:r>
      </w:hyperlink>
    </w:p>
    <w:p w14:paraId="67067226" w14:textId="7C6B9C85" w:rsidR="00243375" w:rsidRDefault="00243375">
      <w:pPr>
        <w:pStyle w:val="TDC3"/>
        <w:tabs>
          <w:tab w:val="right" w:leader="dot" w:pos="8828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CL"/>
          <w14:ligatures w14:val="standardContextual"/>
        </w:rPr>
      </w:pPr>
      <w:hyperlink w:anchor="_Toc239347282" w:history="1">
        <w:r>
          <w:rPr>
            <w:rStyle w:val="Hipervnculo"/>
            <w:noProof/>
          </w:rPr>
          <w:t>3.3.1 Rendimiento</w:t>
        </w:r>
        <w:r>
          <w:rPr>
            <w:noProof/>
            <w:webHidden/>
          </w:rPr>
          <w:tab/>
          <w:fldChar w:fldCharType="begin"/>
          <w:instrText xml:space="preserve"> PAGEREF _Toc239347282 \h </w:instrText>
          <w:fldChar w:fldCharType="separate"/>
          <w:t>11</w:t>
          <w:fldChar w:fldCharType="end"/>
        </w:r>
      </w:hyperlink>
    </w:p>
    <w:p w14:paraId="7D560A19" w14:textId="5E73E4E4" w:rsidR="00243375" w:rsidRDefault="00243375">
      <w:pPr>
        <w:pStyle w:val="TDC3"/>
        <w:tabs>
          <w:tab w:val="right" w:leader="dot" w:pos="8828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CL"/>
          <w14:ligatures w14:val="standardContextual"/>
        </w:rPr>
      </w:pPr>
      <w:hyperlink w:anchor="_Toc239347283" w:history="1">
        <w:r>
          <w:rPr>
            <w:rStyle w:val="Hipervnculo"/>
            <w:noProof/>
          </w:rPr>
          <w:t>3.3.2 Seguridad y privacidad</w:t>
        </w:r>
        <w:r>
          <w:rPr>
            <w:noProof/>
            <w:webHidden/>
          </w:rPr>
          <w:tab/>
          <w:fldChar w:fldCharType="begin"/>
          <w:instrText xml:space="preserve"> PAGEREF _Toc239347283 \h </w:instrText>
          <w:fldChar w:fldCharType="separate"/>
          <w:t>12</w:t>
          <w:fldChar w:fldCharType="end"/>
        </w:r>
      </w:hyperlink>
    </w:p>
    <w:p w14:paraId="68CE494E" w14:textId="49BA8E94" w:rsidR="00243375" w:rsidRDefault="00243375">
      <w:pPr>
        <w:pStyle w:val="TDC3"/>
        <w:tabs>
          <w:tab w:val="right" w:leader="dot" w:pos="8828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CL"/>
          <w14:ligatures w14:val="standardContextual"/>
        </w:rPr>
      </w:pPr>
      <w:hyperlink w:anchor="_Toc239347284" w:history="1">
        <w:r>
          <w:rPr>
            <w:rStyle w:val="Hipervnculo"/>
            <w:noProof/>
          </w:rPr>
          <w:t>3.3.3 Usabilidad y accesibilidad</w:t>
        </w:r>
        <w:r>
          <w:rPr>
            <w:noProof/>
            <w:webHidden/>
          </w:rPr>
          <w:tab/>
          <w:fldChar w:fldCharType="begin"/>
          <w:instrText xml:space="preserve"> PAGEREF _Toc239347284 \h </w:instrText>
          <w:fldChar w:fldCharType="separate"/>
          <w:t>12</w:t>
          <w:fldChar w:fldCharType="end"/>
        </w:r>
      </w:hyperlink>
    </w:p>
    <w:p w14:paraId="4CDF28A6" w14:textId="3A007770" w:rsidR="00243375" w:rsidRDefault="00243375">
      <w:pPr>
        <w:pStyle w:val="TDC3"/>
        <w:tabs>
          <w:tab w:val="right" w:leader="dot" w:pos="8828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CL"/>
          <w14:ligatures w14:val="standardContextual"/>
        </w:rPr>
      </w:pPr>
      <w:hyperlink w:anchor="_Toc239347285" w:history="1">
        <w:r>
          <w:rPr>
            <w:rStyle w:val="Hipervnculo"/>
            <w:noProof/>
          </w:rPr>
          <w:t>3.3.4 Disponibilidad y confiabilidad</w:t>
        </w:r>
        <w:r>
          <w:rPr>
            <w:noProof/>
            <w:webHidden/>
          </w:rPr>
          <w:tab/>
          <w:fldChar w:fldCharType="begin"/>
          <w:instrText xml:space="preserve"> PAGEREF _Toc239347285 \h </w:instrText>
          <w:fldChar w:fldCharType="separate"/>
          <w:t>12</w:t>
          <w:fldChar w:fldCharType="end"/>
        </w:r>
      </w:hyperlink>
    </w:p>
    <w:p w14:paraId="2827570D" w14:textId="065473C7" w:rsidR="00243375" w:rsidRDefault="00243375">
      <w:pPr>
        <w:pStyle w:val="TDC3"/>
        <w:tabs>
          <w:tab w:val="right" w:leader="dot" w:pos="8828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CL"/>
          <w14:ligatures w14:val="standardContextual"/>
        </w:rPr>
      </w:pPr>
      <w:hyperlink w:anchor="_Toc239347286" w:history="1">
        <w:r>
          <w:rPr>
            <w:rStyle w:val="Hipervnculo"/>
            <w:noProof/>
          </w:rPr>
          <w:t>3.3.5 Portabilidad y operación</w:t>
        </w:r>
        <w:r>
          <w:rPr>
            <w:noProof/>
            <w:webHidden/>
          </w:rPr>
          <w:tab/>
          <w:fldChar w:fldCharType="begin"/>
          <w:instrText xml:space="preserve"> PAGEREF _Toc239347286 \h </w:instrText>
          <w:fldChar w:fldCharType="separate"/>
          <w:t>13</w:t>
          <w:fldChar w:fldCharType="end"/>
        </w:r>
      </w:hyperlink>
    </w:p>
    <w:p w14:paraId="08435309" w14:textId="69BABA47" w:rsidR="00243375" w:rsidRDefault="00243375">
      <w:pPr>
        <w:pStyle w:val="TDC3"/>
        <w:tabs>
          <w:tab w:val="right" w:leader="dot" w:pos="8828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CL"/>
          <w14:ligatures w14:val="standardContextual"/>
        </w:rPr>
      </w:pPr>
      <w:hyperlink w:anchor="_Toc239347287" w:history="1">
        <w:r>
          <w:rPr>
            <w:rStyle w:val="Hipervnculo"/>
            <w:noProof/>
          </w:rPr>
          <w:t>3.3.6 Mantenibilidad</w:t>
        </w:r>
        <w:r>
          <w:rPr>
            <w:noProof/>
            <w:webHidden/>
          </w:rPr>
          <w:tab/>
          <w:fldChar w:fldCharType="begin"/>
          <w:instrText xml:space="preserve"> PAGEREF _Toc239347287 \h </w:instrText>
          <w:fldChar w:fldCharType="separate"/>
          <w:t>13</w:t>
          <w:fldChar w:fldCharType="end"/>
        </w:r>
      </w:hyperlink>
    </w:p>
    <w:p w14:paraId="19D5346C" w14:textId="15A4FA75" w:rsidR="00243375" w:rsidRDefault="00243375">
      <w:pPr>
        <w:pStyle w:val="TDC3"/>
        <w:tabs>
          <w:tab w:val="right" w:leader="dot" w:pos="8828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CL"/>
          <w14:ligatures w14:val="standardContextual"/>
        </w:rPr>
      </w:pPr>
      <w:hyperlink w:anchor="_Toc239347288" w:history="1">
        <w:r>
          <w:rPr>
            <w:rStyle w:val="Hipervnculo"/>
            <w:noProof/>
          </w:rPr>
          <w:t>3.3.7 Adecuación funcional y calidad de la IA</w:t>
        </w:r>
        <w:r>
          <w:rPr>
            <w:noProof/>
            <w:webHidden/>
          </w:rPr>
          <w:tab/>
          <w:fldChar w:fldCharType="begin"/>
          <w:instrText xml:space="preserve"> PAGEREF _Toc239347288 \h </w:instrText>
          <w:fldChar w:fldCharType="separate"/>
          <w:t>13</w:t>
          <w:fldChar w:fldCharType="end"/>
        </w:r>
      </w:hyperlink>
    </w:p>
    <w:p w14:paraId="2348D6E6" w14:textId="41F07488" w:rsidR="00243375" w:rsidRDefault="00243375">
      <w:pPr>
        <w:pStyle w:val="TDC3"/>
        <w:tabs>
          <w:tab w:val="right" w:leader="dot" w:pos="8828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CL"/>
          <w14:ligatures w14:val="standardContextual"/>
        </w:rPr>
      </w:pPr>
      <w:hyperlink w:anchor="_Toc239347289" w:history="1">
        <w:r>
          <w:rPr>
            <w:rStyle w:val="Hipervnculo"/>
            <w:noProof/>
          </w:rPr>
          <w:t>3.3.8 Parámetros técnicos de línea base y validación</w:t>
        </w:r>
        <w:r>
          <w:rPr>
            <w:noProof/>
            <w:webHidden/>
          </w:rPr>
          <w:tab/>
          <w:fldChar w:fldCharType="begin"/>
          <w:instrText xml:space="preserve"> PAGEREF _Toc239347289 \h </w:instrText>
          <w:fldChar w:fldCharType="separate"/>
          <w:t>14</w:t>
          <w:fldChar w:fldCharType="end"/>
        </w:r>
      </w:hyperlink>
    </w:p>
    <w:p w14:paraId="3C68E9DB" w14:textId="3990E5A2" w:rsidR="00243375" w:rsidRDefault="00243375">
      <w:pPr>
        <w:pStyle w:val="TDC2"/>
        <w:tabs>
          <w:tab w:val="right" w:leader="dot" w:pos="8828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val="es-CL"/>
          <w14:ligatures w14:val="standardContextual"/>
        </w:rPr>
      </w:pPr>
      <w:hyperlink w:anchor="_Toc239347290" w:history="1">
        <w:r>
          <w:rPr>
            <w:rStyle w:val="Hipervnculo"/>
            <w:noProof/>
          </w:rPr>
          <w:t>3.4 Requisitos organizacionales</w:t>
        </w:r>
        <w:r>
          <w:rPr>
            <w:noProof/>
            <w:webHidden/>
          </w:rPr>
          <w:tab/>
          <w:fldChar w:fldCharType="begin"/>
          <w:instrText xml:space="preserve"> PAGEREF _Toc239347290 \h </w:instrText>
          <w:fldChar w:fldCharType="separate"/>
          <w:t>14</w:t>
          <w:fldChar w:fldCharType="end"/>
        </w:r>
      </w:hyperlink>
    </w:p>
    <w:p w14:paraId="1FE04828" w14:textId="7F169D8A" w:rsidR="00243375" w:rsidRDefault="00243375">
      <w:pPr>
        <w:pStyle w:val="TDC1"/>
        <w:tabs>
          <w:tab w:val="right" w:leader="dot" w:pos="88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val="es-CL"/>
          <w14:ligatures w14:val="standardContextual"/>
        </w:rPr>
      </w:pPr>
      <w:hyperlink w:anchor="_Toc239347291" w:history="1">
        <w:r>
          <w:rPr>
            <w:rStyle w:val="Hipervnculo"/>
            <w:noProof/>
          </w:rPr>
          <w:t>4. Planificación</w:t>
        </w:r>
        <w:r>
          <w:rPr>
            <w:noProof/>
            <w:webHidden/>
          </w:rPr>
          <w:tab/>
          <w:fldChar w:fldCharType="begin"/>
          <w:instrText xml:space="preserve"> PAGEREF _Toc239347291 \h </w:instrText>
          <w:fldChar w:fldCharType="separate"/>
          <w:t>15</w:t>
          <w:fldChar w:fldCharType="end"/>
        </w:r>
      </w:hyperlink>
    </w:p>
    <w:p w14:paraId="7A3CF8F3" w14:textId="161E959C" w:rsidR="00243375" w:rsidRDefault="00243375">
      <w:pPr>
        <w:pStyle w:val="TDC2"/>
        <w:tabs>
          <w:tab w:val="right" w:leader="dot" w:pos="8828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val="es-CL"/>
          <w14:ligatures w14:val="standardContextual"/>
        </w:rPr>
      </w:pPr>
      <w:hyperlink w:anchor="_Toc239347292" w:history="1">
        <w:r>
          <w:rPr>
            <w:rStyle w:val="Hipervnculo"/>
            <w:noProof/>
          </w:rPr>
          <w:t>4.1 Planificación general</w:t>
        </w:r>
        <w:r>
          <w:rPr>
            <w:noProof/>
            <w:webHidden/>
          </w:rPr>
          <w:tab/>
          <w:fldChar w:fldCharType="begin"/>
          <w:instrText xml:space="preserve"> PAGEREF _Toc239347292 \h </w:instrText>
          <w:fldChar w:fldCharType="separate"/>
          <w:t>15</w:t>
          <w:fldChar w:fldCharType="end"/>
        </w:r>
      </w:hyperlink>
    </w:p>
    <w:p w14:paraId="10277AFD" w14:textId="70A25388" w:rsidR="00243375" w:rsidRDefault="00243375">
      <w:pPr>
        <w:pStyle w:val="TDC3"/>
        <w:tabs>
          <w:tab w:val="right" w:leader="dot" w:pos="8828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CL"/>
          <w14:ligatures w14:val="standardContextual"/>
        </w:rPr>
      </w:pPr>
      <w:hyperlink w:anchor="_Toc239347293" w:history="1">
        <w:r>
          <w:rPr>
            <w:rStyle w:val="Hipervnculo"/>
            <w:noProof/>
          </w:rPr>
          <w:t>4.1.1 Metodología y condiciones</w:t>
        </w:r>
        <w:r>
          <w:rPr>
            <w:noProof/>
            <w:webHidden/>
          </w:rPr>
          <w:tab/>
          <w:fldChar w:fldCharType="begin"/>
          <w:instrText xml:space="preserve"> PAGEREF _Toc239347293 \h </w:instrText>
          <w:fldChar w:fldCharType="separate"/>
          <w:t>15</w:t>
          <w:fldChar w:fldCharType="end"/>
        </w:r>
      </w:hyperlink>
    </w:p>
    <w:p w14:paraId="55A6075D" w14:textId="1DE8FFE8" w:rsidR="00243375" w:rsidRDefault="00243375">
      <w:pPr>
        <w:pStyle w:val="TDC3"/>
        <w:tabs>
          <w:tab w:val="right" w:leader="dot" w:pos="8828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CL"/>
          <w14:ligatures w14:val="standardContextual"/>
        </w:rPr>
      </w:pPr>
      <w:hyperlink w:anchor="_Toc239347294" w:history="1">
        <w:r>
          <w:rPr>
            <w:rStyle w:val="Hipervnculo"/>
            <w:noProof/>
          </w:rPr>
          <w:t>4.1.2 Equipo</w:t>
        </w:r>
        <w:r>
          <w:rPr>
            <w:noProof/>
            <w:webHidden/>
          </w:rPr>
          <w:tab/>
          <w:fldChar w:fldCharType="begin"/>
          <w:instrText xml:space="preserve"> PAGEREF _Toc239347294 \h </w:instrText>
          <w:fldChar w:fldCharType="separate"/>
          <w:t>15</w:t>
          <w:fldChar w:fldCharType="end"/>
        </w:r>
      </w:hyperlink>
    </w:p>
    <w:p w14:paraId="5D755140" w14:textId="4BC34DED" w:rsidR="00243375" w:rsidRDefault="00243375">
      <w:pPr>
        <w:pStyle w:val="TDC3"/>
        <w:tabs>
          <w:tab w:val="right" w:leader="dot" w:pos="8828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CL"/>
          <w14:ligatures w14:val="standardContextual"/>
        </w:rPr>
      </w:pPr>
      <w:hyperlink w:anchor="_Toc239347295" w:history="1">
        <w:r>
          <w:rPr>
            <w:rStyle w:val="Hipervnculo"/>
            <w:noProof/>
          </w:rPr>
          <w:t>4.1.3 Plan de trabajo</w:t>
        </w:r>
        <w:r>
          <w:rPr>
            <w:noProof/>
            <w:webHidden/>
          </w:rPr>
          <w:tab/>
          <w:fldChar w:fldCharType="begin"/>
          <w:instrText xml:space="preserve"> PAGEREF _Toc239347295 \h </w:instrText>
          <w:fldChar w:fldCharType="separate"/>
          <w:t>15</w:t>
          <w:fldChar w:fldCharType="end"/>
        </w:r>
      </w:hyperlink>
    </w:p>
    <w:p w14:paraId="78BAF59D" w14:textId="4C16C073" w:rsidR="00243375" w:rsidRDefault="00243375">
      <w:pPr>
        <w:pStyle w:val="TDC3"/>
        <w:tabs>
          <w:tab w:val="right" w:leader="dot" w:pos="8828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CL"/>
          <w14:ligatures w14:val="standardContextual"/>
        </w:rPr>
      </w:pPr>
      <w:hyperlink w:anchor="_Toc239347296" w:history="1">
        <w:r>
          <w:rPr>
            <w:rStyle w:val="Hipervnculo"/>
            <w:noProof/>
          </w:rPr>
          <w:t>4.1.4 Estimación de costos</w:t>
        </w:r>
        <w:r>
          <w:rPr>
            <w:noProof/>
            <w:webHidden/>
          </w:rPr>
          <w:tab/>
          <w:fldChar w:fldCharType="begin"/>
          <w:instrText xml:space="preserve"> PAGEREF _Toc239347296 \h </w:instrText>
          <w:fldChar w:fldCharType="separate"/>
          <w:t>16</w:t>
          <w:fldChar w:fldCharType="end"/>
        </w:r>
      </w:hyperlink>
    </w:p>
    <w:p w14:paraId="376D816B" w14:textId="36487A83" w:rsidR="00243375" w:rsidRDefault="00243375">
      <w:pPr>
        <w:pStyle w:val="TDC3"/>
        <w:tabs>
          <w:tab w:val="right" w:leader="dot" w:pos="8828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CL"/>
          <w14:ligatures w14:val="standardContextual"/>
        </w:rPr>
      </w:pPr>
      <w:hyperlink w:anchor="_Toc239347297" w:history="1">
        <w:r>
          <w:rPr>
            <w:rStyle w:val="Hipervnculo"/>
            <w:noProof/>
          </w:rPr>
          <w:t>4.1.5 Roadmap ágil e hitos</w:t>
        </w:r>
        <w:r>
          <w:rPr>
            <w:noProof/>
            <w:webHidden/>
          </w:rPr>
          <w:tab/>
          <w:fldChar w:fldCharType="begin"/>
          <w:instrText xml:space="preserve"> PAGEREF _Toc239347297 \h </w:instrText>
          <w:fldChar w:fldCharType="separate"/>
          <w:t>17</w:t>
          <w:fldChar w:fldCharType="end"/>
        </w:r>
      </w:hyperlink>
    </w:p>
    <w:p w14:paraId="7F0AC999" w14:textId="6B855067" w:rsidR="00243375" w:rsidRDefault="00243375">
      <w:pPr>
        <w:pStyle w:val="TDC1"/>
        <w:tabs>
          <w:tab w:val="right" w:leader="dot" w:pos="88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val="es-CL"/>
          <w14:ligatures w14:val="standardContextual"/>
        </w:rPr>
      </w:pPr>
      <w:hyperlink w:anchor="_Toc239347298" w:history="1">
        <w:r>
          <w:rPr>
            <w:rStyle w:val="Hipervnculo"/>
            <w:noProof/>
          </w:rPr>
          <w:t>5. Anexos</w:t>
        </w:r>
        <w:r>
          <w:rPr>
            <w:noProof/>
            <w:webHidden/>
          </w:rPr>
          <w:tab/>
          <w:fldChar w:fldCharType="begin"/>
          <w:instrText xml:space="preserve"> PAGEREF _Toc239347298 \h </w:instrText>
          <w:fldChar w:fldCharType="separate"/>
          <w:t>18</w:t>
          <w:fldChar w:fldCharType="end"/>
        </w:r>
      </w:hyperlink>
    </w:p>
    <w:p w14:paraId="5BE4E9B7" w14:textId="32DFFD68" w:rsidR="00243375" w:rsidRDefault="00243375">
      <w:pPr>
        <w:pStyle w:val="TDC2"/>
        <w:tabs>
          <w:tab w:val="right" w:leader="dot" w:pos="8828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val="es-CL"/>
          <w14:ligatures w14:val="standardContextual"/>
        </w:rPr>
      </w:pPr>
      <w:hyperlink w:anchor="_Toc239347299" w:history="1">
        <w:r>
          <w:rPr>
            <w:rStyle w:val="Hipervnculo"/>
            <w:noProof/>
          </w:rPr>
          <w:t>5.1 Acta de constitución del proyecto</w:t>
        </w:r>
        <w:r>
          <w:rPr>
            <w:noProof/>
            <w:webHidden/>
          </w:rPr>
          <w:tab/>
          <w:fldChar w:fldCharType="begin"/>
          <w:instrText xml:space="preserve"> PAGEREF _Toc239347299 \h </w:instrText>
          <w:fldChar w:fldCharType="separate"/>
          <w:t>18</w:t>
          <w:fldChar w:fldCharType="end"/>
        </w:r>
      </w:hyperlink>
    </w:p>
    <w:p w14:paraId="77E70A7D" w14:textId="3D9434B6" w:rsidR="00243375" w:rsidRDefault="00243375">
      <w:pPr>
        <w:pStyle w:val="TDC2"/>
        <w:tabs>
          <w:tab w:val="right" w:leader="dot" w:pos="8828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val="es-CL"/>
          <w14:ligatures w14:val="standardContextual"/>
        </w:rPr>
      </w:pPr>
      <w:hyperlink w:anchor="_Toc239347300" w:history="1">
        <w:r>
          <w:rPr>
            <w:rStyle w:val="Hipervnculo"/>
            <w:noProof/>
          </w:rPr>
          <w:t>5.2 Matriz de requisitos</w:t>
        </w:r>
        <w:r>
          <w:rPr>
            <w:noProof/>
            <w:webHidden/>
          </w:rPr>
          <w:tab/>
          <w:fldChar w:fldCharType="begin"/>
          <w:instrText xml:space="preserve"> PAGEREF _Toc239347300 \h </w:instrText>
          <w:fldChar w:fldCharType="separate"/>
          <w:t>18</w:t>
          <w:fldChar w:fldCharType="end"/>
        </w:r>
      </w:hyperlink>
    </w:p>
    <w:p w14:paraId="758A44A9" w14:textId="7EFCCA34" w:rsidR="00243375" w:rsidRDefault="00243375">
      <w:pPr>
        <w:pStyle w:val="TDC2"/>
        <w:tabs>
          <w:tab w:val="right" w:leader="dot" w:pos="8828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val="es-CL"/>
          <w14:ligatures w14:val="standardContextual"/>
        </w:rPr>
      </w:pPr>
      <w:hyperlink w:anchor="_Toc239347301" w:history="1">
        <w:r>
          <w:rPr>
            <w:rStyle w:val="Hipervnculo"/>
            <w:noProof/>
          </w:rPr>
          <w:t>5.3 Prototipado</w:t>
        </w:r>
        <w:r>
          <w:rPr>
            <w:noProof/>
            <w:webHidden/>
          </w:rPr>
          <w:tab/>
          <w:fldChar w:fldCharType="begin"/>
          <w:instrText xml:space="preserve"> PAGEREF _Toc239347301 \h </w:instrText>
          <w:fldChar w:fldCharType="separate"/>
          <w:t>19</w:t>
          <w:fldChar w:fldCharType="end"/>
        </w:r>
      </w:hyperlink>
    </w:p>
    <w:p w14:paraId="5478ECEC" w14:textId="1442B91F" w:rsidR="00243375" w:rsidRDefault="00243375">
      <w:pPr>
        <w:pStyle w:val="TDC2"/>
        <w:tabs>
          <w:tab w:val="right" w:leader="dot" w:pos="8828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val="es-CL"/>
          <w14:ligatures w14:val="standardContextual"/>
        </w:rPr>
      </w:pPr>
      <w:hyperlink w:anchor="_Toc239347302" w:history="1">
        <w:r>
          <w:rPr>
            <w:rStyle w:val="Hipervnculo"/>
            <w:noProof/>
          </w:rPr>
          <w:t>5.4 Estructura de descomposición del trabajo y costos</w:t>
        </w:r>
        <w:r>
          <w:rPr>
            <w:noProof/>
            <w:webHidden/>
          </w:rPr>
          <w:tab/>
          <w:fldChar w:fldCharType="begin"/>
          <w:instrText xml:space="preserve"> PAGEREF _Toc239347302 \h </w:instrText>
          <w:fldChar w:fldCharType="separate"/>
          <w:t>19</w:t>
          <w:fldChar w:fldCharType="end"/>
        </w:r>
      </w:hyperlink>
    </w:p>
    <w:p w14:paraId="3E25F85F" w14:textId="38CE572E" w:rsidR="00243375" w:rsidRDefault="00243375">
      <w:pPr>
        <w:pStyle w:val="TDC2"/>
        <w:tabs>
          <w:tab w:val="right" w:leader="dot" w:pos="8828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val="es-CL"/>
          <w14:ligatures w14:val="standardContextual"/>
        </w:rPr>
      </w:pPr>
      <w:hyperlink w:anchor="_Toc239347303" w:history="1">
        <w:r>
          <w:rPr>
            <w:rStyle w:val="Hipervnculo"/>
            <w:noProof/>
          </w:rPr>
          <w:t>5.5 Roadmap ágil</w:t>
        </w:r>
        <w:r>
          <w:rPr>
            <w:noProof/>
            <w:webHidden/>
          </w:rPr>
          <w:tab/>
          <w:fldChar w:fldCharType="begin"/>
          <w:instrText xml:space="preserve"> PAGEREF _Toc239347303 \h </w:instrText>
          <w:fldChar w:fldCharType="separate"/>
          <w:t>19</w:t>
          <w:fldChar w:fldCharType="end"/>
        </w:r>
      </w:hyperlink>
    </w:p>
    <w:p w14:paraId="51B617CC" w14:textId="3A77141C" w:rsidR="00243375" w:rsidRDefault="00243375">
      <w:pPr>
        <w:pStyle w:val="TDC2"/>
        <w:tabs>
          <w:tab w:val="right" w:leader="dot" w:pos="8828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val="es-CL"/>
          <w14:ligatures w14:val="standardContextual"/>
        </w:rPr>
      </w:pPr>
      <w:hyperlink w:anchor="_Toc239347304" w:history="1">
        <w:r>
          <w:rPr>
            <w:rStyle w:val="Hipervnculo"/>
            <w:noProof/>
          </w:rPr>
          <w:t>5.6 Casos de uso extendidos</w:t>
        </w:r>
        <w:r>
          <w:rPr>
            <w:noProof/>
            <w:webHidden/>
          </w:rPr>
          <w:tab/>
          <w:fldChar w:fldCharType="begin"/>
          <w:instrText xml:space="preserve"> PAGEREF _Toc239347304 \h </w:instrText>
          <w:fldChar w:fldCharType="separate"/>
          <w:t>19</w:t>
          <w:fldChar w:fldCharType="end"/>
        </w:r>
      </w:hyperlink>
    </w:p>
    <w:p w14:paraId="51BBCB4B" w14:textId="32B71261" w:rsidR="00243375" w:rsidRDefault="00243375">
      <w:pPr>
        <w:pStyle w:val="TDC2"/>
        <w:tabs>
          <w:tab w:val="right" w:leader="dot" w:pos="8828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val="es-CL"/>
          <w14:ligatures w14:val="standardContextual"/>
        </w:rPr>
      </w:pPr>
      <w:hyperlink w:anchor="_Toc239347305" w:history="1">
        <w:r>
          <w:rPr>
            <w:rStyle w:val="Hipervnculo"/>
            <w:noProof/>
          </w:rPr>
          <w:t>5.7 Criterio para completar pendientes</w:t>
        </w:r>
        <w:r>
          <w:rPr>
            <w:noProof/>
            <w:webHidden/>
          </w:rPr>
          <w:tab/>
          <w:fldChar w:fldCharType="begin"/>
          <w:instrText xml:space="preserve"> PAGEREF _Toc239347305 \h </w:instrText>
          <w:fldChar w:fldCharType="separate"/>
          <w:t>19</w:t>
          <w:fldChar w:fldCharType="end"/>
        </w:r>
      </w:hyperlink>
    </w:p>
    <w:p>
      <w:pPr>
        <w:pStyle w:val="TDC2"/>
      </w:pPr>
      <w:r>
        <w:t>5.8 Registro de decisiones técnicas</w:t>
        <w:tab/>
        <w:t>20</w:t>
      </w:r>
    </w:p>
    <w:p w14:paraId="72579B93" w14:textId="2C72E273" w:rsidR="00C13AD6" w:rsidRDefault="002F2CB3">
      <w:pPr>
        <w:tabs>
          <w:tab w:val="right" w:leader="dot" w:pos="8600"/>
        </w:tabs>
        <w:spacing w:after="0" w:line="190" w:lineRule="exact"/>
      </w:pPr>
      <w:r>
        <w:fldChar w:fldCharType="end"/>
      </w:r>
    </w:p>
    <w:p w14:paraId="25F855EF" w14:textId="77777777" w:rsidR="00C13AD6" w:rsidRDefault="002F2CB3">
      <w:pPr>
        <w:rPr>
          <w:b/>
          <w:bCs/>
          <w:sz w:val="28"/>
          <w:szCs w:val="28"/>
        </w:rPr>
      </w:pPr>
      <w:bookmarkStart w:id="2" w:name="_heading=h.bpc2uf5cvz7t" w:colFirst="0" w:colLast="0"/>
      <w:bookmarkEnd w:id="2"/>
      <w:r>
        <w:rPr>
          <w:rFonts w:ascii="Arial" w:eastAsia="Arial" w:hAnsi="Arial"/>
          <w:color w:val="1F1F1F"/>
          <w:sz w:val="20"/>
        </w:rPr>
        <w:br w:type="page"/>
      </w:r>
    </w:p>
    <w:p w14:paraId="43056B4B" w14:textId="77777777" w:rsidR="00C13AD6" w:rsidRDefault="002F2CB3">
      <w:pPr>
        <w:pStyle w:val="Ttulo1"/>
      </w:pPr>
      <w:bookmarkStart w:id="3" w:name="_Toc239347254"/>
      <w:r>
        <w:lastRenderedPageBreak/>
        <w:t>Ficha del documento</w:t>
      </w:r>
      <w:bookmarkEnd w:id="3"/>
    </w:p>
    <w:tbl>
      <w:tblPr>
        <w:tblStyle w:val="Tablaconcuadrcula"/>
        <w:tblW w:w="8784" w:type="dxa"/>
        <w:jc w:val="center"/>
        <w:tblLayout w:type="fixed"/>
        <w:tblLook w:val="04A0" w:firstRow="1" w:lastRow="0" w:firstColumn="1" w:lastColumn="0" w:noHBand="0" w:noVBand="1"/>
      </w:tblPr>
      <w:tblGrid>
        <w:gridCol w:w="1224"/>
        <w:gridCol w:w="936"/>
        <w:gridCol w:w="2520"/>
        <w:gridCol w:w="4104"/>
      </w:tblGrid>
      <w:tr w:rsidR="00C13AD6" w14:paraId="670A31E1" w14:textId="77777777">
        <w:trPr>
          <w:tblHeader/>
          <w:jc w:val="center"/>
        </w:trPr>
        <w:tc>
          <w:tcPr>
            <w:tcW w:w="1224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1F2024C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b/>
                <w:color w:val="FFFFFF"/>
                <w:sz w:val="17"/>
              </w:rPr>
              <w:t>Fecha</w:t>
            </w:r>
          </w:p>
        </w:tc>
        <w:tc>
          <w:tcPr>
            <w:tcW w:w="936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C4F0695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b/>
                <w:color w:val="FFFFFF"/>
                <w:sz w:val="17"/>
              </w:rPr>
              <w:t>Revisión</w:t>
            </w:r>
          </w:p>
        </w:tc>
        <w:tc>
          <w:tcPr>
            <w:tcW w:w="2520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BC6E52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b/>
                <w:color w:val="FFFFFF"/>
                <w:sz w:val="17"/>
              </w:rPr>
              <w:t>Autoría</w:t>
            </w:r>
          </w:p>
        </w:tc>
        <w:tc>
          <w:tcPr>
            <w:tcW w:w="4104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DE14B15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b/>
                <w:color w:val="FFFFFF"/>
                <w:sz w:val="17"/>
              </w:rPr>
              <w:t>Modificación</w:t>
            </w:r>
          </w:p>
        </w:tc>
      </w:tr>
      <w:tr w:rsidR="00C13AD6" w14:paraId="322C01D1" w14:textId="77777777">
        <w:trPr>
          <w:jc w:val="center"/>
        </w:trPr>
        <w:tc>
          <w:tcPr>
            <w:tcW w:w="122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2868FF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7"/>
              </w:rPr>
              <w:t>02/09/2026</w:t>
            </w:r>
          </w:p>
        </w:tc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250B376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7"/>
              </w:rPr>
              <w:t>1.1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D0191E1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7"/>
              </w:rPr>
              <w:t>Equipo Alunza</w:t>
            </w:r>
          </w:p>
        </w:tc>
        <w:tc>
          <w:tcPr>
            <w:tcW w:w="41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04640AD" w14:textId="77777777" w:rsidR="00C13AD6" w:rsidRDefault="002F2CB3">
            <w:pPr>
              <w:spacing w:after="30"/>
            </w:pPr>
            <w:r>
              <w:t>ERS alineada con el Acta de Constitución, la presentación Fase 1 y el Roadmap ágil.</w:t>
            </w:r>
          </w:p>
        </w:tc>
      </w:tr>
      <w:tr w:rsidR="00C13AD6" w14:paraId="7EB06905" w14:textId="77777777">
        <w:trPr>
          <w:jc w:val="center"/>
        </w:trPr>
        <w:tc>
          <w:tcPr>
            <w:tcW w:w="1224" w:type="dxa"/>
          </w:tcPr>
          <w:p w14:paraId="5D4E8804" w14:textId="77777777" w:rsidR="00C13AD6" w:rsidRDefault="002F2CB3">
            <w:r>
              <w:rPr>
                <w:sz w:val="16"/>
              </w:rPr>
              <w:t>02/09/2026</w:t>
            </w:r>
          </w:p>
        </w:tc>
        <w:tc>
          <w:tcPr>
            <w:tcW w:w="936" w:type="dxa"/>
          </w:tcPr>
          <w:p w14:paraId="28C4DA2C" w14:textId="77777777" w:rsidR="00C13AD6" w:rsidRDefault="002F2CB3">
            <w:r>
              <w:rPr>
                <w:sz w:val="16"/>
              </w:rPr>
              <w:t>1.2</w:t>
            </w:r>
          </w:p>
        </w:tc>
        <w:tc>
          <w:tcPr>
            <w:tcW w:w="2520" w:type="dxa"/>
          </w:tcPr>
          <w:p w14:paraId="22F27FDC" w14:textId="77777777" w:rsidR="00C13AD6" w:rsidRDefault="002F2CB3">
            <w:r>
              <w:rPr>
                <w:sz w:val="16"/>
              </w:rPr>
              <w:t>Equipo Alunza</w:t>
            </w:r>
          </w:p>
        </w:tc>
        <w:tc>
          <w:tcPr>
            <w:tcW w:w="4104" w:type="dxa"/>
          </w:tcPr>
          <w:p w14:paraId="4C1FE566" w14:textId="77777777" w:rsidR="00C13AD6" w:rsidRDefault="002F2CB3">
            <w:r>
              <w:rPr>
                <w:sz w:val="16"/>
              </w:rPr>
              <w:t>Cierre documental de semana 4: alcance funcional acotado, trazabilidad completa y parámetros técnicos definidos; sin implementación acreditada.</w:t>
            </w:r>
          </w:p>
        </w:tc>
      </w:tr>
      <w:tr w:rsidR="00C13AD6" w14:paraId="7EB06905" w14:textId="77777777">
        <w:trPr>
          <w:jc w:val="center"/>
        </w:trPr>
        <w:tc>
          <w:tcPr>
            <w:tcW w:w="1224" w:type="dxa"/>
          </w:tcPr>
          <w:p w14:paraId="5D4E8804" w14:textId="77777777" w:rsidR="00C13AD6" w:rsidRDefault="002F2CB3">
            <w:r>
              <w:rPr>
                <w:sz w:val="16"/>
              </w:rPr>
              <w:t>04/09/2026</w:t>
            </w:r>
          </w:p>
        </w:tc>
        <w:tc>
          <w:tcPr>
            <w:tcW w:w="936" w:type="dxa"/>
          </w:tcPr>
          <w:p w14:paraId="28C4DA2C" w14:textId="77777777" w:rsidR="00C13AD6" w:rsidRDefault="002F2CB3">
            <w:r>
              <w:rPr>
                <w:sz w:val="16"/>
              </w:rPr>
              <w:t>1.3</w:t>
            </w:r>
          </w:p>
        </w:tc>
        <w:tc>
          <w:tcPr>
            <w:tcW w:w="2520" w:type="dxa"/>
          </w:tcPr>
          <w:p w14:paraId="22F27FDC" w14:textId="77777777" w:rsidR="00C13AD6" w:rsidRDefault="002F2CB3">
            <w:r>
              <w:rPr>
                <w:sz w:val="16"/>
              </w:rPr>
              <w:t>Equipo Alunza</w:t>
            </w:r>
          </w:p>
        </w:tc>
        <w:tc>
          <w:tcPr>
            <w:tcW w:w="4104" w:type="dxa"/>
          </w:tcPr>
          <w:p w14:paraId="4C1FE566" w14:textId="77777777" w:rsidR="00C13AD6" w:rsidRDefault="002F2CB3">
            <w:r>
              <w:rPr>
                <w:sz w:val="16"/>
              </w:rPr>
              <w:t>Revisión técnica: AD-ARQ-001 fija la arquitectura híbrida; se actualizan stack, seguridad, ejecución, rendimiento, observabilidad, costos y despliegue sin acreditar implementación.</w:t>
            </w:r>
          </w:p>
        </w:tc>
      </w:tr>
    </w:tbl>
    <w:p w14:paraId="50B9E565" w14:textId="77777777" w:rsidR="00C13AD6" w:rsidRDefault="00C13AD6">
      <w:pPr>
        <w:spacing w:after="0"/>
      </w:pPr>
    </w:p>
    <w:p w14:paraId="06A221D8" w14:textId="77777777" w:rsidR="00C13AD6" w:rsidRDefault="002F2CB3">
      <w:pPr>
        <w:spacing w:after="100" w:line="269" w:lineRule="auto"/>
      </w:pPr>
      <w:r>
        <w:t>Estado al corte: línea base documental 1.3. El cierre de Fase 1 se mantiene al 02/09/2026 y la arquitectura recibió revisión técnica el 04/09/2026 por Benjamin Pérez, Abraham Retamal y Marcelo Núñez, con Fabián Saldaño como docente guía. Esta revisión actualiza decisiones de diseño y no constituye firma digital, validación de prototipo ni evidencia de implementación.</w:t>
      </w:r>
    </w:p>
    <w:p w14:paraId="14F92042" w14:textId="77777777" w:rsidR="00C13AD6" w:rsidRDefault="002F2CB3">
      <w:pPr>
        <w:pStyle w:val="Ttulo2"/>
      </w:pPr>
      <w:bookmarkStart w:id="4" w:name="_Toc239347255"/>
      <w:r>
        <w:t>Equipo de trabajo</w:t>
      </w:r>
      <w:bookmarkEnd w:id="4"/>
    </w:p>
    <w:tbl>
      <w:tblPr>
        <w:tblStyle w:val="Tablaconcuadrcula"/>
        <w:tblW w:w="8784" w:type="dxa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3240"/>
        <w:gridCol w:w="3312"/>
      </w:tblGrid>
      <w:tr w:rsidR="00C13AD6" w14:paraId="770F3681" w14:textId="77777777">
        <w:trPr>
          <w:tblHeader/>
          <w:jc w:val="center"/>
        </w:trPr>
        <w:tc>
          <w:tcPr>
            <w:tcW w:w="2232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572DB6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b/>
                <w:color w:val="FFFFFF"/>
                <w:sz w:val="17"/>
              </w:rPr>
              <w:t>Integrante</w:t>
            </w:r>
          </w:p>
        </w:tc>
        <w:tc>
          <w:tcPr>
            <w:tcW w:w="3240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817FA1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b/>
                <w:color w:val="FFFFFF"/>
                <w:sz w:val="17"/>
              </w:rPr>
              <w:t>Responsabilidad primaria</w:t>
            </w:r>
          </w:p>
        </w:tc>
        <w:tc>
          <w:tcPr>
            <w:tcW w:w="3312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609F52A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b/>
                <w:color w:val="FFFFFF"/>
                <w:sz w:val="17"/>
              </w:rPr>
              <w:t>Responsabilidades compartidas</w:t>
            </w:r>
          </w:p>
        </w:tc>
      </w:tr>
      <w:tr w:rsidR="00C13AD6" w14:paraId="341DC037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DAAE295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7"/>
              </w:rPr>
              <w:t>Benjamin Pérez</w:t>
            </w:r>
          </w:p>
        </w:tc>
        <w:tc>
          <w:tcPr>
            <w:tcW w:w="324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FC34160" w14:textId="77777777" w:rsidR="00C13AD6" w:rsidRDefault="002F2CB3">
            <w:r>
              <w:rPr>
                <w:sz w:val="17"/>
              </w:rPr>
              <w:t>UX/UI, frontend y documentación.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0AFD226" w14:textId="77777777" w:rsidR="00C13AD6" w:rsidRDefault="002F2CB3">
            <w:pPr>
              <w:spacing w:after="30"/>
            </w:pPr>
            <w:r>
              <w:t>Diseño, implementación, pruebas, documentación y revisión cruzada.</w:t>
            </w:r>
          </w:p>
        </w:tc>
      </w:tr>
      <w:tr w:rsidR="00C13AD6" w14:paraId="451761BE" w14:textId="77777777">
        <w:trPr>
          <w:jc w:val="center"/>
        </w:trPr>
        <w:tc>
          <w:tcPr>
            <w:tcW w:w="2232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463D199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7"/>
              </w:rPr>
              <w:t>Marcelo Núñez</w:t>
            </w:r>
          </w:p>
        </w:tc>
        <w:tc>
          <w:tcPr>
            <w:tcW w:w="3240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6CCFB2" w14:textId="77777777" w:rsidR="00C13AD6" w:rsidRDefault="002F2CB3">
            <w:r>
              <w:rPr>
                <w:sz w:val="17"/>
              </w:rPr>
              <w:t>Product Owner, backend e integración.</w:t>
            </w:r>
          </w:p>
        </w:tc>
        <w:tc>
          <w:tcPr>
            <w:tcW w:w="3312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D68B5E8" w14:textId="77777777" w:rsidR="00C13AD6" w:rsidRDefault="002F2CB3">
            <w:pPr>
              <w:spacing w:after="30"/>
            </w:pPr>
            <w:r>
              <w:t>Diseño, implementación, pruebas, documentación y revisión cruzada.</w:t>
            </w:r>
          </w:p>
        </w:tc>
      </w:tr>
      <w:tr w:rsidR="00C13AD6" w14:paraId="330BE1FF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0D9569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7"/>
              </w:rPr>
              <w:t>Abraham Retamal</w:t>
            </w:r>
          </w:p>
        </w:tc>
        <w:tc>
          <w:tcPr>
            <w:tcW w:w="324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299962" w14:textId="77777777" w:rsidR="00C13AD6" w:rsidRDefault="002F2CB3">
            <w:r>
              <w:rPr>
                <w:sz w:val="17"/>
              </w:rPr>
              <w:t>Datos, IA/RAG y calidad.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FEE464E" w14:textId="77777777" w:rsidR="00C13AD6" w:rsidRDefault="002F2CB3">
            <w:pPr>
              <w:spacing w:after="30"/>
            </w:pPr>
            <w:r>
              <w:t>Diseño, implementación, pruebas, documentación y revisión cruzada.</w:t>
            </w:r>
          </w:p>
        </w:tc>
      </w:tr>
    </w:tbl>
    <w:p w14:paraId="69E9CE4C" w14:textId="77777777" w:rsidR="00C13AD6" w:rsidRDefault="00C13AD6">
      <w:pPr>
        <w:spacing w:after="0"/>
      </w:pPr>
    </w:p>
    <w:tbl>
      <w:tblPr>
        <w:tblStyle w:val="Tablaconcuadrcula"/>
        <w:tblW w:w="8784" w:type="dxa"/>
        <w:jc w:val="center"/>
        <w:tblLayout w:type="fixed"/>
        <w:tblLook w:val="04A0" w:firstRow="1" w:lastRow="0" w:firstColumn="1" w:lastColumn="0" w:noHBand="0" w:noVBand="1"/>
      </w:tblPr>
      <w:tblGrid>
        <w:gridCol w:w="8784"/>
      </w:tblGrid>
      <w:tr w:rsidR="00C13AD6" w14:paraId="08268077" w14:textId="77777777">
        <w:trPr>
          <w:tblHeader/>
          <w:jc w:val="center"/>
        </w:trPr>
        <w:tc>
          <w:tcPr>
            <w:tcW w:w="878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99C3192" w14:textId="77777777" w:rsidR="00C13AD6" w:rsidRDefault="002F2CB3">
            <w:r>
              <w:rPr>
                <w:rFonts w:ascii="Arial" w:eastAsia="Arial" w:hAnsi="Arial"/>
                <w:b/>
                <w:color w:val="1F4E79"/>
                <w:sz w:val="18"/>
              </w:rPr>
              <w:t xml:space="preserve">Criterio de organización: </w:t>
            </w:r>
            <w:r>
              <w:rPr>
                <w:rFonts w:ascii="Arial" w:eastAsia="Arial" w:hAnsi="Arial"/>
                <w:color w:val="1F1F1F"/>
                <w:sz w:val="18"/>
              </w:rPr>
              <w:t>Los roles no generan silos. Todo componente crítico debe tener revisión cruzada y evidencia de participación técnica de los tres integrantes.</w:t>
            </w:r>
          </w:p>
        </w:tc>
      </w:tr>
    </w:tbl>
    <w:p w14:paraId="481B0137" w14:textId="77777777" w:rsidR="00C13AD6" w:rsidRDefault="00C13AD6">
      <w:pPr>
        <w:spacing w:after="0"/>
      </w:pPr>
    </w:p>
    <w:p w14:paraId="4F0A665C" w14:textId="77777777" w:rsidR="00C13AD6" w:rsidRDefault="002F2CB3">
      <w:pPr>
        <w:pStyle w:val="Ttulo1"/>
      </w:pPr>
      <w:bookmarkStart w:id="5" w:name="_Toc239347256"/>
      <w:r>
        <w:t>1. Introducción</w:t>
      </w:r>
      <w:bookmarkEnd w:id="5"/>
    </w:p>
    <w:p w14:paraId="5D05A6EB" w14:textId="77777777" w:rsidR="00C13AD6" w:rsidRDefault="002F2CB3">
      <w:pPr>
        <w:pStyle w:val="Ttulo2"/>
      </w:pPr>
      <w:bookmarkStart w:id="6" w:name="_Toc239347257"/>
      <w:r>
        <w:t>1.1 Propósito</w:t>
      </w:r>
      <w:bookmarkEnd w:id="6"/>
    </w:p>
    <w:p w14:paraId="3CE17ADC" w14:textId="77777777" w:rsidR="00C13AD6" w:rsidRDefault="002F2CB3">
      <w:pPr>
        <w:spacing w:after="100" w:line="269" w:lineRule="auto"/>
      </w:pPr>
      <w:r>
        <w:rPr>
          <w:rFonts w:ascii="Arial" w:eastAsia="Arial" w:hAnsi="Arial"/>
          <w:color w:val="1F1F1F"/>
          <w:sz w:val="20"/>
        </w:rPr>
        <w:t>Este documento especifica los requisitos funcionales, no funcionales, organizacionales y de planificación de Alunza - Tutor Universitario Inteligente para Programación I. Su propósito es establecer una base verificable y común para el equipo CAPSTONE, el docente guía y las partes interesadas durante el diseño, construcción, pruebas y demostración del producto mínimo viable (MVP).</w:t>
      </w:r>
    </w:p>
    <w:p w14:paraId="31331C92" w14:textId="77777777" w:rsidR="00C13AD6" w:rsidRDefault="002F2CB3">
      <w:pPr>
        <w:spacing w:after="100" w:line="269" w:lineRule="auto"/>
      </w:pPr>
      <w:r>
        <w:t>La especificación conserva la organización de la plantilla institucional basada en IEEE 830 y aplica criterios de identificación, verificabilidad y trazabilidad de ISO/IEC/IEEE 29148. Cada requisito se vincula, cuando corresponde, con historias de usuario, casos de uso y pruebas de aceptación previstas.</w:t>
      </w:r>
    </w:p>
    <w:p w14:paraId="10DBCDEE" w14:textId="77777777" w:rsidR="00C13AD6" w:rsidRDefault="002F2CB3">
      <w:pPr>
        <w:pStyle w:val="Ttulo2"/>
      </w:pPr>
      <w:bookmarkStart w:id="7" w:name="_Toc239347258"/>
      <w:r>
        <w:lastRenderedPageBreak/>
        <w:t>1.2 Alcance</w:t>
      </w:r>
      <w:bookmarkEnd w:id="7"/>
    </w:p>
    <w:p w14:paraId="5B77E279" w14:textId="77777777" w:rsidR="00C13AD6" w:rsidRDefault="002F2CB3">
      <w:pPr>
        <w:spacing w:after="100" w:line="269" w:lineRule="auto"/>
      </w:pPr>
      <w:r>
        <w:t>Alunza será una plataforma educativa web B2B para Programación I con JavaScript. Un administrador gobernará organizaciones, usuarios, cursos, taxonomías, ejercicios, fuentes, reglas y auditoría dentro de su ámbito; un profesor creará clases y actividades; y los estudiantes programarán, ejecutarán, enviarán soluciones y consultarán evidencia de progreso.</w:t>
      </w:r>
    </w:p>
    <w:p w14:paraId="213832F2" w14:textId="77777777" w:rsidR="00C13AD6" w:rsidRDefault="002F2CB3">
      <w:pPr>
        <w:spacing w:after="100" w:line="269" w:lineRule="auto"/>
      </w:pPr>
      <w:r>
        <w:t>El MVP cubrirá un flujo vertical completo: administración acotada del espacio institucional; publicación de una actividad; resolución y ejecución de código; registro del intento; diagnóstico técnico; apoyo pedagógico; reintento; actualización del progreso; y seguimiento docente con señales explicables. La demo canónica utilizará 2 organizaciones, 2 administradores, 2 profesores, 8 estudiantes, 3 clases, 10 ejercicios y 2 documentos por clase, con datos ficticios reproducibles.</w:t>
      </w:r>
    </w:p>
    <w:p w14:paraId="0407327A" w14:textId="77777777" w:rsidR="00C13AD6" w:rsidRDefault="002F2CB3">
      <w:pPr>
        <w:spacing w:after="100" w:line="269" w:lineRule="auto"/>
      </w:pPr>
      <w:r>
        <w:t>Exclusión formal: quedan fuera del MVP los perfiles de apoderado, el LMS completo, las aplicaciones móviles nativas, el SSO, los pagos, la detección automática de plagio o uso de IA, la calificación automática de alto impacto y las arquitecturas multiagente.</w:t>
      </w:r>
    </w:p>
    <w:p w14:paraId="23282D84" w14:textId="77777777" w:rsidR="00C13AD6" w:rsidRDefault="002F2CB3">
      <w:r>
        <w:t>El tablero docente es una función interna de Alunza y presenta agregados deterministas derivados de intentos y eventos autorizados. La IA/RAG recupera material oficial y apoya la redacción de pistas o retroalimentación; no calcula progreso, señales, calificaciones ni decisiones de intervención. La extracción, fragmentación, generación de embeddings e indexación se limita al corpus autorizado.</w:t>
      </w:r>
    </w:p>
    <w:p w14:paraId="5766E776" w14:textId="77777777" w:rsidR="00C13AD6" w:rsidRDefault="002F2CB3">
      <w:pPr>
        <w:pStyle w:val="Ttulo2"/>
      </w:pPr>
      <w:bookmarkStart w:id="8" w:name="_Toc239347259"/>
      <w:r>
        <w:t>1.3 Definiciónes, acrónimos y abreviaturas</w:t>
      </w:r>
      <w:bookmarkEnd w:id="8"/>
    </w:p>
    <w:tbl>
      <w:tblPr>
        <w:tblStyle w:val="Tablaconcuadrcula"/>
        <w:tblW w:w="8784" w:type="dxa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6840"/>
      </w:tblGrid>
      <w:tr w:rsidR="00C13AD6" w14:paraId="6586E540" w14:textId="77777777">
        <w:trPr>
          <w:tblHeader/>
          <w:jc w:val="center"/>
        </w:trPr>
        <w:tc>
          <w:tcPr>
            <w:tcW w:w="1944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1CA70C9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b/>
                <w:color w:val="FFFFFF"/>
                <w:sz w:val="17"/>
              </w:rPr>
              <w:t>Término</w:t>
            </w:r>
          </w:p>
        </w:tc>
        <w:tc>
          <w:tcPr>
            <w:tcW w:w="6840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559D78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b/>
                <w:color w:val="FFFFFF"/>
                <w:sz w:val="17"/>
              </w:rPr>
              <w:t>Definición utilizada en esta ERS</w:t>
            </w:r>
          </w:p>
        </w:tc>
      </w:tr>
      <w:tr w:rsidR="00C13AD6" w14:paraId="41C0A201" w14:textId="77777777">
        <w:trPr>
          <w:jc w:val="center"/>
        </w:trPr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15AE62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7"/>
              </w:rPr>
              <w:t>API</w:t>
            </w:r>
          </w:p>
        </w:tc>
        <w:tc>
          <w:tcPr>
            <w:tcW w:w="684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CF88D1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7"/>
              </w:rPr>
              <w:t>Interfaz de servicios que conecta la aplicación web con la lógica de negocio y los componentes técnicos.</w:t>
            </w:r>
          </w:p>
        </w:tc>
      </w:tr>
      <w:tr w:rsidR="00C13AD6" w14:paraId="3E01C163" w14:textId="77777777">
        <w:trPr>
          <w:jc w:val="center"/>
        </w:trPr>
        <w:tc>
          <w:tcPr>
            <w:tcW w:w="1944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613D64F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7"/>
              </w:rPr>
              <w:t>BD</w:t>
            </w:r>
          </w:p>
        </w:tc>
        <w:tc>
          <w:tcPr>
            <w:tcW w:w="6840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11554A" w14:textId="77777777" w:rsidR="00C13AD6" w:rsidRDefault="002F2CB3">
            <w:r>
              <w:rPr>
                <w:sz w:val="17"/>
              </w:rPr>
              <w:t>Base de datos persistente de organizaciones, usuarios, cursos, clases, actividades, intentos, progreso, fuentes, reglas, auditoría y señales.</w:t>
            </w:r>
          </w:p>
        </w:tc>
      </w:tr>
      <w:tr w:rsidR="00C13AD6" w14:paraId="308D9003" w14:textId="77777777">
        <w:trPr>
          <w:jc w:val="center"/>
        </w:trPr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464D412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7"/>
              </w:rPr>
              <w:t>IA / LLM</w:t>
            </w:r>
          </w:p>
        </w:tc>
        <w:tc>
          <w:tcPr>
            <w:tcW w:w="684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289FF7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7"/>
              </w:rPr>
              <w:t>Componente de inteligencia artificial generativa utilizado para producir apoyo pedagógico bajo contratos y restricciones definidos.</w:t>
            </w:r>
          </w:p>
        </w:tc>
      </w:tr>
      <w:tr w:rsidR="00C13AD6" w14:paraId="45D831A4" w14:textId="77777777">
        <w:trPr>
          <w:jc w:val="center"/>
        </w:trPr>
        <w:tc>
          <w:tcPr>
            <w:tcW w:w="1944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1DA8F4B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7"/>
              </w:rPr>
              <w:t>RAG</w:t>
            </w:r>
          </w:p>
        </w:tc>
        <w:tc>
          <w:tcPr>
            <w:tcW w:w="6840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8B7FFAB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7"/>
              </w:rPr>
              <w:t>Generación aumentada por recuperación: búsqueda de fragmentos en fuentes oficiales de la clase antes de generar retroalimentación.</w:t>
            </w:r>
          </w:p>
        </w:tc>
      </w:tr>
      <w:tr w:rsidR="00C13AD6" w14:paraId="6D54DE42" w14:textId="77777777">
        <w:trPr>
          <w:jc w:val="center"/>
        </w:trPr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1F5376C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7"/>
              </w:rPr>
              <w:t>MVP</w:t>
            </w:r>
          </w:p>
        </w:tc>
        <w:tc>
          <w:tcPr>
            <w:tcW w:w="684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75BF1B8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7"/>
              </w:rPr>
              <w:t>Producto mínimo viable demostrable durante el período CAPSTONE.</w:t>
            </w:r>
          </w:p>
        </w:tc>
      </w:tr>
      <w:tr w:rsidR="00C13AD6" w14:paraId="240929E2" w14:textId="77777777">
        <w:trPr>
          <w:jc w:val="center"/>
        </w:trPr>
        <w:tc>
          <w:tcPr>
            <w:tcW w:w="1944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BDF6F94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7"/>
              </w:rPr>
              <w:t>Prueba determinista</w:t>
            </w:r>
          </w:p>
        </w:tc>
        <w:tc>
          <w:tcPr>
            <w:tcW w:w="6840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C8664A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7"/>
              </w:rPr>
              <w:t>Caso de prueba cuyo resultado técnico es reproducible y constituye la fuente de verdad sobre la ejecución.</w:t>
            </w:r>
          </w:p>
        </w:tc>
      </w:tr>
      <w:tr w:rsidR="00C13AD6" w14:paraId="09D09BE7" w14:textId="77777777">
        <w:trPr>
          <w:jc w:val="center"/>
        </w:trPr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988677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7"/>
              </w:rPr>
              <w:t>Intento</w:t>
            </w:r>
          </w:p>
        </w:tc>
        <w:tc>
          <w:tcPr>
            <w:tcW w:w="684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6B4206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7"/>
              </w:rPr>
              <w:t>Registro inmutable o versionado de una entrega, su código, resultado técnico, eventos relevantes y retroalimentación asociada.</w:t>
            </w:r>
          </w:p>
        </w:tc>
      </w:tr>
      <w:tr w:rsidR="00C13AD6" w14:paraId="78DDD42F" w14:textId="77777777">
        <w:trPr>
          <w:jc w:val="center"/>
        </w:trPr>
        <w:tc>
          <w:tcPr>
            <w:tcW w:w="1944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F9977B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7"/>
              </w:rPr>
              <w:t>Señal</w:t>
            </w:r>
          </w:p>
        </w:tc>
        <w:tc>
          <w:tcPr>
            <w:tcW w:w="6840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C3503C0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7"/>
              </w:rPr>
              <w:t>Indicador explicable para el profesor, derivado de evidencia observable como inactividad, errores repetidos o estancamiento.</w:t>
            </w:r>
          </w:p>
        </w:tc>
      </w:tr>
      <w:tr w:rsidR="00C13AD6" w14:paraId="125F6497" w14:textId="77777777">
        <w:trPr>
          <w:jc w:val="center"/>
        </w:trPr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21FD71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7"/>
              </w:rPr>
              <w:t>Ejecución controlada</w:t>
            </w:r>
          </w:p>
        </w:tc>
        <w:tc>
          <w:tcPr>
            <w:tcW w:w="684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004C752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7"/>
              </w:rPr>
              <w:t>Ejecución de código con aislamiento, límites de tiempo y recursos, y sin acceso a recursos no autorizados.</w:t>
            </w:r>
          </w:p>
        </w:tc>
      </w:tr>
      <w:tr w:rsidR="00C13AD6" w14:paraId="413931A6" w14:textId="77777777">
        <w:trPr>
          <w:jc w:val="center"/>
        </w:trPr>
        <w:tc>
          <w:tcPr>
            <w:tcW w:w="1944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A2B97D" w14:textId="77777777" w:rsidR="00C13AD6" w:rsidRDefault="002F2CB3">
            <w:r>
              <w:rPr>
                <w:sz w:val="17"/>
              </w:rPr>
              <w:lastRenderedPageBreak/>
              <w:t>UNKNOWN / NO_EVIDENCE</w:t>
            </w:r>
          </w:p>
        </w:tc>
        <w:tc>
          <w:tcPr>
            <w:tcW w:w="6840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B2D8F0" w14:textId="77777777" w:rsidR="00C13AD6" w:rsidRDefault="002F2CB3">
            <w:r>
              <w:rPr>
                <w:sz w:val="17"/>
              </w:rPr>
              <w:t>UNKNOWN es el diagnóstico técnico cuando la evidencia de ejecución no permite otra clasificación; NO_EVIDENCE es el estado RAG cuando no existe sustento documental autorizado.</w:t>
            </w:r>
          </w:p>
        </w:tc>
      </w:tr>
      <w:tr w:rsidR="00C13AD6" w14:paraId="5D1C6179" w14:textId="77777777">
        <w:trPr>
          <w:jc w:val="center"/>
        </w:trPr>
        <w:tc>
          <w:tcPr>
            <w:tcW w:w="1944" w:type="dxa"/>
          </w:tcPr>
          <w:p w14:paraId="4A328B90" w14:textId="77777777" w:rsidR="00C13AD6" w:rsidRDefault="002F2CB3">
            <w:r>
              <w:rPr>
                <w:sz w:val="17"/>
              </w:rPr>
              <w:t>Tablero docente</w:t>
            </w:r>
          </w:p>
        </w:tc>
        <w:tc>
          <w:tcPr>
            <w:tcW w:w="6840" w:type="dxa"/>
          </w:tcPr>
          <w:p w14:paraId="1021007C" w14:textId="77777777" w:rsidR="00C13AD6" w:rsidRDefault="002F2CB3">
            <w:r>
              <w:rPr>
                <w:sz w:val="17"/>
              </w:rPr>
              <w:t>Vista interna de Alunza que presenta agregados deterministas y evidencia trazable del curso autorizado.</w:t>
            </w:r>
          </w:p>
        </w:tc>
      </w:tr>
      <w:tr w:rsidR="00C13AD6" w14:paraId="1919A9BE" w14:textId="77777777">
        <w:trPr>
          <w:jc w:val="center"/>
        </w:trPr>
        <w:tc>
          <w:tcPr>
            <w:tcW w:w="1944" w:type="dxa"/>
          </w:tcPr>
          <w:p w14:paraId="24D4434A" w14:textId="77777777" w:rsidR="00C13AD6" w:rsidRDefault="002F2CB3">
            <w:r>
              <w:rPr>
                <w:sz w:val="17"/>
              </w:rPr>
              <w:t>Agregado determinista</w:t>
            </w:r>
          </w:p>
        </w:tc>
        <w:tc>
          <w:tcPr>
            <w:tcW w:w="6840" w:type="dxa"/>
          </w:tcPr>
          <w:p w14:paraId="7E2629AC" w14:textId="77777777" w:rsidR="00C13AD6" w:rsidRDefault="002F2CB3">
            <w:r>
              <w:rPr>
                <w:sz w:val="17"/>
              </w:rPr>
              <w:t>Conteo, proporción o estado calculado de forma reproducible desde intentos, pruebas y eventos autorizados.</w:t>
            </w:r>
          </w:p>
        </w:tc>
      </w:tr>
      <w:tr w:rsidR="00C13AD6" w14:paraId="3C655AA8" w14:textId="77777777">
        <w:trPr>
          <w:jc w:val="center"/>
        </w:trPr>
        <w:tc>
          <w:tcPr>
            <w:tcW w:w="1944" w:type="dxa"/>
          </w:tcPr>
          <w:p w14:paraId="0891940D" w14:textId="77777777" w:rsidR="00C13AD6" w:rsidRDefault="002F2CB3">
            <w:r>
              <w:rPr>
                <w:sz w:val="17"/>
              </w:rPr>
              <w:t>Ingestión documental RAG</w:t>
            </w:r>
          </w:p>
        </w:tc>
        <w:tc>
          <w:tcPr>
            <w:tcW w:w="6840" w:type="dxa"/>
          </w:tcPr>
          <w:p w14:paraId="53E968C6" w14:textId="77777777" w:rsidR="00C13AD6" w:rsidRDefault="002F2CB3">
            <w:r>
              <w:rPr>
                <w:sz w:val="17"/>
              </w:rPr>
              <w:t>Extracción, limpieza, fragmentación, embeddings e indexación de material oficial para recuperación contextual.</w:t>
            </w:r>
          </w:p>
        </w:tc>
      </w:tr>
      <w:tr w:rsidR="00C13AD6" w14:paraId="358E8B53" w14:textId="77777777">
        <w:trPr>
          <w:jc w:val="center"/>
        </w:trPr>
        <w:tc>
          <w:tcPr>
            <w:tcW w:w="1944" w:type="dxa"/>
          </w:tcPr>
          <w:p w14:paraId="1753B9FF" w14:textId="77777777" w:rsidR="00C13AD6" w:rsidRDefault="002F2CB3">
            <w:r>
              <w:rPr>
                <w:sz w:val="17"/>
              </w:rPr>
              <w:t>Regla versionada</w:t>
            </w:r>
          </w:p>
        </w:tc>
        <w:tc>
          <w:tcPr>
            <w:tcW w:w="6840" w:type="dxa"/>
          </w:tcPr>
          <w:p w14:paraId="021332BF" w14:textId="77777777" w:rsidR="00C13AD6" w:rsidRDefault="002F2CB3">
            <w:r>
              <w:rPr>
                <w:sz w:val="17"/>
              </w:rPr>
              <w:t>Configuración determinista con parámetros, autor, fecha, vigencia e historial de cambios auditables.</w:t>
            </w:r>
          </w:p>
        </w:tc>
      </w:tr>
    </w:tbl>
    <w:p w14:paraId="3883C300" w14:textId="77777777" w:rsidR="00C13AD6" w:rsidRDefault="00C13AD6">
      <w:pPr>
        <w:spacing w:after="0"/>
      </w:pPr>
    </w:p>
    <w:p w14:paraId="31DCAB4C" w14:textId="77777777" w:rsidR="00C13AD6" w:rsidRDefault="002F2CB3">
      <w:pPr>
        <w:pStyle w:val="Ttulo2"/>
      </w:pPr>
      <w:bookmarkStart w:id="9" w:name="_Toc239347260"/>
      <w:r>
        <w:t>1.4 Referencias</w:t>
      </w:r>
      <w:bookmarkEnd w:id="9"/>
    </w:p>
    <w:p w14:paraId="79A44358" w14:textId="77777777" w:rsidR="00C13AD6" w:rsidRDefault="002F2CB3">
      <w:pPr>
        <w:pStyle w:val="Prrafodelista"/>
        <w:numPr>
          <w:ilvl w:val="0"/>
          <w:numId w:val="1"/>
        </w:numPr>
        <w:spacing w:after="50" w:line="259" w:lineRule="auto"/>
      </w:pPr>
      <w:r>
        <w:rPr>
          <w:color w:val="1F1F1F"/>
        </w:rPr>
        <w:t>Acta_de_Constitucion_Alunza.docx - visión, alcance, objetivos, riesgos y criterios de aprobación.</w:t>
      </w:r>
    </w:p>
    <w:p w14:paraId="2DB884C6" w14:textId="77777777" w:rsidR="00C13AD6" w:rsidRDefault="002F2CB3">
      <w:pPr>
        <w:pStyle w:val="Prrafodelista"/>
        <w:numPr>
          <w:ilvl w:val="0"/>
          <w:numId w:val="1"/>
        </w:numPr>
        <w:spacing w:after="50" w:line="259" w:lineRule="auto"/>
      </w:pPr>
      <w:r>
        <w:rPr>
          <w:color w:val="1F1F1F"/>
        </w:rPr>
        <w:t>Presentacion_Alunza_CAPSTONE_Fase1.pptx - síntesis ejecutiva de la definición del proyecto.</w:t>
      </w:r>
    </w:p>
    <w:p w14:paraId="1ACA78DF" w14:textId="77777777" w:rsidR="00C13AD6" w:rsidRDefault="002F2CB3">
      <w:pPr>
        <w:pStyle w:val="Prrafodelista"/>
        <w:numPr>
          <w:ilvl w:val="0"/>
          <w:numId w:val="1"/>
        </w:numPr>
        <w:spacing w:after="50" w:line="259" w:lineRule="auto"/>
      </w:pPr>
      <w:r>
        <w:rPr>
          <w:color w:val="1F1F1F"/>
        </w:rPr>
        <w:t>Documento_Casos_de_Uso_Extendidos_Alunza.docx - actores y flujos funcionales.</w:t>
      </w:r>
    </w:p>
    <w:p w14:paraId="648BCDCA" w14:textId="77777777" w:rsidR="00C13AD6" w:rsidRDefault="002F2CB3">
      <w:pPr>
        <w:pStyle w:val="Prrafodelista"/>
        <w:numPr>
          <w:ilvl w:val="0"/>
          <w:numId w:val="1"/>
        </w:numPr>
        <w:spacing w:after="50" w:line="259" w:lineRule="auto"/>
      </w:pPr>
      <w:r>
        <w:rPr>
          <w:color w:val="1F1F1F"/>
        </w:rPr>
        <w:t>Plantilla_Historias_Usuario_Alunza.xlsx - historias y criterios de aceptación.</w:t>
      </w:r>
    </w:p>
    <w:p w14:paraId="6262A2DC" w14:textId="77777777" w:rsidR="00C13AD6" w:rsidRDefault="002F2CB3">
      <w:pPr>
        <w:pStyle w:val="Prrafodelista"/>
        <w:numPr>
          <w:ilvl w:val="0"/>
          <w:numId w:val="1"/>
        </w:numPr>
        <w:spacing w:after="50" w:line="259" w:lineRule="auto"/>
      </w:pPr>
      <w:r>
        <w:rPr>
          <w:color w:val="1F1F1F"/>
        </w:rPr>
        <w:t>Product_Backlog_Alunza.xlsx y Sprint_Backlog_Alunza_Sprint_2.xlsx - priorización y planificación del incremento.</w:t>
      </w:r>
    </w:p>
    <w:p w14:paraId="7D0EC203" w14:textId="77777777" w:rsidR="00C13AD6" w:rsidRDefault="002F2CB3">
      <w:pPr>
        <w:pStyle w:val="Prrafodelista"/>
        <w:numPr>
          <w:ilvl w:val="0"/>
          <w:numId w:val="1"/>
        </w:numPr>
        <w:spacing w:after="50" w:line="259" w:lineRule="auto"/>
      </w:pPr>
      <w:r>
        <w:rPr>
          <w:color w:val="1F1F1F"/>
        </w:rPr>
        <w:t>Roadmap_Agil_Alunza_2026.pptx - planificación Scrum de las 18 semanas.</w:t>
      </w:r>
    </w:p>
    <w:p>
      <w:pPr>
        <w:pStyle w:val="Prrafodelista"/>
      </w:pPr>
      <w:r>
        <w:t>Node.js, versiones vigentes: https://nodejs.org/en/about/previous-releases | NestJS, guía de migración: https://docs.nestjs.com/migration-guide</w:t>
      </w:r>
    </w:p>
    <w:p>
      <w:pPr>
        <w:pStyle w:val="Prrafodelista"/>
      </w:pPr>
      <w:r>
        <w:t>Supabase Auth: https://supabase.com/docs/guides/auth/architecture | RLS: https://supabase.com/docs/guides/database/postgres/row-level-security | pgvector: https://supabase.com/docs/guides/ai/vector-columns</w:t>
      </w:r>
    </w:p>
    <w:p>
      <w:pPr>
        <w:pStyle w:val="Prrafodelista"/>
      </w:pPr>
      <w:r>
        <w:t>Vercel Sandbox: https://vercel.com/docs/sandbox | cuotas: https://vercel.com/docs/sandbox/pricing | precios Vercel: https://vercel.com/pricing</w:t>
      </w:r>
    </w:p>
    <w:p>
      <w:pPr>
        <w:pStyle w:val="Prrafodelista"/>
      </w:pPr>
      <w:r>
        <w:t>Azure Container Apps, facturación: https://learn.microsoft.com/en-us/azure/container-apps/billing | precios Supabase: https://supabase.com/pricing</w:t>
      </w:r>
    </w:p>
    <w:p w14:paraId="3A35E31A" w14:textId="77777777" w:rsidR="00C13AD6" w:rsidRDefault="002F2CB3">
      <w:pPr>
        <w:pStyle w:val="Ttulo2"/>
      </w:pPr>
      <w:bookmarkStart w:id="10" w:name="_Toc239347261"/>
      <w:r>
        <w:t>1.5 Visión general del documento</w:t>
      </w:r>
      <w:bookmarkEnd w:id="10"/>
    </w:p>
    <w:p w14:paraId="40563995" w14:textId="77777777" w:rsidR="00C13AD6" w:rsidRDefault="002F2CB3">
      <w:pPr>
        <w:keepLines/>
        <w:spacing w:after="100" w:line="269" w:lineRule="auto"/>
      </w:pPr>
      <w:r>
        <w:rPr>
          <w:rFonts w:ascii="Arial" w:eastAsia="Arial" w:hAnsi="Arial"/>
          <w:color w:val="1F1F1F"/>
          <w:sz w:val="20"/>
        </w:rPr>
        <w:t>La sección 2 presenta el contexto del producto, sus funciones, usuarios, restricciones y dependencias. La sección 3 define interfaces y requisitos verificables. La sección 4 resume la organización, el calendario y los supuestos de costo. La sección 5 identifica anexos, artefactos complementarios y el registro de decisiones técnicas.</w:t>
      </w:r>
    </w:p>
    <w:p w14:paraId="46EBDA80" w14:textId="77777777" w:rsidR="00C13AD6" w:rsidRDefault="002F2CB3">
      <w:pPr>
        <w:pStyle w:val="Ttulo1"/>
      </w:pPr>
      <w:bookmarkStart w:id="11" w:name="_Toc239347262"/>
      <w:r>
        <w:t>2. Descripción general</w:t>
      </w:r>
      <w:bookmarkEnd w:id="11"/>
    </w:p>
    <w:p w14:paraId="612A4461" w14:textId="77777777" w:rsidR="00C13AD6" w:rsidRDefault="002F2CB3">
      <w:pPr>
        <w:pStyle w:val="Ttulo2"/>
      </w:pPr>
      <w:bookmarkStart w:id="12" w:name="_Toc239347263"/>
      <w:r>
        <w:t>2.1 Perspectiva del producto</w:t>
      </w:r>
      <w:bookmarkEnd w:id="12"/>
    </w:p>
    <w:p w14:paraId="2D8E1BF3" w14:textId="77777777" w:rsidR="00C13AD6" w:rsidRDefault="002F2CB3">
      <w:pPr>
        <w:spacing w:after="100" w:line="269" w:lineRule="auto"/>
      </w:pPr>
      <w:r>
        <w:t>Alunza adopta una arquitectura híbrida con aislamiento por organización y clase. Next.js con App Router sirve la interfaz desde Vercel; NestJS conserva las reglas de negocio, la autorización, la auditoría y la orquestación en Azure Container Apps, sin una API de dominio paralela en Next.js. Supabase aporta Auth, PostgreSQL administrado con objetivo de compatibilidad PostgreSQL 17, Storage, RLS y pgvector. Vercel Sandbox ejecutará el código estudiantil en producción y un adaptador Docker cubrirá el desarrollo local. La demo canónica utilizará 2 organizaciones, 2 administradores, 2 profesores, 8 estudiantes, 3 clases, 10 ejercicios y 2 documentos por clase.</w:t>
      </w:r>
    </w:p>
    <w:tbl>
      <w:tblPr>
        <w:tblStyle w:val="Tablaconcuadrcula"/>
        <w:tblW w:w="8784" w:type="dxa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6552"/>
      </w:tblGrid>
      <w:tr w:rsidR="00C13AD6" w14:paraId="07D7AC2D" w14:textId="77777777">
        <w:trPr>
          <w:tblHeader/>
          <w:jc w:val="center"/>
        </w:trPr>
        <w:tc>
          <w:tcPr>
            <w:tcW w:w="2232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FD30388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b/>
                <w:color w:val="FFFFFF"/>
                <w:sz w:val="17"/>
              </w:rPr>
              <w:t>Componente</w:t>
            </w:r>
          </w:p>
        </w:tc>
        <w:tc>
          <w:tcPr>
            <w:tcW w:w="6552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D3B5279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b/>
                <w:color w:val="FFFFFF"/>
                <w:sz w:val="17"/>
              </w:rPr>
              <w:t>Responsabilidad</w:t>
            </w:r>
          </w:p>
        </w:tc>
      </w:tr>
      <w:tr w:rsidR="00C13AD6" w14:paraId="3F1C5350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7F4E102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7"/>
              </w:rPr>
              <w:t>Aplicación web</w:t>
            </w:r>
          </w:p>
        </w:tc>
        <w:tc>
          <w:tcPr>
            <w:tcW w:w="655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868FF71" w14:textId="77777777" w:rsidR="00C13AD6" w:rsidRDefault="002F2CB3">
            <w:r>
              <w:rPr>
                <w:sz w:val="17"/>
              </w:rPr>
              <w:t>Experiencia de administrador, profesor y estudiante; gobierno, editor de código, navegación, estados y tablero docente.</w:t>
            </w:r>
          </w:p>
        </w:tc>
      </w:tr>
      <w:tr w:rsidR="00C13AD6" w14:paraId="292AB48C" w14:textId="77777777">
        <w:trPr>
          <w:jc w:val="center"/>
        </w:trPr>
        <w:tc>
          <w:tcPr>
            <w:tcW w:w="2232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CB505EB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7"/>
              </w:rPr>
              <w:t>API / backend</w:t>
            </w:r>
          </w:p>
        </w:tc>
        <w:tc>
          <w:tcPr>
            <w:tcW w:w="6552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7B0EAC1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7"/>
              </w:rPr>
              <w:t>Autenticación, autorización, reglas de negocio, orquestación y contratos entre componentes.</w:t>
            </w:r>
          </w:p>
        </w:tc>
      </w:tr>
      <w:tr w:rsidR="00C13AD6" w14:paraId="78209ED9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5D2ECE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7"/>
              </w:rPr>
              <w:t>Base de datos</w:t>
            </w:r>
          </w:p>
        </w:tc>
        <w:tc>
          <w:tcPr>
            <w:tcW w:w="655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FD98DC6" w14:textId="77777777" w:rsidR="00C13AD6" w:rsidRDefault="002F2CB3">
            <w:r>
              <w:rPr>
                <w:sz w:val="17"/>
              </w:rPr>
              <w:t>Persistencia aislada de organizaciones, usuarios, cursos, clases, actividades, intentos, progreso, fuentes, reglas, auditoría y señales.</w:t>
            </w:r>
          </w:p>
        </w:tc>
      </w:tr>
      <w:tr w:rsidR="00C13AD6" w14:paraId="3F3C6712" w14:textId="77777777">
        <w:trPr>
          <w:jc w:val="center"/>
        </w:trPr>
        <w:tc>
          <w:tcPr>
            <w:tcW w:w="2232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67AD455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7"/>
              </w:rPr>
              <w:lastRenderedPageBreak/>
              <w:t>Ejecutor JavaScript</w:t>
            </w:r>
          </w:p>
        </w:tc>
        <w:tc>
          <w:tcPr>
            <w:tcW w:w="6552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309122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7"/>
              </w:rPr>
              <w:t>Ejecución aislada con límites, pruebas visibles y ocultas, y resultados normalizados.</w:t>
            </w:r>
          </w:p>
        </w:tc>
      </w:tr>
      <w:tr w:rsidR="00C13AD6" w14:paraId="4B8EC3E6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4AED58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7"/>
              </w:rPr>
              <w:t>Módulo de IA</w:t>
            </w:r>
          </w:p>
        </w:tc>
        <w:tc>
          <w:tcPr>
            <w:tcW w:w="655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47FF2B4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7"/>
              </w:rPr>
              <w:t>Generación de pistas y retroalimentación a partir de evidencia estructurada y contexto recuperado.</w:t>
            </w:r>
          </w:p>
        </w:tc>
      </w:tr>
      <w:tr w:rsidR="00C13AD6" w14:paraId="34F5E7CD" w14:textId="77777777">
        <w:trPr>
          <w:jc w:val="center"/>
        </w:trPr>
        <w:tc>
          <w:tcPr>
            <w:tcW w:w="2232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EFE2699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7"/>
              </w:rPr>
              <w:t>Módulo RAG</w:t>
            </w:r>
          </w:p>
        </w:tc>
        <w:tc>
          <w:tcPr>
            <w:tcW w:w="6552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1B7F78" w14:textId="77777777" w:rsidR="00C13AD6" w:rsidRDefault="002F2CB3">
            <w:r>
              <w:rPr>
                <w:sz w:val="17"/>
              </w:rPr>
              <w:t>Ingestión, fragmentación, indexación y recuperación filtrada de fuentes oficiales por organización, clase o actividad.</w:t>
            </w:r>
          </w:p>
        </w:tc>
      </w:tr>
      <w:tr w:rsidR="00C13AD6" w14:paraId="246140C2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8CA68B5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7"/>
              </w:rPr>
              <w:t>Observabilidad</w:t>
            </w:r>
          </w:p>
        </w:tc>
        <w:tc>
          <w:tcPr>
            <w:tcW w:w="655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1FBB4C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7"/>
              </w:rPr>
              <w:t>Registros, métricas básicas y estado de salud para diagnóstico y operación reproducible.</w:t>
            </w:r>
          </w:p>
        </w:tc>
      </w:tr>
    </w:tbl>
    <w:p w14:paraId="41FE0667" w14:textId="77777777" w:rsidR="00C13AD6" w:rsidRDefault="00C13AD6">
      <w:pPr>
        <w:spacing w:after="0"/>
      </w:pPr>
    </w:p>
    <w:p w14:paraId="49487289" w14:textId="77777777" w:rsidR="00C13AD6" w:rsidRDefault="002F2CB3">
      <w:pPr>
        <w:pStyle w:val="Ttulo2"/>
      </w:pPr>
      <w:bookmarkStart w:id="13" w:name="_Toc239347264"/>
      <w:r>
        <w:t>2.2 Funciones del producto</w:t>
      </w:r>
      <w:bookmarkEnd w:id="13"/>
    </w:p>
    <w:p w14:paraId="7B5ED8CB" w14:textId="77777777" w:rsidR="00C13AD6" w:rsidRDefault="002F2CB3">
      <w:pPr>
        <w:pStyle w:val="Prrafodelista"/>
      </w:pPr>
      <w:r>
        <w:t>Gobernar organizaciones, usuarios, cursos, clases, taxonomía, banco de ejercicios, materiales, reglas y auditoría operativa.</w:t>
      </w:r>
    </w:p>
    <w:p w14:paraId="00AFDA96" w14:textId="77777777" w:rsidR="00C13AD6" w:rsidRDefault="002F2CB3">
      <w:pPr>
        <w:pStyle w:val="Prrafodelista"/>
        <w:numPr>
          <w:ilvl w:val="0"/>
          <w:numId w:val="1"/>
        </w:numPr>
        <w:spacing w:after="50" w:line="259" w:lineRule="auto"/>
      </w:pPr>
      <w:r>
        <w:t>Administrar acceso por rol, organización y pertenencia a clase.</w:t>
      </w:r>
    </w:p>
    <w:p w14:paraId="75616343" w14:textId="77777777" w:rsidR="00C13AD6" w:rsidRDefault="002F2CB3">
      <w:pPr>
        <w:pStyle w:val="Prrafodelista"/>
        <w:numPr>
          <w:ilvl w:val="0"/>
          <w:numId w:val="1"/>
        </w:numPr>
        <w:spacing w:after="50" w:line="259" w:lineRule="auto"/>
      </w:pPr>
      <w:r>
        <w:rPr>
          <w:color w:val="1F1F1F"/>
        </w:rPr>
        <w:t>Crear clases, banco de ejercicios y actividades publicables.</w:t>
      </w:r>
    </w:p>
    <w:p w14:paraId="3429F914" w14:textId="77777777" w:rsidR="00C13AD6" w:rsidRDefault="002F2CB3">
      <w:pPr>
        <w:pStyle w:val="Prrafodelista"/>
        <w:numPr>
          <w:ilvl w:val="0"/>
          <w:numId w:val="1"/>
        </w:numPr>
        <w:spacing w:after="50" w:line="259" w:lineRule="auto"/>
      </w:pPr>
      <w:r>
        <w:rPr>
          <w:color w:val="1F1F1F"/>
        </w:rPr>
        <w:t>Cargar e indexar material docente autorizado para recuperación contextual.</w:t>
      </w:r>
    </w:p>
    <w:p w14:paraId="49453D52" w14:textId="77777777" w:rsidR="00C13AD6" w:rsidRDefault="002F2CB3">
      <w:pPr>
        <w:pStyle w:val="Prrafodelista"/>
        <w:numPr>
          <w:ilvl w:val="0"/>
          <w:numId w:val="1"/>
        </w:numPr>
        <w:spacing w:after="50" w:line="259" w:lineRule="auto"/>
      </w:pPr>
      <w:r>
        <w:rPr>
          <w:color w:val="1F1F1F"/>
        </w:rPr>
        <w:t>Presentar al estudiante actividades, enunciados, editor y progreso.</w:t>
      </w:r>
    </w:p>
    <w:p w14:paraId="004E5074" w14:textId="77777777" w:rsidR="00C13AD6" w:rsidRDefault="002F2CB3">
      <w:pPr>
        <w:pStyle w:val="Prrafodelista"/>
        <w:numPr>
          <w:ilvl w:val="0"/>
          <w:numId w:val="1"/>
        </w:numPr>
        <w:spacing w:after="50" w:line="259" w:lineRule="auto"/>
      </w:pPr>
      <w:r>
        <w:rPr>
          <w:color w:val="1F1F1F"/>
        </w:rPr>
        <w:t>Ejecutar JavaScript en un entorno controlado y evaluar mediante pruebas deterministas.</w:t>
      </w:r>
    </w:p>
    <w:p w14:paraId="57712790" w14:textId="77777777" w:rsidR="00C13AD6" w:rsidRDefault="002F2CB3">
      <w:pPr>
        <w:pStyle w:val="Prrafodelista"/>
        <w:numPr>
          <w:ilvl w:val="0"/>
          <w:numId w:val="1"/>
        </w:numPr>
        <w:spacing w:after="50" w:line="259" w:lineRule="auto"/>
      </w:pPr>
      <w:r>
        <w:rPr>
          <w:color w:val="1F1F1F"/>
        </w:rPr>
        <w:t>Registrar cada intento y mostrar un diagnóstico técnico normalizado.</w:t>
      </w:r>
    </w:p>
    <w:p w14:paraId="2B07ACB6" w14:textId="77777777" w:rsidR="00C13AD6" w:rsidRDefault="002F2CB3">
      <w:pPr>
        <w:pStyle w:val="Prrafodelista"/>
        <w:numPr>
          <w:ilvl w:val="0"/>
          <w:numId w:val="1"/>
        </w:numPr>
        <w:spacing w:after="50" w:line="259" w:lineRule="auto"/>
      </w:pPr>
      <w:r>
        <w:rPr>
          <w:color w:val="1F1F1F"/>
        </w:rPr>
        <w:t>Entregar pistas progresivas y retroalimentación con fuente visible cuando exista evidencia suficiente.</w:t>
      </w:r>
    </w:p>
    <w:p w14:paraId="60798B78" w14:textId="77777777" w:rsidR="00C13AD6" w:rsidRDefault="002F2CB3">
      <w:pPr>
        <w:pStyle w:val="Prrafodelista"/>
        <w:numPr>
          <w:ilvl w:val="0"/>
          <w:numId w:val="1"/>
        </w:numPr>
        <w:spacing w:after="50" w:line="259" w:lineRule="auto"/>
      </w:pPr>
      <w:r>
        <w:rPr>
          <w:color w:val="1F1F1F"/>
        </w:rPr>
        <w:t>Permitir reintentos y actualizar un progreso explicable por concepto.</w:t>
      </w:r>
    </w:p>
    <w:p w14:paraId="31E87421" w14:textId="77777777" w:rsidR="00C13AD6" w:rsidRDefault="002F2CB3">
      <w:pPr>
        <w:pStyle w:val="Prrafodelista"/>
        <w:numPr>
          <w:ilvl w:val="0"/>
          <w:numId w:val="1"/>
        </w:numPr>
        <w:spacing w:after="50" w:line="259" w:lineRule="auto"/>
      </w:pPr>
      <w:r>
        <w:rPr>
          <w:color w:val="1F1F1F"/>
        </w:rPr>
        <w:t>Mostrar al profesor un tablero de curso, detalle por estudiante y señales revisables.</w:t>
      </w:r>
    </w:p>
    <w:p w14:paraId="3DBBE14B" w14:textId="77777777" w:rsidR="00C13AD6" w:rsidRDefault="002F2CB3">
      <w:pPr>
        <w:pStyle w:val="Ttulo2"/>
      </w:pPr>
      <w:bookmarkStart w:id="14" w:name="_Toc239347265"/>
      <w:r>
        <w:t>2.3 Características de los usuarios</w:t>
      </w:r>
      <w:bookmarkEnd w:id="14"/>
    </w:p>
    <w:tbl>
      <w:tblPr>
        <w:tblStyle w:val="Tablaconcuadrcula"/>
        <w:tblW w:w="8784" w:type="dxa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6552"/>
      </w:tblGrid>
      <w:tr w:rsidR="00C13AD6" w14:paraId="7A1DC37A" w14:textId="77777777">
        <w:trPr>
          <w:tblHeader/>
          <w:jc w:val="center"/>
        </w:trPr>
        <w:tc>
          <w:tcPr>
            <w:tcW w:w="2232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BBEC2C6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b/>
                <w:color w:val="FFFFFF"/>
                <w:sz w:val="17"/>
              </w:rPr>
              <w:t>Usuario</w:t>
            </w:r>
          </w:p>
        </w:tc>
        <w:tc>
          <w:tcPr>
            <w:tcW w:w="6552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431F8B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b/>
                <w:color w:val="FFFFFF"/>
                <w:sz w:val="17"/>
              </w:rPr>
              <w:t>Características y necesidades</w:t>
            </w:r>
          </w:p>
        </w:tc>
      </w:tr>
      <w:tr w:rsidR="00C13AD6" w14:paraId="2CC625EE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2E1110F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7"/>
              </w:rPr>
              <w:t>Profesor</w:t>
            </w:r>
          </w:p>
        </w:tc>
        <w:tc>
          <w:tcPr>
            <w:tcW w:w="655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586275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7"/>
              </w:rPr>
              <w:t>Docente de Programación I. Requiere preparar actividades, consultar evidencia agregada e individual y priorizar acompañamiento sin delegar decisiones pedagógicas a la IA.</w:t>
            </w:r>
          </w:p>
        </w:tc>
      </w:tr>
      <w:tr w:rsidR="00C13AD6" w14:paraId="02B69DA4" w14:textId="77777777">
        <w:trPr>
          <w:jc w:val="center"/>
        </w:trPr>
        <w:tc>
          <w:tcPr>
            <w:tcW w:w="2232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8A9E604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7"/>
              </w:rPr>
              <w:t>Estudiante</w:t>
            </w:r>
          </w:p>
        </w:tc>
        <w:tc>
          <w:tcPr>
            <w:tcW w:w="6552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8E9F707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7"/>
              </w:rPr>
              <w:t>Alumno en etapa inicial de JavaScript. Necesita instrucciones claras, ejecución rápida, errores accionables, pistas progresivas y oportunidades de reintento.</w:t>
            </w:r>
          </w:p>
        </w:tc>
      </w:tr>
      <w:tr w:rsidR="00C13AD6" w14:paraId="08B15F62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2CA44BE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7"/>
              </w:rPr>
              <w:t>Parte interesada institucional</w:t>
            </w:r>
          </w:p>
        </w:tc>
        <w:tc>
          <w:tcPr>
            <w:tcW w:w="655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4BBEE4B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7"/>
              </w:rPr>
              <w:t>Docente guía o evaluador CAPSTONE. Requiere trazabilidad de requisitos, evidencia de avance, demo reproducible y cumplimiento del alcance.</w:t>
            </w:r>
          </w:p>
        </w:tc>
      </w:tr>
      <w:tr w:rsidR="00C13AD6" w14:paraId="2D291158" w14:textId="77777777">
        <w:trPr>
          <w:jc w:val="center"/>
        </w:trPr>
        <w:tc>
          <w:tcPr>
            <w:tcW w:w="2232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7A4E58E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7"/>
              </w:rPr>
              <w:t>Equipo técnico</w:t>
            </w:r>
          </w:p>
        </w:tc>
        <w:tc>
          <w:tcPr>
            <w:tcW w:w="6552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073FD8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7"/>
              </w:rPr>
              <w:t>Tres integrantes con responsabilidades primarias, revisión cruzada y acceso al repositorio, documentación, pruebas y ambientes del proyecto.</w:t>
            </w:r>
          </w:p>
        </w:tc>
      </w:tr>
      <w:tr w:rsidR="00C13AD6" w14:paraId="54C7D12D" w14:textId="77777777">
        <w:trPr>
          <w:jc w:val="center"/>
        </w:trPr>
        <w:tc>
          <w:tcPr>
            <w:tcW w:w="2232" w:type="dxa"/>
          </w:tcPr>
          <w:p w14:paraId="1B8B2893" w14:textId="77777777" w:rsidR="00C13AD6" w:rsidRDefault="002F2CB3">
            <w:r>
              <w:rPr>
                <w:sz w:val="17"/>
              </w:rPr>
              <w:t>Administrador de organización</w:t>
            </w:r>
          </w:p>
        </w:tc>
        <w:tc>
          <w:tcPr>
            <w:tcW w:w="6552" w:type="dxa"/>
          </w:tcPr>
          <w:p w14:paraId="44A04D71" w14:textId="77777777" w:rsidR="00C13AD6" w:rsidRDefault="002F2CB3">
            <w:r>
              <w:rPr>
                <w:sz w:val="17"/>
              </w:rPr>
              <w:t>Gestiona identidades, estructura académica, catálogos, fuentes, reglas y auditoría dentro de su organización, sin acceso cruzado.</w:t>
            </w:r>
          </w:p>
        </w:tc>
      </w:tr>
    </w:tbl>
    <w:p w14:paraId="10B07F1F" w14:textId="77777777" w:rsidR="00C13AD6" w:rsidRDefault="00C13AD6">
      <w:pPr>
        <w:spacing w:after="0"/>
      </w:pPr>
    </w:p>
    <w:p w14:paraId="5E097E95" w14:textId="77777777" w:rsidR="00C13AD6" w:rsidRDefault="002F2CB3">
      <w:pPr>
        <w:pStyle w:val="Ttulo2"/>
      </w:pPr>
      <w:bookmarkStart w:id="15" w:name="_Toc239347266"/>
      <w:r>
        <w:t>2.4 Restricciones</w:t>
      </w:r>
      <w:bookmarkEnd w:id="15"/>
    </w:p>
    <w:p w14:paraId="2D4A0E6B" w14:textId="77777777" w:rsidR="00C13AD6" w:rsidRDefault="002F2CB3">
      <w:pPr>
        <w:pStyle w:val="Prrafodelista"/>
        <w:numPr>
          <w:ilvl w:val="0"/>
          <w:numId w:val="1"/>
        </w:numPr>
        <w:spacing w:after="50" w:line="259" w:lineRule="auto"/>
      </w:pPr>
      <w:r>
        <w:rPr>
          <w:color w:val="1F1F1F"/>
        </w:rPr>
        <w:t>Duración total de 18 semanas y equipo de tres integrantes.</w:t>
      </w:r>
    </w:p>
    <w:p w14:paraId="0D17F51E" w14:textId="77777777" w:rsidR="00C13AD6" w:rsidRDefault="002F2CB3">
      <w:pPr>
        <w:pStyle w:val="Prrafodelista"/>
        <w:numPr>
          <w:ilvl w:val="0"/>
          <w:numId w:val="1"/>
        </w:numPr>
        <w:spacing w:after="50" w:line="259" w:lineRule="auto"/>
      </w:pPr>
      <w:r>
        <w:rPr>
          <w:color w:val="1F1F1F"/>
        </w:rPr>
        <w:t>MVP limitado a Programación I y JavaScript, evitando expansión prematura a otros lenguajes o asignaturas.</w:t>
      </w:r>
    </w:p>
    <w:p w14:paraId="6B2335FF" w14:textId="77777777" w:rsidR="00C13AD6" w:rsidRDefault="002F2CB3">
      <w:pPr>
        <w:pStyle w:val="Prrafodelista"/>
        <w:numPr>
          <w:ilvl w:val="0"/>
          <w:numId w:val="1"/>
        </w:numPr>
        <w:spacing w:after="50" w:line="259" w:lineRule="auto"/>
      </w:pPr>
      <w:r>
        <w:rPr>
          <w:color w:val="1F1F1F"/>
        </w:rPr>
        <w:t>Las pruebas deterministas son la fuente de verdad; el LLM no decide por sí solo si una solución es correcta.</w:t>
      </w:r>
    </w:p>
    <w:p w14:paraId="40DB5705" w14:textId="77777777" w:rsidR="00C13AD6" w:rsidRDefault="002F2CB3">
      <w:pPr>
        <w:pStyle w:val="Prrafodelista"/>
        <w:numPr>
          <w:ilvl w:val="0"/>
          <w:numId w:val="1"/>
        </w:numPr>
        <w:spacing w:after="50" w:line="259" w:lineRule="auto"/>
      </w:pPr>
      <w:r>
        <w:rPr>
          <w:color w:val="1F1F1F"/>
        </w:rPr>
        <w:t>La ejecución productiva usará un Vercel Sandbox desechable por intento, sin secretos, archivos del anfitrión ni red no autorizada. Vercel aprovisionará 1 vCPU y 2 GB; dentro del sandbox, el proceso estudiantil se limitará a 128 MB, 3 segundos y 64 KB de salida.</w:t>
      </w:r>
    </w:p>
    <w:p w14:paraId="39A63D7F" w14:textId="77777777" w:rsidR="00C13AD6" w:rsidRDefault="002F2CB3">
      <w:pPr>
        <w:pStyle w:val="Prrafodelista"/>
        <w:numPr>
          <w:ilvl w:val="0"/>
          <w:numId w:val="1"/>
        </w:numPr>
        <w:spacing w:after="50" w:line="259" w:lineRule="auto"/>
      </w:pPr>
      <w:r>
        <w:t>Supabase Auth emitirá el JWT y NestJS lo validará antes de aplicar rol, organización y pertenencia a clase. Las tablas y objetos de Storage expuestos usarán RLS por organización y clase. La autorización se basará en datos controlados por el servidor o app_metadata, nunca en user_metadata; service_role permanecerá solo en servidor.</w:t>
      </w:r>
    </w:p>
    <w:p w14:paraId="39921371" w14:textId="77777777" w:rsidR="00C13AD6" w:rsidRDefault="002F2CB3">
      <w:pPr>
        <w:pStyle w:val="Prrafodelista"/>
        <w:numPr>
          <w:ilvl w:val="0"/>
          <w:numId w:val="1"/>
        </w:numPr>
        <w:spacing w:after="50" w:line="259" w:lineRule="auto"/>
      </w:pPr>
      <w:r>
        <w:rPr>
          <w:color w:val="1F1F1F"/>
        </w:rPr>
        <w:t>Los secretos no se almacenarán en el repositorio y los datos de demostración serán ficticios.</w:t>
      </w:r>
    </w:p>
    <w:p w14:paraId="3400BBE1" w14:textId="77777777" w:rsidR="00C13AD6" w:rsidRDefault="002F2CB3">
      <w:pPr>
        <w:pStyle w:val="Prrafodelista"/>
        <w:numPr>
          <w:ilvl w:val="0"/>
          <w:numId w:val="1"/>
        </w:numPr>
        <w:spacing w:after="50" w:line="259" w:lineRule="auto"/>
      </w:pPr>
      <w:r>
        <w:rPr>
          <w:color w:val="1F1F1F"/>
        </w:rPr>
        <w:t>El stack aprobado es Next.js con App Router, React 19 y TypeScript 5.x; Tailwind CSS, shadcn/ui, Recharts y Zod; Node.js 24 LTS con NestJS 12; Supabase con PostgreSQL administrado, pgvector, Auth, Storage y RLS; Vercel para el frontend y previews por pull request; Azure Container Apps para la API; Vercel Sandbox para el ejecutor productivo; Azure OpenAI como proveedor inicial mediante una interfaz configurable; Docker Compose, Supabase CLI y un adaptador Docker para desarrollo local; Jest, Cypress y GitHub Actions.</w:t>
      </w:r>
    </w:p>
    <w:p w14:paraId="1B347ACF" w14:textId="77777777" w:rsidR="00C13AD6" w:rsidRDefault="002F2CB3">
      <w:pPr>
        <w:pStyle w:val="Ttulo2"/>
      </w:pPr>
      <w:bookmarkStart w:id="16" w:name="_Toc239347267"/>
      <w:r>
        <w:t>2.5 Supuestos y dependencias</w:t>
      </w:r>
      <w:bookmarkEnd w:id="16"/>
    </w:p>
    <w:p w14:paraId="47582965" w14:textId="77777777" w:rsidR="00C13AD6" w:rsidRDefault="002F2CB3">
      <w:pPr>
        <w:pStyle w:val="Prrafodelista"/>
        <w:numPr>
          <w:ilvl w:val="0"/>
          <w:numId w:val="1"/>
        </w:numPr>
        <w:spacing w:after="50" w:line="259" w:lineRule="auto"/>
      </w:pPr>
      <w:r>
        <w:t>Los profesores dispondrán de ejercicios, verificaciones deterministas y fuentes oficiales PDF con texto, TXT o Markdown de hasta 10 MB por archivo, autorizadas para su organización y clase.</w:t>
      </w:r>
    </w:p>
    <w:p w14:paraId="1C38EB80" w14:textId="77777777" w:rsidR="00C13AD6" w:rsidRDefault="002F2CB3">
      <w:pPr>
        <w:pStyle w:val="Prrafodelista"/>
        <w:numPr>
          <w:ilvl w:val="0"/>
          <w:numId w:val="1"/>
        </w:numPr>
        <w:spacing w:after="50" w:line="259" w:lineRule="auto"/>
      </w:pPr>
      <w:r>
        <w:rPr>
          <w:color w:val="1F1F1F"/>
        </w:rPr>
        <w:t>Los estudiantes utilizarán un navegador moderno y un equipo de escritorio o portátil; el editor se optimizará para escritorio.</w:t>
      </w:r>
    </w:p>
    <w:p w14:paraId="4EAF3EE1" w14:textId="77777777" w:rsidR="00C13AD6" w:rsidRDefault="002F2CB3">
      <w:pPr>
        <w:pStyle w:val="Prrafodelista"/>
        <w:numPr>
          <w:ilvl w:val="0"/>
          <w:numId w:val="1"/>
        </w:numPr>
        <w:spacing w:after="50" w:line="259" w:lineRule="auto"/>
      </w:pPr>
      <w:r>
        <w:rPr>
          <w:color w:val="1F1F1F"/>
        </w:rPr>
        <w:t>El servicio de IA dependerá de credenciales, cuota y disponibilidad de un proveedor compatible con salida estructurada.</w:t>
      </w:r>
    </w:p>
    <w:p w14:paraId="340C0C1D" w14:textId="77777777" w:rsidR="00C13AD6" w:rsidRDefault="002F2CB3">
      <w:pPr>
        <w:pStyle w:val="Prrafodelista"/>
        <w:numPr>
          <w:ilvl w:val="0"/>
          <w:numId w:val="1"/>
        </w:numPr>
        <w:spacing w:after="50" w:line="259" w:lineRule="auto"/>
      </w:pPr>
      <w:r>
        <w:rPr>
          <w:color w:val="1F1F1F"/>
        </w:rPr>
        <w:t>El entorno local usará Docker Compose, Supabase CLI y un adaptador Docker del ejecutor. Producción separará frontend en Vercel, API NestJS en Azure Container Apps, datos y autenticación en Supabase, y ejecución no confiable en Vercel Sandbox, con variables y secretos documentados por ambiente.</w:t>
      </w:r>
    </w:p>
    <w:p w14:paraId="4D398E39" w14:textId="77777777" w:rsidR="00C13AD6" w:rsidRDefault="002F2CB3">
      <w:pPr>
        <w:pStyle w:val="Prrafodelista"/>
        <w:numPr>
          <w:ilvl w:val="0"/>
          <w:numId w:val="1"/>
        </w:numPr>
        <w:spacing w:after="50" w:line="259" w:lineRule="auto"/>
      </w:pPr>
      <w:r>
        <w:rPr>
          <w:color w:val="1F1F1F"/>
        </w:rPr>
        <w:t>La calidad del apoyo pedagógico dependerá de la calidad de los resultados técnicos y de las fuentes indexadas.</w:t>
      </w:r>
    </w:p>
    <w:p w14:paraId="34120ACE" w14:textId="77777777" w:rsidR="00C13AD6" w:rsidRDefault="002F2CB3">
      <w:pPr>
        <w:pStyle w:val="Prrafodelista"/>
        <w:numPr>
          <w:ilvl w:val="0"/>
          <w:numId w:val="1"/>
        </w:numPr>
        <w:spacing w:after="50" w:line="259" w:lineRule="auto"/>
      </w:pPr>
      <w:r>
        <w:rPr>
          <w:color w:val="1F1F1F"/>
        </w:rPr>
        <w:t>El equipo contará con retroalimentación periódica del docente guía para validar alcance y criterios.</w:t>
      </w:r>
    </w:p>
    <w:p w14:paraId="33356278" w14:textId="77777777" w:rsidR="00C13AD6" w:rsidRDefault="002F2CB3">
      <w:pPr>
        <w:pStyle w:val="Ttulo2"/>
      </w:pPr>
      <w:bookmarkStart w:id="17" w:name="_Toc239347268"/>
      <w:r>
        <w:t>2.6 Requisitos futuros</w:t>
      </w:r>
      <w:bookmarkEnd w:id="17"/>
    </w:p>
    <w:p w14:paraId="220F6312" w14:textId="77777777" w:rsidR="00C13AD6" w:rsidRDefault="002F2CB3">
      <w:pPr>
        <w:spacing w:after="100" w:line="269" w:lineRule="auto"/>
      </w:pPr>
      <w:r>
        <w:rPr>
          <w:rFonts w:ascii="Arial" w:eastAsia="Arial" w:hAnsi="Arial"/>
          <w:color w:val="1F1F1F"/>
          <w:sz w:val="20"/>
        </w:rPr>
        <w:t>Los siguientes elementos se consideran posteriores al MVP y no condicionan la aceptación de la primera versión:</w:t>
      </w:r>
    </w:p>
    <w:p w14:paraId="43587C56" w14:textId="77777777" w:rsidR="00C13AD6" w:rsidRDefault="002F2CB3">
      <w:pPr>
        <w:pStyle w:val="Prrafodelista"/>
        <w:numPr>
          <w:ilvl w:val="0"/>
          <w:numId w:val="1"/>
        </w:numPr>
        <w:spacing w:after="50" w:line="259" w:lineRule="auto"/>
      </w:pPr>
      <w:r>
        <w:rPr>
          <w:color w:val="1F1F1F"/>
        </w:rPr>
        <w:t>Integración completa con LMS institucional y autenticación federada.</w:t>
      </w:r>
    </w:p>
    <w:p w14:paraId="34A6BE11" w14:textId="77777777" w:rsidR="00C13AD6" w:rsidRDefault="002F2CB3">
      <w:pPr>
        <w:pStyle w:val="Prrafodelista"/>
        <w:numPr>
          <w:ilvl w:val="0"/>
          <w:numId w:val="1"/>
        </w:numPr>
        <w:spacing w:after="50" w:line="259" w:lineRule="auto"/>
      </w:pPr>
      <w:r>
        <w:rPr>
          <w:color w:val="1F1F1F"/>
        </w:rPr>
        <w:t>Soporte de más lenguajes, cursos y organizaciones con administración avanzada.</w:t>
      </w:r>
    </w:p>
    <w:p w14:paraId="7BD66F4F" w14:textId="77777777" w:rsidR="00C13AD6" w:rsidRDefault="002F2CB3">
      <w:pPr>
        <w:pStyle w:val="Prrafodelista"/>
        <w:numPr>
          <w:ilvl w:val="0"/>
          <w:numId w:val="1"/>
        </w:numPr>
        <w:spacing w:after="50" w:line="259" w:lineRule="auto"/>
      </w:pPr>
      <w:r>
        <w:rPr>
          <w:color w:val="1F1F1F"/>
        </w:rPr>
        <w:t>Aplicaciones móviles nativas y notificaciones multicanal.</w:t>
      </w:r>
    </w:p>
    <w:p w14:paraId="6C79216F" w14:textId="77777777" w:rsidR="00C13AD6" w:rsidRDefault="002F2CB3">
      <w:pPr>
        <w:pStyle w:val="Prrafodelista"/>
        <w:numPr>
          <w:ilvl w:val="0"/>
          <w:numId w:val="1"/>
        </w:numPr>
        <w:spacing w:after="50" w:line="259" w:lineRule="auto"/>
      </w:pPr>
      <w:r>
        <w:rPr>
          <w:color w:val="1F1F1F"/>
        </w:rPr>
        <w:t>Detección de similitud, plagio o uso de IA bajo políticas institucionales explícitas.</w:t>
      </w:r>
    </w:p>
    <w:p w14:paraId="7E04835A" w14:textId="77777777" w:rsidR="00C13AD6" w:rsidRDefault="002F2CB3">
      <w:pPr>
        <w:pStyle w:val="Prrafodelista"/>
        <w:numPr>
          <w:ilvl w:val="0"/>
          <w:numId w:val="1"/>
        </w:numPr>
        <w:spacing w:after="50" w:line="259" w:lineRule="auto"/>
      </w:pPr>
      <w:r>
        <w:rPr>
          <w:color w:val="1F1F1F"/>
        </w:rPr>
        <w:t>Integraciones de calificación, siempre con revisión humana y controles de alto impacto.</w:t>
      </w:r>
    </w:p>
    <w:p w14:paraId="0E30006B" w14:textId="77777777" w:rsidR="00C13AD6" w:rsidRDefault="002F2CB3">
      <w:r>
        <w:rPr>
          <w:rFonts w:ascii="Arial" w:eastAsia="Arial" w:hAnsi="Arial"/>
          <w:color w:val="1F1F1F"/>
          <w:sz w:val="20"/>
        </w:rPr>
        <w:br w:type="page"/>
      </w:r>
    </w:p>
    <w:p w14:paraId="628CD1ED" w14:textId="77777777" w:rsidR="00C13AD6" w:rsidRDefault="002F2CB3">
      <w:pPr>
        <w:pStyle w:val="Ttulo1"/>
      </w:pPr>
      <w:bookmarkStart w:id="18" w:name="_Toc239347269"/>
      <w:r>
        <w:lastRenderedPageBreak/>
        <w:t>3. Requisitos específicos</w:t>
      </w:r>
      <w:bookmarkEnd w:id="18"/>
    </w:p>
    <w:p w14:paraId="4F5E4EC2" w14:textId="77777777" w:rsidR="00C13AD6" w:rsidRDefault="002F2CB3">
      <w:pPr>
        <w:pStyle w:val="Ttulo2"/>
      </w:pPr>
      <w:bookmarkStart w:id="19" w:name="_Toc239347270"/>
      <w:r>
        <w:t>3.1 Interfaces externas</w:t>
      </w:r>
      <w:bookmarkEnd w:id="19"/>
    </w:p>
    <w:p w14:paraId="70004443" w14:textId="77777777" w:rsidR="00C13AD6" w:rsidRDefault="002F2CB3">
      <w:pPr>
        <w:pStyle w:val="Ttulo3"/>
      </w:pPr>
      <w:bookmarkStart w:id="20" w:name="_Toc239347271"/>
      <w:r>
        <w:t>3.1.1 Interfaz de usuario</w:t>
      </w:r>
      <w:bookmarkEnd w:id="20"/>
    </w:p>
    <w:p w14:paraId="5547ABBC" w14:textId="77777777" w:rsidR="00C13AD6" w:rsidRDefault="002F2CB3">
      <w:pPr>
        <w:pStyle w:val="Prrafodelista"/>
        <w:numPr>
          <w:ilvl w:val="0"/>
          <w:numId w:val="1"/>
        </w:numPr>
        <w:spacing w:after="50" w:line="259" w:lineRule="auto"/>
      </w:pPr>
      <w:r>
        <w:t>Aplicación web responsiva con flujos diferenciados para administrador, profesor y estudiante.</w:t>
      </w:r>
    </w:p>
    <w:p w14:paraId="39942CA1" w14:textId="77777777" w:rsidR="00C13AD6" w:rsidRDefault="002F2CB3">
      <w:pPr>
        <w:pStyle w:val="Prrafodelista"/>
        <w:numPr>
          <w:ilvl w:val="0"/>
          <w:numId w:val="1"/>
        </w:numPr>
        <w:spacing w:after="50" w:line="259" w:lineRule="auto"/>
      </w:pPr>
      <w:r>
        <w:rPr>
          <w:color w:val="1F1F1F"/>
        </w:rPr>
        <w:t>Editor de código optimizado para escritorio, con enunciado, plantilla inicial, ejecución, envío y resultados en una misma experiencia coherente.</w:t>
      </w:r>
    </w:p>
    <w:p w14:paraId="0480F475" w14:textId="77777777" w:rsidR="00C13AD6" w:rsidRDefault="002F2CB3">
      <w:pPr>
        <w:pStyle w:val="Prrafodelista"/>
        <w:numPr>
          <w:ilvl w:val="0"/>
          <w:numId w:val="1"/>
        </w:numPr>
        <w:spacing w:after="50" w:line="259" w:lineRule="auto"/>
      </w:pPr>
      <w:r>
        <w:rPr>
          <w:color w:val="1F1F1F"/>
        </w:rPr>
        <w:t>Navegación por teclado, foco visible, etiquetas comprensibles, contraste suficiente y estados que no dependan únicamente del color.</w:t>
      </w:r>
    </w:p>
    <w:p w14:paraId="622EE96B" w14:textId="77777777" w:rsidR="00C13AD6" w:rsidRDefault="002F2CB3">
      <w:pPr>
        <w:pStyle w:val="Prrafodelista"/>
        <w:numPr>
          <w:ilvl w:val="0"/>
          <w:numId w:val="1"/>
        </w:numPr>
        <w:spacing w:after="50" w:line="259" w:lineRule="auto"/>
      </w:pPr>
      <w:r>
        <w:rPr>
          <w:color w:val="1F1F1F"/>
        </w:rPr>
        <w:t>Mensajes de error accionables y estados explícitos de carga, vacío, éxito, error, tiempo excedido y ausencia de evidencia.</w:t>
      </w:r>
    </w:p>
    <w:p w14:paraId="3CBDA190" w14:textId="77777777" w:rsidR="00C13AD6" w:rsidRDefault="002F2CB3">
      <w:pPr>
        <w:pStyle w:val="Prrafodelista"/>
        <w:numPr>
          <w:ilvl w:val="0"/>
          <w:numId w:val="1"/>
        </w:numPr>
        <w:spacing w:after="50" w:line="259" w:lineRule="auto"/>
      </w:pPr>
      <w:r>
        <w:t>Tablero interno con filtros simples, agregados deterministas, señales explicables y acceso a evidencia de detalle.</w:t>
      </w:r>
    </w:p>
    <w:p w14:paraId="51EBD62C" w14:textId="77777777" w:rsidR="00C13AD6" w:rsidRDefault="002F2CB3">
      <w:pPr>
        <w:pStyle w:val="Ttulo3"/>
      </w:pPr>
      <w:bookmarkStart w:id="21" w:name="_Toc239347272"/>
      <w:r>
        <w:t>3.1.2 Interfaces de hardware</w:t>
      </w:r>
      <w:bookmarkEnd w:id="21"/>
    </w:p>
    <w:p w14:paraId="5F842D0D" w14:textId="77777777" w:rsidR="00C13AD6" w:rsidRDefault="002F2CB3">
      <w:pPr>
        <w:spacing w:after="100" w:line="269" w:lineRule="auto"/>
      </w:pPr>
      <w:r>
        <w:rPr>
          <w:rFonts w:ascii="Arial" w:eastAsia="Arial" w:hAnsi="Arial"/>
          <w:color w:val="1F1F1F"/>
          <w:sz w:val="20"/>
        </w:rPr>
        <w:t>No se requieren periféricos especializados. El cliente utilizará un computador con navegador moderno, teclado y conexión a red. La infraestructura de servidor deberá disponer de recursos suficientes para la API, la base de datos, el índice de recuperación y la ejecución aislada; sus capacidades concretas se fijarán durante el diseño técnico y las pruebas de carga del MVP.</w:t>
      </w:r>
    </w:p>
    <w:p w14:paraId="6CC1281B" w14:textId="77777777" w:rsidR="00C13AD6" w:rsidRDefault="002F2CB3">
      <w:pPr>
        <w:pStyle w:val="Ttulo3"/>
      </w:pPr>
      <w:bookmarkStart w:id="22" w:name="_Toc239347273"/>
      <w:r>
        <w:t>3.1.3 Interfaces de software</w:t>
      </w:r>
      <w:bookmarkEnd w:id="22"/>
    </w:p>
    <w:tbl>
      <w:tblPr>
        <w:tblStyle w:val="Tablaconcuadrcula"/>
        <w:tblW w:w="8784" w:type="dxa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6264"/>
      </w:tblGrid>
      <w:tr w:rsidR="00C13AD6" w14:paraId="011E1E50" w14:textId="77777777">
        <w:trPr>
          <w:tblHeader/>
          <w:jc w:val="center"/>
        </w:trPr>
        <w:tc>
          <w:tcPr>
            <w:tcW w:w="2520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92C9296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b/>
                <w:color w:val="FFFFFF"/>
                <w:sz w:val="17"/>
              </w:rPr>
              <w:t>Interfaz</w:t>
            </w:r>
          </w:p>
        </w:tc>
        <w:tc>
          <w:tcPr>
            <w:tcW w:w="6264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E006B38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b/>
                <w:color w:val="FFFFFF"/>
                <w:sz w:val="17"/>
              </w:rPr>
              <w:t>Contrato esperado</w:t>
            </w:r>
          </w:p>
        </w:tc>
      </w:tr>
      <w:tr w:rsidR="00C13AD6" w14:paraId="55C64419" w14:textId="77777777">
        <w:trPr>
          <w:jc w:val="center"/>
        </w:trPr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7D83CE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7"/>
              </w:rPr>
              <w:t>Aplicación web ↔ API</w:t>
            </w:r>
          </w:p>
        </w:tc>
        <w:tc>
          <w:tcPr>
            <w:tcW w:w="626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365E24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7"/>
              </w:rPr>
              <w:t>Next.js en Vercel consumirá la API NestJS por HTTPS. Supabase Auth emitirá el JWT y NestJS validará identidad, rol, organización y pertenencia a clase; Next.js no implementará una API de dominio paralela.</w:t>
            </w:r>
          </w:p>
        </w:tc>
      </w:tr>
      <w:tr w:rsidR="00C13AD6" w14:paraId="0F049362" w14:textId="77777777">
        <w:trPr>
          <w:jc w:val="center"/>
        </w:trPr>
        <w:tc>
          <w:tcPr>
            <w:tcW w:w="2520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22F55B0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7"/>
              </w:rPr>
              <w:t>API ↔ base de datos</w:t>
            </w:r>
          </w:p>
        </w:tc>
        <w:tc>
          <w:tcPr>
            <w:tcW w:w="6264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CF71C46" w14:textId="77777777" w:rsidR="00C13AD6" w:rsidRDefault="002F2CB3">
            <w:r>
              <w:rPr>
                <w:sz w:val="17"/>
              </w:rPr>
              <w:t>NestJS accederá a Supabase PostgreSQL mediante migraciones versionadas. Las tablas y Storage expuestos tendrán RLS por organización y clase, además de autorización de dominio en el backend.</w:t>
            </w:r>
          </w:p>
        </w:tc>
      </w:tr>
      <w:tr w:rsidR="00C13AD6" w14:paraId="5AC80F8B" w14:textId="77777777">
        <w:trPr>
          <w:jc w:val="center"/>
        </w:trPr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D96C3EF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7"/>
              </w:rPr>
              <w:t>API ↔ ejecutor</w:t>
            </w:r>
          </w:p>
        </w:tc>
        <w:tc>
          <w:tcPr>
            <w:tcW w:w="626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E77D8A" w14:textId="77777777" w:rsidR="00C13AD6" w:rsidRDefault="002F2CB3">
            <w:r>
              <w:rPr>
                <w:sz w:val="17"/>
              </w:rPr>
              <w:t>NestJS solicitará un Vercel Sandbox desechable con código, pruebas y límites internos. La respuesta conservará uno de seis diagnósticos: SUCCESS, SYNTAX_ERROR, RUNTIME_ERROR, FAILED_TEST, TIMEOUT o UNKNOWN.</w:t>
            </w:r>
          </w:p>
        </w:tc>
      </w:tr>
      <w:tr w:rsidR="00C13AD6" w14:paraId="5B324B31" w14:textId="77777777">
        <w:trPr>
          <w:jc w:val="center"/>
        </w:trPr>
        <w:tc>
          <w:tcPr>
            <w:tcW w:w="2520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8091D5D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7"/>
              </w:rPr>
              <w:t>API ↔ proveedor LLM</w:t>
            </w:r>
          </w:p>
        </w:tc>
        <w:tc>
          <w:tcPr>
            <w:tcW w:w="6264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0B858C5" w14:textId="77777777" w:rsidR="00C13AD6" w:rsidRDefault="002F2CB3">
            <w:r>
              <w:rPr>
                <w:sz w:val="17"/>
              </w:rPr>
              <w:t>Solicitud con evidencia y contexto autorizado; salida validada con diagnosis_code, explanation, hint, source_refs y status. status solo admite SUPPORTED, NO_EVIDENCE o PROVIDER_UNAVAILABLE; el contrato no incluye puntaje numérico.</w:t>
            </w:r>
          </w:p>
        </w:tc>
      </w:tr>
      <w:tr w:rsidR="00C13AD6" w14:paraId="43931F95" w14:textId="77777777">
        <w:trPr>
          <w:jc w:val="center"/>
        </w:trPr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37B7789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7"/>
              </w:rPr>
              <w:t>RAG ↔ índice</w:t>
            </w:r>
          </w:p>
        </w:tc>
        <w:tc>
          <w:tcPr>
            <w:tcW w:w="626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A5895B" w14:textId="77777777" w:rsidR="00C13AD6" w:rsidRDefault="002F2CB3">
            <w:r>
              <w:rPr>
                <w:sz w:val="17"/>
              </w:rPr>
              <w:t>Ingestión documental en Supabase Storage y pgvector con fragmentos de 500 tokens, solapamiento de 50 y recuperación top-k=5 fragmentos filtrada por organización, clase, actividad y fuente; la ausencia de evidencia produce status NO_EVIDENCE.</w:t>
            </w:r>
          </w:p>
        </w:tc>
      </w:tr>
      <w:tr w:rsidR="00C13AD6" w14:paraId="6593B84C" w14:textId="77777777">
        <w:trPr>
          <w:jc w:val="center"/>
        </w:trPr>
        <w:tc>
          <w:tcPr>
            <w:tcW w:w="2520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2F6174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7"/>
              </w:rPr>
              <w:t>Servicios ↔ observabilidad</w:t>
            </w:r>
          </w:p>
        </w:tc>
        <w:tc>
          <w:tcPr>
            <w:tcW w:w="6264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BAA688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7"/>
              </w:rPr>
              <w:t>Cada intento tendrá un identificador correlacionable con duración, región del sandbox, consumo, truncamiento, errores y estado de Azure OpenAI, Supabase, Vercel y Azure Container Apps, sin exponer datos sensibles.</w:t>
            </w:r>
          </w:p>
        </w:tc>
      </w:tr>
      <w:tr w:rsidR="00C13AD6" w14:paraId="2DB04B36" w14:textId="77777777">
        <w:trPr>
          <w:jc w:val="center"/>
        </w:trPr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12366A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7"/>
              </w:rPr>
              <w:t>Despliegue</w:t>
            </w:r>
          </w:p>
        </w:tc>
        <w:tc>
          <w:tcPr>
            <w:tcW w:w="626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8BE758C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7"/>
              </w:rPr>
              <w:t>Producción híbrida: frontend en Vercel con previews por pull request, API en Azure Container Apps, datos/Auth/Storage/RLS/pgvector en Supabase y ejecución en Vercel Sandbox. Desarrollo local: Docker Compose, Supabase CLI y adaptador Docker del ejecutor.</w:t>
            </w:r>
          </w:p>
        </w:tc>
      </w:tr>
    </w:tbl>
    <w:p w14:paraId="5F4217CE" w14:textId="77777777" w:rsidR="00C13AD6" w:rsidRDefault="00C13AD6">
      <w:pPr>
        <w:spacing w:after="0"/>
      </w:pPr>
    </w:p>
    <w:p w14:paraId="059814BA" w14:textId="77777777" w:rsidR="00C13AD6" w:rsidRDefault="002F2CB3">
      <w:pPr>
        <w:pStyle w:val="Ttulo3"/>
      </w:pPr>
      <w:bookmarkStart w:id="23" w:name="_Toc239347274"/>
      <w:r>
        <w:t>3.1.4 Catálogos y contrato de salida estructurada</w:t>
      </w:r>
      <w:bookmarkEnd w:id="23"/>
    </w:p>
    <w:p w14:paraId="365FE3B6" w14:textId="77777777" w:rsidR="00C13AD6" w:rsidRDefault="002F2CB3">
      <w:r>
        <w:t>Los siguientes valores son los únicos admitidos por los contratos del MVP y se comparten con los casos de uso.</w:t>
      </w:r>
    </w:p>
    <w:tbl>
      <w:tblPr>
        <w:tblStyle w:val="Tablaconcuadrcula"/>
        <w:tblW w:w="8800" w:type="dxa"/>
        <w:tblInd w:w="100" w:type="dxa"/>
        <w:tblLayout w:type="fixed"/>
        <w:tblLook w:val="04A0" w:firstRow="1" w:lastRow="0" w:firstColumn="1" w:lastColumn="0" w:noHBand="0" w:noVBand="1"/>
      </w:tblPr>
      <w:tblGrid>
        <w:gridCol w:w="1600"/>
        <w:gridCol w:w="3500"/>
        <w:gridCol w:w="3700"/>
      </w:tblGrid>
      <w:tr w:rsidR="00C13AD6" w14:paraId="7BC6E0DA" w14:textId="77777777">
        <w:trPr>
          <w:cantSplit/>
          <w:tblHeader/>
        </w:trPr>
        <w:tc>
          <w:tcPr>
            <w:tcW w:w="160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AF832E" w14:textId="77777777" w:rsidR="00C13AD6" w:rsidRDefault="002F2CB3">
            <w:r>
              <w:rPr>
                <w:b/>
                <w:sz w:val="15"/>
              </w:rPr>
              <w:lastRenderedPageBreak/>
              <w:t>Catálogo</w:t>
            </w:r>
          </w:p>
        </w:tc>
        <w:tc>
          <w:tcPr>
            <w:tcW w:w="350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4828D1" w14:textId="77777777" w:rsidR="00C13AD6" w:rsidRDefault="002F2CB3">
            <w:r>
              <w:rPr>
                <w:b/>
                <w:sz w:val="15"/>
              </w:rPr>
              <w:t>Valores o campos exactos</w:t>
            </w:r>
          </w:p>
        </w:tc>
        <w:tc>
          <w:tcPr>
            <w:tcW w:w="370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52C11A" w14:textId="77777777" w:rsidR="00C13AD6" w:rsidRDefault="002F2CB3">
            <w:r>
              <w:rPr>
                <w:b/>
                <w:sz w:val="15"/>
              </w:rPr>
              <w:t>Regla</w:t>
            </w:r>
          </w:p>
        </w:tc>
      </w:tr>
      <w:tr w:rsidR="00C13AD6" w14:paraId="388940B2" w14:textId="77777777">
        <w:trPr>
          <w:cantSplit/>
        </w:trPr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AD064E" w14:textId="77777777" w:rsidR="00C13AD6" w:rsidRDefault="002F2CB3">
            <w:r>
              <w:rPr>
                <w:sz w:val="15"/>
              </w:rPr>
              <w:t>Diagnóstico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D7A298" w14:textId="77777777" w:rsidR="00C13AD6" w:rsidRDefault="002F2CB3">
            <w:r>
              <w:rPr>
                <w:sz w:val="15"/>
              </w:rPr>
              <w:t>SUCCESS, SYNTAX_ERROR, RUNTIME_ERROR, FAILED_TEST, TIMEOUT, UNKNOWN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858D43" w14:textId="77777777" w:rsidR="00C13AD6" w:rsidRDefault="002F2CB3">
            <w:r>
              <w:rPr>
                <w:sz w:val="15"/>
              </w:rPr>
              <w:t>El ejecutor retorna exactamente uno de estos seis códigos.</w:t>
            </w:r>
          </w:p>
        </w:tc>
      </w:tr>
      <w:tr w:rsidR="00C13AD6" w14:paraId="45916828" w14:textId="77777777">
        <w:trPr>
          <w:cantSplit/>
        </w:trPr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83C216" w14:textId="77777777" w:rsidR="00C13AD6" w:rsidRDefault="002F2CB3">
            <w:r>
              <w:rPr>
                <w:sz w:val="15"/>
              </w:rPr>
              <w:t>Estado RAG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B97C2A" w14:textId="77777777" w:rsidR="00C13AD6" w:rsidRDefault="002F2CB3">
            <w:r>
              <w:rPr>
                <w:sz w:val="15"/>
              </w:rPr>
              <w:t>SUPPORTED, NO_EVIDENCE, PROVIDER_UNAVAILABLE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DD3D9C" w14:textId="77777777" w:rsidR="00C13AD6" w:rsidRDefault="002F2CB3">
            <w:r>
              <w:rPr>
                <w:sz w:val="15"/>
              </w:rPr>
              <w:t>NO_EVIDENCE indica falta de sustento; PROVIDER_UNAVAILABLE, indisponibilidad del proveedor.</w:t>
            </w:r>
          </w:p>
        </w:tc>
      </w:tr>
      <w:tr w:rsidR="00C13AD6" w14:paraId="7FE74A64" w14:textId="77777777">
        <w:trPr>
          <w:cantSplit/>
        </w:trPr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55A23E" w14:textId="77777777" w:rsidR="00C13AD6" w:rsidRDefault="002F2CB3">
            <w:r>
              <w:rPr>
                <w:sz w:val="15"/>
              </w:rPr>
              <w:t>Tipo de señal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3E0AF3" w14:textId="77777777" w:rsidR="00C13AD6" w:rsidRDefault="002F2CB3">
            <w:r>
              <w:rPr>
                <w:sz w:val="15"/>
              </w:rPr>
              <w:t>INACTIVITY, REPEATED_ERROR, STAGNATION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36F1CE" w14:textId="77777777" w:rsidR="00C13AD6" w:rsidRDefault="002F2CB3">
            <w:r>
              <w:rPr>
                <w:sz w:val="15"/>
              </w:rPr>
              <w:t>Cada señal conserva tipo, causa, evidencia, fecha y versión de regla.</w:t>
            </w:r>
          </w:p>
        </w:tc>
      </w:tr>
      <w:tr w:rsidR="00C13AD6" w14:paraId="6D283612" w14:textId="77777777">
        <w:trPr>
          <w:cantSplit/>
        </w:trPr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1DE75F" w14:textId="77777777" w:rsidR="00C13AD6" w:rsidRDefault="002F2CB3">
            <w:r>
              <w:rPr>
                <w:sz w:val="15"/>
              </w:rPr>
              <w:t>Estado de señal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4209E6" w14:textId="77777777" w:rsidR="00C13AD6" w:rsidRDefault="002F2CB3">
            <w:r>
              <w:rPr>
                <w:sz w:val="15"/>
              </w:rPr>
              <w:t>ACTIVE, REVIEWED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825C9F" w14:textId="77777777" w:rsidR="00C13AD6" w:rsidRDefault="002F2CB3">
            <w:r>
              <w:rPr>
                <w:sz w:val="15"/>
              </w:rPr>
              <w:t>La revisión cambia ACTIVE a REVIEWED sin borrar evidencia.</w:t>
            </w:r>
          </w:p>
        </w:tc>
      </w:tr>
      <w:tr w:rsidR="00C13AD6" w14:paraId="0E4034B6" w14:textId="77777777">
        <w:trPr>
          <w:cantSplit/>
        </w:trPr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AF54F0" w14:textId="77777777" w:rsidR="00C13AD6" w:rsidRDefault="002F2CB3">
            <w:r>
              <w:rPr>
                <w:sz w:val="15"/>
              </w:rPr>
              <w:t>Estado de actividad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5A5386" w14:textId="77777777" w:rsidR="00C13AD6" w:rsidRDefault="002F2CB3">
            <w:r>
              <w:rPr>
                <w:sz w:val="15"/>
              </w:rPr>
              <w:t>DRAFT, PUBLISHED, CLOSED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4341CD" w14:textId="77777777" w:rsidR="00C13AD6" w:rsidRDefault="002F2CB3">
            <w:r>
              <w:rPr>
                <w:sz w:val="15"/>
              </w:rPr>
              <w:t>Solo PUBLISHED admite visibilidad y envíos; CLOSED bloquea nuevos envíos.</w:t>
            </w:r>
          </w:p>
        </w:tc>
      </w:tr>
      <w:tr w:rsidR="00C13AD6" w14:paraId="084D01C9" w14:textId="77777777">
        <w:trPr>
          <w:cantSplit/>
        </w:trPr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32D87F" w14:textId="77777777" w:rsidR="00C13AD6" w:rsidRDefault="002F2CB3">
            <w:r>
              <w:rPr>
                <w:sz w:val="15"/>
              </w:rPr>
              <w:t>Estado de usuario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A86AAF" w14:textId="77777777" w:rsidR="00C13AD6" w:rsidRDefault="002F2CB3">
            <w:r>
              <w:rPr>
                <w:sz w:val="15"/>
              </w:rPr>
              <w:t>INVITED, ACTIVE, DISABLED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11A0A7" w14:textId="77777777" w:rsidR="00C13AD6" w:rsidRDefault="002F2CB3">
            <w:r>
              <w:rPr>
                <w:sz w:val="15"/>
              </w:rPr>
              <w:t>Solo ACTIVE puede operar dentro de sus permisos y organización.</w:t>
            </w:r>
          </w:p>
        </w:tc>
      </w:tr>
      <w:tr w:rsidR="00C13AD6" w14:paraId="5454542D" w14:textId="77777777">
        <w:trPr>
          <w:cantSplit/>
        </w:trPr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4A2AB4" w14:textId="77777777" w:rsidR="00C13AD6" w:rsidRDefault="002F2CB3">
            <w:r>
              <w:rPr>
                <w:sz w:val="15"/>
              </w:rPr>
              <w:t>Salida RAG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54F515" w14:textId="77777777" w:rsidR="00C13AD6" w:rsidRDefault="002F2CB3">
            <w:r>
              <w:rPr>
                <w:sz w:val="15"/>
              </w:rPr>
              <w:t>diagnosis_code, explanation, hint, source_refs, status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4B2196" w14:textId="77777777" w:rsidR="00C13AD6" w:rsidRDefault="002F2CB3">
            <w:r>
              <w:rPr>
                <w:sz w:val="15"/>
              </w:rPr>
              <w:t>Todos los campos se validan antes de mostrar o persistir; no se incluye puntaje numérico.</w:t>
            </w:r>
          </w:p>
        </w:tc>
      </w:tr>
    </w:tbl>
    <w:p w14:paraId="422E36A3" w14:textId="77777777" w:rsidR="00C13AD6" w:rsidRDefault="002F2CB3">
      <w:pPr>
        <w:pStyle w:val="Ttulo2"/>
      </w:pPr>
      <w:bookmarkStart w:id="24" w:name="_Toc239347275"/>
      <w:r>
        <w:t>3.2 Requisitos funcionales</w:t>
      </w:r>
      <w:bookmarkEnd w:id="24"/>
    </w:p>
    <w:p w14:paraId="01F2E176" w14:textId="77777777" w:rsidR="00C13AD6" w:rsidRDefault="002F2CB3">
      <w:pPr>
        <w:spacing w:after="100" w:line="269" w:lineRule="auto"/>
      </w:pPr>
      <w:r>
        <w:t>La prioridad de ALZ-RF-001 a ALZ-RF-027 es Debe (Must) para el MVP, salvo una revisión de alcance aprobada y registrada. Cada requisito se vincula uno a uno con ALZ-HU, ALZ-CU y ALZ-PT del mismo número.</w:t>
      </w:r>
    </w:p>
    <w:p w14:paraId="5DC021F7" w14:textId="77777777" w:rsidR="00C13AD6" w:rsidRDefault="002F2CB3">
      <w:pPr>
        <w:pStyle w:val="Ttulo3"/>
      </w:pPr>
      <w:bookmarkStart w:id="25" w:name="_Toc239347276"/>
      <w:r>
        <w:t>3.2.1 Acceso y clase</w:t>
      </w:r>
      <w:bookmarkEnd w:id="25"/>
    </w:p>
    <w:tbl>
      <w:tblPr>
        <w:tblStyle w:val="Tablaconcuadrcula"/>
        <w:tblW w:w="8784" w:type="dxa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3888"/>
        <w:gridCol w:w="3312"/>
        <w:gridCol w:w="792"/>
      </w:tblGrid>
      <w:tr w:rsidR="00C13AD6" w14:paraId="3F92AD31" w14:textId="77777777">
        <w:trPr>
          <w:tblHeader/>
          <w:jc w:val="center"/>
        </w:trPr>
        <w:tc>
          <w:tcPr>
            <w:tcW w:w="792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E3E01E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w="3888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719B224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b/>
                <w:color w:val="FFFFFF"/>
                <w:sz w:val="16"/>
              </w:rPr>
              <w:t>Requisito y actor</w:t>
            </w:r>
          </w:p>
        </w:tc>
        <w:tc>
          <w:tcPr>
            <w:tcW w:w="3312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D407B7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b/>
                <w:color w:val="FFFFFF"/>
                <w:sz w:val="16"/>
              </w:rPr>
              <w:t>Criterio verificable</w:t>
            </w:r>
          </w:p>
        </w:tc>
        <w:tc>
          <w:tcPr>
            <w:tcW w:w="792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438BC09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b/>
                <w:color w:val="FFFFFF"/>
                <w:sz w:val="16"/>
              </w:rPr>
              <w:t>HU</w:t>
            </w:r>
          </w:p>
        </w:tc>
      </w:tr>
      <w:tr w:rsidR="00C13AD6" w14:paraId="25D56FE9" w14:textId="77777777">
        <w:trPr>
          <w:jc w:val="center"/>
        </w:trPr>
        <w:tc>
          <w:tcPr>
            <w:tcW w:w="79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0AF774" w14:textId="77777777" w:rsidR="00C13AD6" w:rsidRDefault="002F2CB3">
            <w:r>
              <w:rPr>
                <w:sz w:val="15"/>
              </w:rPr>
              <w:t>ALZ-RF-001</w:t>
            </w:r>
          </w:p>
        </w:tc>
        <w:tc>
          <w:tcPr>
            <w:tcW w:w="388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C4285C" w14:textId="77777777" w:rsidR="00C13AD6" w:rsidRDefault="002F2CB3">
            <w:r>
              <w:rPr>
                <w:sz w:val="15"/>
              </w:rPr>
              <w:t>El sistema deberá autenticar a administradores, profesores y estudiantes y limitar cada operación según rol, estado, organización y pertenencia a la clase cuando corresponda.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44D17C7" w14:textId="77777777" w:rsidR="00C13AD6" w:rsidRDefault="002F2CB3">
            <w:r>
              <w:rPr>
                <w:sz w:val="15"/>
              </w:rPr>
              <w:t>Solo una cuenta en estado ACTIVE puede acceder; INVITED o DISABLED se rechazan. Las credenciales inválidas y las identidades de otra organización o clase no acceden a recursos protegidos.</w:t>
            </w:r>
          </w:p>
        </w:tc>
        <w:tc>
          <w:tcPr>
            <w:tcW w:w="79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C961CA2" w14:textId="77777777" w:rsidR="00C13AD6" w:rsidRDefault="002F2CB3">
            <w:r>
              <w:rPr>
                <w:sz w:val="15"/>
              </w:rPr>
              <w:t>ALZ-HU-001</w:t>
            </w:r>
          </w:p>
        </w:tc>
      </w:tr>
      <w:tr w:rsidR="00C13AD6" w14:paraId="0BD39E44" w14:textId="77777777">
        <w:trPr>
          <w:jc w:val="center"/>
        </w:trPr>
        <w:tc>
          <w:tcPr>
            <w:tcW w:w="792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832F745" w14:textId="77777777" w:rsidR="00C13AD6" w:rsidRDefault="002F2CB3">
            <w:r>
              <w:rPr>
                <w:sz w:val="15"/>
              </w:rPr>
              <w:t>ALZ-RF-002</w:t>
            </w:r>
          </w:p>
        </w:tc>
        <w:tc>
          <w:tcPr>
            <w:tcW w:w="3888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44B955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El profesor deberá crear y actualizar una clase con datos básicos y mecanismo de incorporación de estudiantes.</w:t>
            </w:r>
          </w:p>
        </w:tc>
        <w:tc>
          <w:tcPr>
            <w:tcW w:w="3312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86AC40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La clase válida queda persistida; faltantes obligatorios se informan; un estudiante no puede ejecutar la operación.</w:t>
            </w:r>
          </w:p>
        </w:tc>
        <w:tc>
          <w:tcPr>
            <w:tcW w:w="792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A8AD9D6" w14:textId="77777777" w:rsidR="00C13AD6" w:rsidRDefault="002F2CB3">
            <w:r>
              <w:rPr>
                <w:sz w:val="15"/>
              </w:rPr>
              <w:t>ALZ-HU-002</w:t>
            </w:r>
          </w:p>
        </w:tc>
      </w:tr>
      <w:tr w:rsidR="00C13AD6" w14:paraId="0524F7CD" w14:textId="77777777">
        <w:trPr>
          <w:jc w:val="center"/>
        </w:trPr>
        <w:tc>
          <w:tcPr>
            <w:tcW w:w="79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06B6108" w14:textId="77777777" w:rsidR="00C13AD6" w:rsidRDefault="002F2CB3">
            <w:r>
              <w:rPr>
                <w:sz w:val="15"/>
              </w:rPr>
              <w:t>ALZ-RF-003</w:t>
            </w:r>
          </w:p>
        </w:tc>
        <w:tc>
          <w:tcPr>
            <w:tcW w:w="388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27650F0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El estudiante deberá incorporarse a una clase mediante un código o invitación válida.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00BE9A5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Código válido inscribe una vez; código inválido, expirado o duplicado produce respuesta controlada.</w:t>
            </w:r>
          </w:p>
        </w:tc>
        <w:tc>
          <w:tcPr>
            <w:tcW w:w="79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40F2C57" w14:textId="77777777" w:rsidR="00C13AD6" w:rsidRDefault="002F2CB3">
            <w:r>
              <w:rPr>
                <w:sz w:val="15"/>
              </w:rPr>
              <w:t>ALZ-HU-003</w:t>
            </w:r>
          </w:p>
        </w:tc>
      </w:tr>
    </w:tbl>
    <w:p w14:paraId="7643200D" w14:textId="77777777" w:rsidR="00C13AD6" w:rsidRDefault="00C13AD6">
      <w:pPr>
        <w:spacing w:after="0"/>
      </w:pPr>
    </w:p>
    <w:p w14:paraId="083195DA" w14:textId="77777777" w:rsidR="00C13AD6" w:rsidRDefault="002F2CB3">
      <w:pPr>
        <w:pStyle w:val="Ttulo3"/>
      </w:pPr>
      <w:bookmarkStart w:id="26" w:name="_Toc239347277"/>
      <w:r>
        <w:t>3.2.2 Contenidos y actividades</w:t>
      </w:r>
      <w:bookmarkEnd w:id="26"/>
    </w:p>
    <w:tbl>
      <w:tblPr>
        <w:tblStyle w:val="Tablaconcuadrcula"/>
        <w:tblW w:w="8784" w:type="dxa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3888"/>
        <w:gridCol w:w="3312"/>
        <w:gridCol w:w="792"/>
      </w:tblGrid>
      <w:tr w:rsidR="00C13AD6" w14:paraId="56A29A28" w14:textId="77777777">
        <w:trPr>
          <w:tblHeader/>
          <w:jc w:val="center"/>
        </w:trPr>
        <w:tc>
          <w:tcPr>
            <w:tcW w:w="792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4E7ADF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w="3888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CCC36E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b/>
                <w:color w:val="FFFFFF"/>
                <w:sz w:val="16"/>
              </w:rPr>
              <w:t>Requisito y actor</w:t>
            </w:r>
          </w:p>
        </w:tc>
        <w:tc>
          <w:tcPr>
            <w:tcW w:w="3312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C724E11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b/>
                <w:color w:val="FFFFFF"/>
                <w:sz w:val="16"/>
              </w:rPr>
              <w:t>Criterio verificable</w:t>
            </w:r>
          </w:p>
        </w:tc>
        <w:tc>
          <w:tcPr>
            <w:tcW w:w="792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829CCCC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b/>
                <w:color w:val="FFFFFF"/>
                <w:sz w:val="16"/>
              </w:rPr>
              <w:t>HU</w:t>
            </w:r>
          </w:p>
        </w:tc>
      </w:tr>
      <w:tr w:rsidR="00C13AD6" w14:paraId="40E5C73C" w14:textId="77777777">
        <w:trPr>
          <w:jc w:val="center"/>
        </w:trPr>
        <w:tc>
          <w:tcPr>
            <w:tcW w:w="79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00C786" w14:textId="77777777" w:rsidR="00C13AD6" w:rsidRDefault="002F2CB3">
            <w:r>
              <w:rPr>
                <w:sz w:val="15"/>
              </w:rPr>
              <w:t>ALZ-RF-004</w:t>
            </w:r>
          </w:p>
        </w:tc>
        <w:tc>
          <w:tcPr>
            <w:tcW w:w="388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3F33519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El profesor deberá crear, editar y consultar ejercicios con enunciado, plantilla, dificultad, conceptos, pruebas y límites de ejecución.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448DC9F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Un ejercicio completo se guarda y recupera; datos inválidos o pruebas inconsistentes se rechazan con detalle.</w:t>
            </w:r>
          </w:p>
        </w:tc>
        <w:tc>
          <w:tcPr>
            <w:tcW w:w="79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A447FC0" w14:textId="77777777" w:rsidR="00C13AD6" w:rsidRDefault="002F2CB3">
            <w:r>
              <w:rPr>
                <w:sz w:val="15"/>
              </w:rPr>
              <w:t>ALZ-HU-004</w:t>
            </w:r>
          </w:p>
        </w:tc>
      </w:tr>
      <w:tr w:rsidR="00C13AD6" w14:paraId="4F5E32FF" w14:textId="77777777">
        <w:trPr>
          <w:jc w:val="center"/>
        </w:trPr>
        <w:tc>
          <w:tcPr>
            <w:tcW w:w="792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A192482" w14:textId="77777777" w:rsidR="00C13AD6" w:rsidRDefault="002F2CB3">
            <w:r>
              <w:rPr>
                <w:sz w:val="15"/>
              </w:rPr>
              <w:t>ALZ-RF-005</w:t>
            </w:r>
          </w:p>
        </w:tc>
        <w:tc>
          <w:tcPr>
            <w:tcW w:w="3888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19A75A7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El profesor deberá componer una actividad ordenando ejercicios y controlar sus estados de borrador, publicada y cerrada.</w:t>
            </w:r>
          </w:p>
        </w:tc>
        <w:tc>
          <w:tcPr>
            <w:tcW w:w="3312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DA06D1F" w14:textId="77777777" w:rsidR="00C13AD6" w:rsidRDefault="002F2CB3">
            <w:r>
              <w:rPr>
                <w:sz w:val="15"/>
              </w:rPr>
              <w:t>La actividad transita únicamente entre DRAFT, PUBLISHED y CLOSED; solo PUBLISHED es visible y admite envíos, mientras CLOSED bloquea nuevos envíos según la regla configurada.</w:t>
            </w:r>
          </w:p>
        </w:tc>
        <w:tc>
          <w:tcPr>
            <w:tcW w:w="792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8715DA" w14:textId="77777777" w:rsidR="00C13AD6" w:rsidRDefault="002F2CB3">
            <w:r>
              <w:rPr>
                <w:sz w:val="15"/>
              </w:rPr>
              <w:t>ALZ-HU-005</w:t>
            </w:r>
          </w:p>
        </w:tc>
      </w:tr>
      <w:tr w:rsidR="00C13AD6" w14:paraId="6839D214" w14:textId="77777777">
        <w:trPr>
          <w:jc w:val="center"/>
        </w:trPr>
        <w:tc>
          <w:tcPr>
            <w:tcW w:w="79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BD74291" w14:textId="77777777" w:rsidR="00C13AD6" w:rsidRDefault="002F2CB3">
            <w:r>
              <w:rPr>
                <w:sz w:val="15"/>
              </w:rPr>
              <w:t>ALZ-RF-006</w:t>
            </w:r>
          </w:p>
        </w:tc>
        <w:tc>
          <w:tcPr>
            <w:tcW w:w="388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C219E07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El profesor deberá cargar material oficial y el sistema deberá extraer, fragmentar, indexar y asociar metadatos a la clase o actividad.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B83500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La fuente compatible queda indexada y trazable; un formato o archivo inválido falla de forma controlada; la recuperación no cruza clases.</w:t>
            </w:r>
          </w:p>
        </w:tc>
        <w:tc>
          <w:tcPr>
            <w:tcW w:w="79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D6459F" w14:textId="77777777" w:rsidR="00C13AD6" w:rsidRDefault="002F2CB3">
            <w:r>
              <w:rPr>
                <w:sz w:val="15"/>
              </w:rPr>
              <w:t>ALZ-HU-006</w:t>
            </w:r>
          </w:p>
        </w:tc>
      </w:tr>
    </w:tbl>
    <w:p w14:paraId="0D3D49FF" w14:textId="77777777" w:rsidR="00C13AD6" w:rsidRDefault="00C13AD6">
      <w:pPr>
        <w:spacing w:after="0"/>
      </w:pPr>
    </w:p>
    <w:p w14:paraId="034C715D" w14:textId="77777777" w:rsidR="00C13AD6" w:rsidRDefault="002F2CB3">
      <w:pPr>
        <w:pStyle w:val="Ttulo3"/>
      </w:pPr>
      <w:bookmarkStart w:id="27" w:name="_Toc239347278"/>
      <w:r>
        <w:t>3.2.3 Experiencia del estudiante</w:t>
      </w:r>
      <w:bookmarkEnd w:id="27"/>
    </w:p>
    <w:tbl>
      <w:tblPr>
        <w:tblStyle w:val="Tablaconcuadrcula"/>
        <w:tblW w:w="8784" w:type="dxa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3888"/>
        <w:gridCol w:w="3312"/>
        <w:gridCol w:w="792"/>
      </w:tblGrid>
      <w:tr w:rsidR="00C13AD6" w14:paraId="29DAF27B" w14:textId="77777777">
        <w:trPr>
          <w:tblHeader/>
          <w:jc w:val="center"/>
        </w:trPr>
        <w:tc>
          <w:tcPr>
            <w:tcW w:w="792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A5B954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w="3888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EC39C5E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b/>
                <w:color w:val="FFFFFF"/>
                <w:sz w:val="16"/>
              </w:rPr>
              <w:t>Requisito y actor</w:t>
            </w:r>
          </w:p>
        </w:tc>
        <w:tc>
          <w:tcPr>
            <w:tcW w:w="3312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528C40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b/>
                <w:color w:val="FFFFFF"/>
                <w:sz w:val="16"/>
              </w:rPr>
              <w:t>Criterio verificable</w:t>
            </w:r>
          </w:p>
        </w:tc>
        <w:tc>
          <w:tcPr>
            <w:tcW w:w="792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6DB65BF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b/>
                <w:color w:val="FFFFFF"/>
                <w:sz w:val="16"/>
              </w:rPr>
              <w:t>HU</w:t>
            </w:r>
          </w:p>
        </w:tc>
      </w:tr>
      <w:tr w:rsidR="00C13AD6" w14:paraId="147E3250" w14:textId="77777777">
        <w:trPr>
          <w:jc w:val="center"/>
        </w:trPr>
        <w:tc>
          <w:tcPr>
            <w:tcW w:w="79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F9524F6" w14:textId="77777777" w:rsidR="00C13AD6" w:rsidRDefault="002F2CB3">
            <w:r>
              <w:rPr>
                <w:sz w:val="15"/>
              </w:rPr>
              <w:t>ALZ-RF-007</w:t>
            </w:r>
          </w:p>
        </w:tc>
        <w:tc>
          <w:tcPr>
            <w:tcW w:w="388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7B7C7C3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El estudiante deberá consultar las actividades publicadas de sus clases y su estado de avance.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07747E0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Se muestran solo actividades autorizadas, con estado coherente y vista vacía cuando no existen publicaciones.</w:t>
            </w:r>
          </w:p>
        </w:tc>
        <w:tc>
          <w:tcPr>
            <w:tcW w:w="79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0D3385" w14:textId="77777777" w:rsidR="00C13AD6" w:rsidRDefault="002F2CB3">
            <w:r>
              <w:rPr>
                <w:sz w:val="15"/>
              </w:rPr>
              <w:t>ALZ-HU-007</w:t>
            </w:r>
          </w:p>
        </w:tc>
      </w:tr>
      <w:tr w:rsidR="00C13AD6" w14:paraId="2BD1FE0F" w14:textId="77777777">
        <w:trPr>
          <w:jc w:val="center"/>
        </w:trPr>
        <w:tc>
          <w:tcPr>
            <w:tcW w:w="792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85CD4FE" w14:textId="77777777" w:rsidR="00C13AD6" w:rsidRDefault="002F2CB3">
            <w:r>
              <w:rPr>
                <w:sz w:val="15"/>
              </w:rPr>
              <w:t>ALZ-RF-008</w:t>
            </w:r>
          </w:p>
        </w:tc>
        <w:tc>
          <w:tcPr>
            <w:tcW w:w="3888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63FB60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El estudiante deberá abrir un ejercicio y visualizar enunciado, conceptos, plantilla y pruebas visibles.</w:t>
            </w:r>
          </w:p>
        </w:tc>
        <w:tc>
          <w:tcPr>
            <w:tcW w:w="3312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AF6952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La vista carga el ejercicio correcto y no revela pruebas ocultas ni datos internos.</w:t>
            </w:r>
          </w:p>
        </w:tc>
        <w:tc>
          <w:tcPr>
            <w:tcW w:w="792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68214A" w14:textId="77777777" w:rsidR="00C13AD6" w:rsidRDefault="002F2CB3">
            <w:r>
              <w:rPr>
                <w:sz w:val="15"/>
              </w:rPr>
              <w:t>ALZ-HU-008</w:t>
            </w:r>
          </w:p>
        </w:tc>
      </w:tr>
      <w:tr w:rsidR="00C13AD6" w14:paraId="53BCB63F" w14:textId="77777777">
        <w:trPr>
          <w:jc w:val="center"/>
        </w:trPr>
        <w:tc>
          <w:tcPr>
            <w:tcW w:w="79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20C47C3" w14:textId="77777777" w:rsidR="00C13AD6" w:rsidRDefault="002F2CB3">
            <w:r>
              <w:rPr>
                <w:sz w:val="15"/>
              </w:rPr>
              <w:t>ALZ-RF-009</w:t>
            </w:r>
          </w:p>
        </w:tc>
        <w:tc>
          <w:tcPr>
            <w:tcW w:w="388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C29D42A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El estudiante deberá ejecutar código JavaScript en un entorno controlado.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BD1E50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Se devuelve un resultado normalizado; se detienen ejecuciones fuera de límites y se bloquean recursos no autorizados.</w:t>
            </w:r>
          </w:p>
        </w:tc>
        <w:tc>
          <w:tcPr>
            <w:tcW w:w="79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408860" w14:textId="77777777" w:rsidR="00C13AD6" w:rsidRDefault="002F2CB3">
            <w:r>
              <w:rPr>
                <w:sz w:val="15"/>
              </w:rPr>
              <w:t>ALZ-HU-009</w:t>
            </w:r>
          </w:p>
        </w:tc>
      </w:tr>
      <w:tr w:rsidR="00C13AD6" w14:paraId="0B72D5E7" w14:textId="77777777">
        <w:trPr>
          <w:jc w:val="center"/>
        </w:trPr>
        <w:tc>
          <w:tcPr>
            <w:tcW w:w="792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A873F8" w14:textId="77777777" w:rsidR="00C13AD6" w:rsidRDefault="002F2CB3">
            <w:r>
              <w:rPr>
                <w:sz w:val="15"/>
              </w:rPr>
              <w:t>ALZ-RF-010</w:t>
            </w:r>
          </w:p>
        </w:tc>
        <w:tc>
          <w:tcPr>
            <w:tcW w:w="3888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E75A5D8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El estudiante deberá enviar una solución y el sistema deberá registrar el intento con código, fecha, eventos y resultado técnico.</w:t>
            </w:r>
          </w:p>
        </w:tc>
        <w:tc>
          <w:tcPr>
            <w:tcW w:w="3312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682484" w14:textId="77777777" w:rsidR="00C13AD6" w:rsidRDefault="002F2CB3">
            <w:r>
              <w:rPr>
                <w:sz w:val="15"/>
              </w:rPr>
              <w:t>El intento se persiste siempre antes de solicitar feedback a IA/RAG; si la persistencia falla, no se invoca IA/RAG.</w:t>
            </w:r>
          </w:p>
        </w:tc>
        <w:tc>
          <w:tcPr>
            <w:tcW w:w="792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4D95A7" w14:textId="77777777" w:rsidR="00C13AD6" w:rsidRDefault="002F2CB3">
            <w:r>
              <w:rPr>
                <w:sz w:val="15"/>
              </w:rPr>
              <w:t>ALZ-HU-010</w:t>
            </w:r>
          </w:p>
        </w:tc>
      </w:tr>
      <w:tr w:rsidR="00C13AD6" w14:paraId="5BCFB6CE" w14:textId="77777777">
        <w:trPr>
          <w:jc w:val="center"/>
        </w:trPr>
        <w:tc>
          <w:tcPr>
            <w:tcW w:w="79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F84B52A" w14:textId="77777777" w:rsidR="00C13AD6" w:rsidRDefault="002F2CB3">
            <w:r>
              <w:rPr>
                <w:sz w:val="15"/>
              </w:rPr>
              <w:t>ALZ-RF-011</w:t>
            </w:r>
          </w:p>
        </w:tc>
        <w:tc>
          <w:tcPr>
            <w:tcW w:w="388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26F994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El sistema deberá mostrar al estudiante un diagnóstico técnico basado en pruebas deterministas.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F417D21" w14:textId="77777777" w:rsidR="00C13AD6" w:rsidRDefault="002F2CB3">
            <w:r>
              <w:rPr>
                <w:sz w:val="15"/>
              </w:rPr>
              <w:t>El diagnóstico usa exclusivamente SUCCESS, SYNTAX_ERROR, RUNTIME_ERROR, FAILED_TEST, TIMEOUT o UNKNOWN, derivado de evidencia determinista reproducible.</w:t>
            </w:r>
          </w:p>
        </w:tc>
        <w:tc>
          <w:tcPr>
            <w:tcW w:w="79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E6A3713" w14:textId="77777777" w:rsidR="00C13AD6" w:rsidRDefault="002F2CB3">
            <w:r>
              <w:rPr>
                <w:sz w:val="15"/>
              </w:rPr>
              <w:t>ALZ-HU-011</w:t>
            </w:r>
          </w:p>
        </w:tc>
      </w:tr>
      <w:tr w:rsidR="00C13AD6" w14:paraId="6DB0F594" w14:textId="77777777">
        <w:trPr>
          <w:jc w:val="center"/>
        </w:trPr>
        <w:tc>
          <w:tcPr>
            <w:tcW w:w="792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AA4F40C" w14:textId="77777777" w:rsidR="00C13AD6" w:rsidRDefault="002F2CB3">
            <w:r>
              <w:rPr>
                <w:sz w:val="15"/>
              </w:rPr>
              <w:t>ALZ-RF-012</w:t>
            </w:r>
          </w:p>
        </w:tc>
        <w:tc>
          <w:tcPr>
            <w:tcW w:w="3888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3349D3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El estudiante deberá solicitar pistas progresivas relacionadas con la evidencia del intento.</w:t>
            </w:r>
          </w:p>
        </w:tc>
        <w:tc>
          <w:tcPr>
            <w:tcW w:w="3312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A3F8D9" w14:textId="77777777" w:rsidR="00C13AD6" w:rsidRDefault="002F2CB3">
            <w:r>
              <w:rPr>
                <w:sz w:val="15"/>
              </w:rPr>
              <w:t>La ayuda aumenta gradualmente y no entrega la solución completa de inmediato; si falta evidencia autorizada, devuelve status NO_EVIDENCE.</w:t>
            </w:r>
          </w:p>
        </w:tc>
        <w:tc>
          <w:tcPr>
            <w:tcW w:w="792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8E6477" w14:textId="77777777" w:rsidR="00C13AD6" w:rsidRDefault="002F2CB3">
            <w:r>
              <w:rPr>
                <w:sz w:val="15"/>
              </w:rPr>
              <w:t>ALZ-HU-012</w:t>
            </w:r>
          </w:p>
        </w:tc>
      </w:tr>
      <w:tr w:rsidR="00C13AD6" w14:paraId="2F6A99EB" w14:textId="77777777">
        <w:trPr>
          <w:jc w:val="center"/>
        </w:trPr>
        <w:tc>
          <w:tcPr>
            <w:tcW w:w="79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8CA327E" w14:textId="77777777" w:rsidR="00C13AD6" w:rsidRDefault="002F2CB3">
            <w:r>
              <w:rPr>
                <w:sz w:val="15"/>
              </w:rPr>
              <w:t>ALZ-RF-013</w:t>
            </w:r>
          </w:p>
        </w:tc>
        <w:tc>
          <w:tcPr>
            <w:tcW w:w="388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FFFCBD6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El sistema deberá generar retroalimentación contextual usando evidencia técnica y fragmentos autorizados recuperados por RAG.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33BB632" w14:textId="77777777" w:rsidR="00C13AD6" w:rsidRDefault="002F2CB3">
            <w:r>
              <w:rPr>
                <w:sz w:val="15"/>
              </w:rPr>
              <w:t>La salida valida diagnosis_code, explanation, hint, source_refs y status; status es SUPPORTED, NO_EVIDENCE o PROVIDER_UNAVAILABLE, sin puntaje numérico.</w:t>
            </w:r>
          </w:p>
        </w:tc>
        <w:tc>
          <w:tcPr>
            <w:tcW w:w="79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C973C2" w14:textId="77777777" w:rsidR="00C13AD6" w:rsidRDefault="002F2CB3">
            <w:r>
              <w:rPr>
                <w:sz w:val="15"/>
              </w:rPr>
              <w:t>ALZ-HU-013</w:t>
            </w:r>
          </w:p>
        </w:tc>
      </w:tr>
      <w:tr w:rsidR="00C13AD6" w14:paraId="3176D9B6" w14:textId="77777777">
        <w:trPr>
          <w:jc w:val="center"/>
        </w:trPr>
        <w:tc>
          <w:tcPr>
            <w:tcW w:w="792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79F87F1" w14:textId="77777777" w:rsidR="00C13AD6" w:rsidRDefault="002F2CB3">
            <w:r>
              <w:rPr>
                <w:sz w:val="15"/>
              </w:rPr>
              <w:t>ALZ-RF-014</w:t>
            </w:r>
          </w:p>
        </w:tc>
        <w:tc>
          <w:tcPr>
            <w:tcW w:w="3888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2EEB8A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El estudiante deberá reintentar un ejercicio sin perder el historial anterior.</w:t>
            </w:r>
          </w:p>
        </w:tc>
        <w:tc>
          <w:tcPr>
            <w:tcW w:w="3312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90ECF71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Cada reintento genera un nuevo intento y actualiza las evidencias sin sobrescribir registros previos.</w:t>
            </w:r>
          </w:p>
        </w:tc>
        <w:tc>
          <w:tcPr>
            <w:tcW w:w="792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83918BD" w14:textId="77777777" w:rsidR="00C13AD6" w:rsidRDefault="002F2CB3">
            <w:r>
              <w:rPr>
                <w:sz w:val="15"/>
              </w:rPr>
              <w:t>ALZ-HU-014</w:t>
            </w:r>
          </w:p>
        </w:tc>
      </w:tr>
      <w:tr w:rsidR="00C13AD6" w14:paraId="0DB5DCFB" w14:textId="77777777">
        <w:trPr>
          <w:jc w:val="center"/>
        </w:trPr>
        <w:tc>
          <w:tcPr>
            <w:tcW w:w="79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8AE6CC" w14:textId="77777777" w:rsidR="00C13AD6" w:rsidRDefault="002F2CB3">
            <w:r>
              <w:rPr>
                <w:sz w:val="15"/>
              </w:rPr>
              <w:t>ALZ-RF-015</w:t>
            </w:r>
          </w:p>
        </w:tc>
        <w:tc>
          <w:tcPr>
            <w:tcW w:w="388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C4E51E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El estudiante deberá consultar un progreso explicable por actividad y concepto.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A9694E7" w14:textId="77777777" w:rsidR="00C13AD6" w:rsidRDefault="002F2CB3">
            <w:r>
              <w:rPr>
                <w:sz w:val="15"/>
              </w:rPr>
              <w:t>El progreso corresponde a ejercicios completados / ejercicios requeridos. Un ejercicio se completa cuando un intento supera todas sus verificaciones deterministas requeridas; se conservan numerador, denominador y estado sin evidencia. No se presenta como calificación.</w:t>
            </w:r>
          </w:p>
        </w:tc>
        <w:tc>
          <w:tcPr>
            <w:tcW w:w="79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DDB360F" w14:textId="77777777" w:rsidR="00C13AD6" w:rsidRDefault="002F2CB3">
            <w:r>
              <w:rPr>
                <w:sz w:val="15"/>
              </w:rPr>
              <w:t>ALZ-HU-015</w:t>
            </w:r>
          </w:p>
        </w:tc>
      </w:tr>
    </w:tbl>
    <w:p w14:paraId="14EB42A8" w14:textId="77777777" w:rsidR="00C13AD6" w:rsidRDefault="00C13AD6">
      <w:pPr>
        <w:spacing w:after="0"/>
      </w:pPr>
    </w:p>
    <w:p w14:paraId="2068E6B9" w14:textId="77777777" w:rsidR="00C13AD6" w:rsidRDefault="002F2CB3">
      <w:pPr>
        <w:pStyle w:val="Ttulo3"/>
      </w:pPr>
      <w:bookmarkStart w:id="28" w:name="_Toc239347279"/>
      <w:r>
        <w:t>3.2.4 Seguimiento docente</w:t>
      </w:r>
      <w:bookmarkEnd w:id="28"/>
    </w:p>
    <w:tbl>
      <w:tblPr>
        <w:tblStyle w:val="Tablaconcuadrcula"/>
        <w:tblW w:w="8784" w:type="dxa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3888"/>
        <w:gridCol w:w="3312"/>
        <w:gridCol w:w="792"/>
      </w:tblGrid>
      <w:tr w:rsidR="00C13AD6" w14:paraId="7E6130F9" w14:textId="77777777">
        <w:trPr>
          <w:tblHeader/>
          <w:jc w:val="center"/>
        </w:trPr>
        <w:tc>
          <w:tcPr>
            <w:tcW w:w="792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36809D1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w="3888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4D831E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b/>
                <w:color w:val="FFFFFF"/>
                <w:sz w:val="16"/>
              </w:rPr>
              <w:t>Requisito y actor</w:t>
            </w:r>
          </w:p>
        </w:tc>
        <w:tc>
          <w:tcPr>
            <w:tcW w:w="3312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AC2131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b/>
                <w:color w:val="FFFFFF"/>
                <w:sz w:val="16"/>
              </w:rPr>
              <w:t>Criterio verificable</w:t>
            </w:r>
          </w:p>
        </w:tc>
        <w:tc>
          <w:tcPr>
            <w:tcW w:w="792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F82220D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b/>
                <w:color w:val="FFFFFF"/>
                <w:sz w:val="16"/>
              </w:rPr>
              <w:t>HU</w:t>
            </w:r>
          </w:p>
        </w:tc>
      </w:tr>
      <w:tr w:rsidR="00C13AD6" w14:paraId="3C977668" w14:textId="77777777">
        <w:trPr>
          <w:jc w:val="center"/>
        </w:trPr>
        <w:tc>
          <w:tcPr>
            <w:tcW w:w="79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A0C201" w14:textId="77777777" w:rsidR="00C13AD6" w:rsidRDefault="002F2CB3">
            <w:r>
              <w:rPr>
                <w:sz w:val="15"/>
              </w:rPr>
              <w:t>ALZ-RF-016</w:t>
            </w:r>
          </w:p>
        </w:tc>
        <w:tc>
          <w:tcPr>
            <w:tcW w:w="388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F3FA2D0" w14:textId="77777777" w:rsidR="00C13AD6" w:rsidRDefault="002F2CB3">
            <w:r>
              <w:rPr>
                <w:sz w:val="16"/>
              </w:rPr>
              <w:t>El profesor deberá visualizar un tablero interno con actividad, avance, fallas frecuentes, conceptos y señales del curso.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755E88C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Los agregados corresponden a la clase autorizada, admiten filtros básicos y presentan estados de carga, vacío y error.</w:t>
            </w:r>
          </w:p>
        </w:tc>
        <w:tc>
          <w:tcPr>
            <w:tcW w:w="79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C6F451" w14:textId="77777777" w:rsidR="00C13AD6" w:rsidRDefault="002F2CB3">
            <w:r>
              <w:rPr>
                <w:sz w:val="15"/>
              </w:rPr>
              <w:t>ALZ-HU-016</w:t>
            </w:r>
          </w:p>
        </w:tc>
      </w:tr>
      <w:tr w:rsidR="00C13AD6" w14:paraId="6BE4B279" w14:textId="77777777">
        <w:trPr>
          <w:jc w:val="center"/>
        </w:trPr>
        <w:tc>
          <w:tcPr>
            <w:tcW w:w="792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A6495A" w14:textId="77777777" w:rsidR="00C13AD6" w:rsidRDefault="002F2CB3">
            <w:r>
              <w:rPr>
                <w:sz w:val="15"/>
              </w:rPr>
              <w:t>ALZ-RF-017</w:t>
            </w:r>
          </w:p>
        </w:tc>
        <w:tc>
          <w:tcPr>
            <w:tcW w:w="3888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B58C5CF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El profesor deberá consultar el detalle de un estudiante con sus intentos, resultados y evidencias de progreso.</w:t>
            </w:r>
          </w:p>
        </w:tc>
        <w:tc>
          <w:tcPr>
            <w:tcW w:w="3312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A94DF2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Solo se muestran estudiantes de la clase autorizada y los datos coinciden con los intentos persistidos.</w:t>
            </w:r>
          </w:p>
        </w:tc>
        <w:tc>
          <w:tcPr>
            <w:tcW w:w="792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201C25" w14:textId="77777777" w:rsidR="00C13AD6" w:rsidRDefault="002F2CB3">
            <w:r>
              <w:rPr>
                <w:sz w:val="15"/>
              </w:rPr>
              <w:t>ALZ-HU-017</w:t>
            </w:r>
          </w:p>
        </w:tc>
      </w:tr>
      <w:tr w:rsidR="00C13AD6" w14:paraId="7B20DAE5" w14:textId="77777777">
        <w:trPr>
          <w:jc w:val="center"/>
        </w:trPr>
        <w:tc>
          <w:tcPr>
            <w:tcW w:w="79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F9FAFB0" w14:textId="77777777" w:rsidR="00C13AD6" w:rsidRDefault="002F2CB3">
            <w:r>
              <w:rPr>
                <w:sz w:val="15"/>
              </w:rPr>
              <w:t>ALZ-RF-018</w:t>
            </w:r>
          </w:p>
        </w:tc>
        <w:tc>
          <w:tcPr>
            <w:tcW w:w="388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C23C3C8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El sistema deberá generar señales explicables de inactividad, error repetido o estancamiento.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31ACF7C" w14:textId="77777777" w:rsidR="00C13AD6" w:rsidRDefault="002F2CB3">
            <w:r>
              <w:rPr>
                <w:sz w:val="15"/>
              </w:rPr>
              <w:t>Cada señal usa tipo INACTIVITY, REPEATED_ERROR o STAGNATION y estado ACTIVE o REVIEWED; contiene causa, evidencia, fecha y versión de regla. Línea base: siete días sin eventos; el mismo error técnico en tres intentos consecutivos dentro de 14 días; o tres intentos sin aumentar pruebas visibles superadas.</w:t>
            </w:r>
          </w:p>
        </w:tc>
        <w:tc>
          <w:tcPr>
            <w:tcW w:w="79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969D64" w14:textId="77777777" w:rsidR="00C13AD6" w:rsidRDefault="002F2CB3">
            <w:r>
              <w:rPr>
                <w:sz w:val="15"/>
              </w:rPr>
              <w:t>ALZ-HU-018</w:t>
            </w:r>
          </w:p>
        </w:tc>
      </w:tr>
      <w:tr w:rsidR="00C13AD6" w14:paraId="7D6F8E58" w14:textId="77777777">
        <w:trPr>
          <w:jc w:val="center"/>
        </w:trPr>
        <w:tc>
          <w:tcPr>
            <w:tcW w:w="792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7A6DAA" w14:textId="77777777" w:rsidR="00C13AD6" w:rsidRDefault="002F2CB3">
            <w:r>
              <w:rPr>
                <w:sz w:val="15"/>
              </w:rPr>
              <w:lastRenderedPageBreak/>
              <w:t>ALZ-RF-019</w:t>
            </w:r>
          </w:p>
        </w:tc>
        <w:tc>
          <w:tcPr>
            <w:tcW w:w="3888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1CDF0F2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El profesor deberá marcar una señal como revisada.</w:t>
            </w:r>
          </w:p>
        </w:tc>
        <w:tc>
          <w:tcPr>
            <w:tcW w:w="3312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A133C1" w14:textId="77777777" w:rsidR="00C13AD6" w:rsidRDefault="002F2CB3">
            <w:r>
              <w:rPr>
                <w:sz w:val="15"/>
              </w:rPr>
              <w:t>La acción cambia el estado de ACTIVE a REVIEWED, registra responsable y fecha, es idempotente y no elimina la evidencia original.</w:t>
            </w:r>
          </w:p>
        </w:tc>
        <w:tc>
          <w:tcPr>
            <w:tcW w:w="792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74B43A9" w14:textId="77777777" w:rsidR="00C13AD6" w:rsidRDefault="002F2CB3">
            <w:r>
              <w:rPr>
                <w:sz w:val="15"/>
              </w:rPr>
              <w:t>ALZ-HU-019</w:t>
            </w:r>
          </w:p>
        </w:tc>
      </w:tr>
    </w:tbl>
    <w:p w14:paraId="3BB4D203" w14:textId="77777777" w:rsidR="00C13AD6" w:rsidRDefault="00C13AD6">
      <w:pPr>
        <w:spacing w:after="0"/>
      </w:pPr>
    </w:p>
    <w:p w14:paraId="22E9834D" w14:textId="77777777" w:rsidR="00C13AD6" w:rsidRDefault="002F2CB3">
      <w:pPr>
        <w:pStyle w:val="Ttulo3"/>
      </w:pPr>
      <w:bookmarkStart w:id="29" w:name="_Toc239347280"/>
      <w:r>
        <w:t>3.2.5 Administración y gobierno</w:t>
      </w:r>
      <w:bookmarkEnd w:id="29"/>
    </w:p>
    <w:tbl>
      <w:tblPr>
        <w:tblStyle w:val="Tablaconcuadrcula"/>
        <w:tblW w:w="8800" w:type="dxa"/>
        <w:tblInd w:w="100" w:type="dxa"/>
        <w:tblLayout w:type="fixed"/>
        <w:tblLook w:val="04A0" w:firstRow="1" w:lastRow="0" w:firstColumn="1" w:lastColumn="0" w:noHBand="0" w:noVBand="1"/>
      </w:tblPr>
      <w:tblGrid>
        <w:gridCol w:w="1050"/>
        <w:gridCol w:w="3400"/>
        <w:gridCol w:w="3450"/>
        <w:gridCol w:w="900"/>
      </w:tblGrid>
      <w:tr w:rsidR="00C13AD6" w14:paraId="13D567BF" w14:textId="77777777">
        <w:trPr>
          <w:cantSplit/>
          <w:tblHeader/>
        </w:trPr>
        <w:tc>
          <w:tcPr>
            <w:tcW w:w="105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5EDC03" w14:textId="77777777" w:rsidR="00C13AD6" w:rsidRDefault="002F2CB3">
            <w:r>
              <w:rPr>
                <w:b/>
                <w:sz w:val="14"/>
              </w:rPr>
              <w:t>ID</w:t>
            </w:r>
          </w:p>
        </w:tc>
        <w:tc>
          <w:tcPr>
            <w:tcW w:w="340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2B6464" w14:textId="77777777" w:rsidR="00C13AD6" w:rsidRDefault="002F2CB3">
            <w:r>
              <w:rPr>
                <w:b/>
                <w:sz w:val="14"/>
              </w:rPr>
              <w:t>Requisito y actor</w:t>
            </w:r>
          </w:p>
        </w:tc>
        <w:tc>
          <w:tcPr>
            <w:tcW w:w="345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B70933" w14:textId="77777777" w:rsidR="00C13AD6" w:rsidRDefault="002F2CB3">
            <w:r>
              <w:rPr>
                <w:b/>
                <w:sz w:val="14"/>
              </w:rPr>
              <w:t>Criterio verificable</w:t>
            </w:r>
          </w:p>
        </w:tc>
        <w:tc>
          <w:tcPr>
            <w:tcW w:w="90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E8BE31" w14:textId="77777777" w:rsidR="00C13AD6" w:rsidRDefault="002F2CB3">
            <w:r>
              <w:rPr>
                <w:b/>
                <w:sz w:val="14"/>
              </w:rPr>
              <w:t>HU</w:t>
            </w:r>
          </w:p>
        </w:tc>
      </w:tr>
      <w:tr w:rsidR="00C13AD6" w14:paraId="5B298923" w14:textId="77777777">
        <w:trPr>
          <w:cantSplit/>
        </w:trPr>
        <w:tc>
          <w:tcPr>
            <w:tcW w:w="1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F9CD4B" w14:textId="77777777" w:rsidR="00C13AD6" w:rsidRDefault="002F2CB3">
            <w:r>
              <w:rPr>
                <w:sz w:val="14"/>
              </w:rPr>
              <w:t>ALZ-RF-020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45BE52" w14:textId="77777777" w:rsidR="00C13AD6" w:rsidRDefault="002F2CB3">
            <w:r>
              <w:rPr>
                <w:sz w:val="14"/>
              </w:rPr>
              <w:t>El administrador deberá crear, actualizar y archivar organizaciones dentro de su ámbito autorizado.</w:t>
            </w:r>
          </w:p>
        </w:tc>
        <w:tc>
          <w:tcPr>
            <w:tcW w:w="3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A2FDE0" w14:textId="77777777" w:rsidR="00C13AD6" w:rsidRDefault="002F2CB3">
            <w:r>
              <w:rPr>
                <w:sz w:val="14"/>
              </w:rPr>
              <w:t>Valida campos y unicidad; conserva aislamiento; bloquea el archivado con dependencias activas; registra la operación.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F222AF" w14:textId="77777777" w:rsidR="00C13AD6" w:rsidRDefault="002F2CB3">
            <w:r>
              <w:rPr>
                <w:sz w:val="14"/>
              </w:rPr>
              <w:t>ALZ-HU-020</w:t>
            </w:r>
          </w:p>
        </w:tc>
      </w:tr>
      <w:tr w:rsidR="00C13AD6" w14:paraId="1AE8CB86" w14:textId="77777777">
        <w:trPr>
          <w:cantSplit/>
        </w:trPr>
        <w:tc>
          <w:tcPr>
            <w:tcW w:w="1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7EDD54" w14:textId="77777777" w:rsidR="00C13AD6" w:rsidRDefault="002F2CB3">
            <w:r>
              <w:rPr>
                <w:sz w:val="14"/>
              </w:rPr>
              <w:t>ALZ-RF-021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FDC2A6" w14:textId="77777777" w:rsidR="00C13AD6" w:rsidRDefault="002F2CB3">
            <w:r>
              <w:rPr>
                <w:sz w:val="14"/>
              </w:rPr>
              <w:t>El administrador deberá invitar, activar o deshabilitar usuarios y asignar roles autorizados.</w:t>
            </w:r>
          </w:p>
        </w:tc>
        <w:tc>
          <w:tcPr>
            <w:tcW w:w="3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2119B1" w14:textId="77777777" w:rsidR="00C13AD6" w:rsidRDefault="002F2CB3">
            <w:r>
              <w:rPr>
                <w:sz w:val="14"/>
              </w:rPr>
              <w:t>Evita correos duplicados, roles no permitidos y la deshabilitación del último administrador activo; audita cada cambio.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E38EC5" w14:textId="77777777" w:rsidR="00C13AD6" w:rsidRDefault="002F2CB3">
            <w:r>
              <w:rPr>
                <w:sz w:val="14"/>
              </w:rPr>
              <w:t>ALZ-HU-021</w:t>
            </w:r>
          </w:p>
        </w:tc>
      </w:tr>
      <w:tr w:rsidR="00C13AD6" w14:paraId="5530415E" w14:textId="77777777">
        <w:trPr>
          <w:cantSplit/>
        </w:trPr>
        <w:tc>
          <w:tcPr>
            <w:tcW w:w="1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D490BE" w14:textId="77777777" w:rsidR="00C13AD6" w:rsidRDefault="002F2CB3">
            <w:r>
              <w:rPr>
                <w:sz w:val="14"/>
              </w:rPr>
              <w:t>ALZ-RF-022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C1CAA6" w14:textId="77777777" w:rsidR="00C13AD6" w:rsidRDefault="002F2CB3">
            <w:r>
              <w:rPr>
                <w:sz w:val="14"/>
              </w:rPr>
              <w:t>El administrador deberá mantener cursos y clases y asignar profesores de la misma organización.</w:t>
            </w:r>
          </w:p>
        </w:tc>
        <w:tc>
          <w:tcPr>
            <w:tcW w:w="3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88256F" w14:textId="77777777" w:rsidR="00C13AD6" w:rsidRDefault="002F2CB3">
            <w:r>
              <w:rPr>
                <w:sz w:val="14"/>
              </w:rPr>
              <w:t>Códigos únicos; fechas coherentes; no admite asignaciones cruzadas ni identidades deshabilitadas.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10F913" w14:textId="77777777" w:rsidR="00C13AD6" w:rsidRDefault="002F2CB3">
            <w:r>
              <w:rPr>
                <w:sz w:val="14"/>
              </w:rPr>
              <w:t>ALZ-HU-022</w:t>
            </w:r>
          </w:p>
        </w:tc>
      </w:tr>
      <w:tr w:rsidR="00C13AD6" w14:paraId="18856126" w14:textId="77777777">
        <w:trPr>
          <w:cantSplit/>
        </w:trPr>
        <w:tc>
          <w:tcPr>
            <w:tcW w:w="1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48898B" w14:textId="77777777" w:rsidR="00C13AD6" w:rsidRDefault="002F2CB3">
            <w:r>
              <w:rPr>
                <w:sz w:val="14"/>
              </w:rPr>
              <w:t>ALZ-RF-023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D15D87" w14:textId="77777777" w:rsidR="00C13AD6" w:rsidRDefault="002F2CB3">
            <w:r>
              <w:rPr>
                <w:sz w:val="14"/>
              </w:rPr>
              <w:t>El administrador deberá crear, editar y archivar la taxonomía de conceptos.</w:t>
            </w:r>
          </w:p>
        </w:tc>
        <w:tc>
          <w:tcPr>
            <w:tcW w:w="3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FE018D" w14:textId="77777777" w:rsidR="00C13AD6" w:rsidRDefault="002F2CB3">
            <w:r>
              <w:rPr>
                <w:sz w:val="14"/>
              </w:rPr>
              <w:t>Nombres normalizados únicos; relaciones sin ciclos; las referencias históricas se conservan al archivar.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8E3B4B" w14:textId="77777777" w:rsidR="00C13AD6" w:rsidRDefault="002F2CB3">
            <w:r>
              <w:rPr>
                <w:sz w:val="14"/>
              </w:rPr>
              <w:t>ALZ-HU-023</w:t>
            </w:r>
          </w:p>
        </w:tc>
      </w:tr>
      <w:tr w:rsidR="00C13AD6" w14:paraId="6B76667F" w14:textId="77777777">
        <w:trPr>
          <w:cantSplit/>
        </w:trPr>
        <w:tc>
          <w:tcPr>
            <w:tcW w:w="1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ECAB6C" w14:textId="77777777" w:rsidR="00C13AD6" w:rsidRDefault="002F2CB3">
            <w:r>
              <w:rPr>
                <w:sz w:val="14"/>
              </w:rPr>
              <w:t>ALZ-RF-024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79260D" w14:textId="77777777" w:rsidR="00C13AD6" w:rsidRDefault="002F2CB3">
            <w:r>
              <w:rPr>
                <w:sz w:val="14"/>
              </w:rPr>
              <w:t>El administrador deberá gobernar propiedad, versiones, visibilidad y archivado del banco reutilizable de ejercicios.</w:t>
            </w:r>
          </w:p>
        </w:tc>
        <w:tc>
          <w:tcPr>
            <w:tcW w:w="3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B59611" w14:textId="77777777" w:rsidR="00C13AD6" w:rsidRDefault="002F2CB3">
            <w:r>
              <w:rPr>
                <w:sz w:val="14"/>
              </w:rPr>
              <w:t>Editar una publicación crea versión nueva; no amplía visibilidad fuera de la organización; conserva usos históricos.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4ADFBE" w14:textId="77777777" w:rsidR="00C13AD6" w:rsidRDefault="002F2CB3">
            <w:r>
              <w:rPr>
                <w:sz w:val="14"/>
              </w:rPr>
              <w:t>ALZ-HU-024</w:t>
            </w:r>
          </w:p>
        </w:tc>
      </w:tr>
      <w:tr w:rsidR="00C13AD6" w14:paraId="0CC8EB68" w14:textId="77777777">
        <w:trPr>
          <w:cantSplit/>
        </w:trPr>
        <w:tc>
          <w:tcPr>
            <w:tcW w:w="1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46F453" w14:textId="77777777" w:rsidR="00C13AD6" w:rsidRDefault="002F2CB3">
            <w:r>
              <w:rPr>
                <w:sz w:val="14"/>
              </w:rPr>
              <w:t>ALZ-RF-025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17D412" w14:textId="77777777" w:rsidR="00C13AD6" w:rsidRDefault="002F2CB3">
            <w:r>
              <w:rPr>
                <w:sz w:val="14"/>
              </w:rPr>
              <w:t>El administrador deberá gobernar fuentes, visibilidad, indexación y aislamiento del material oficial para IA/RAG.</w:t>
            </w:r>
          </w:p>
        </w:tc>
        <w:tc>
          <w:tcPr>
            <w:tcW w:w="3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2F67B1" w14:textId="77777777" w:rsidR="00C13AD6" w:rsidRDefault="002F2CB3">
            <w:r>
              <w:rPr>
                <w:sz w:val="14"/>
              </w:rPr>
              <w:t>Acepta PDF con texto, TXT o Markdown de hasta 10 MB; registra estado; impide recuperación cruzada; permite reindexar fallas.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A9D123" w14:textId="77777777" w:rsidR="00C13AD6" w:rsidRDefault="002F2CB3">
            <w:r>
              <w:rPr>
                <w:sz w:val="14"/>
              </w:rPr>
              <w:t>ALZ-HU-025</w:t>
            </w:r>
          </w:p>
        </w:tc>
      </w:tr>
      <w:tr w:rsidR="00C13AD6" w14:paraId="74A52B1D" w14:textId="77777777">
        <w:trPr>
          <w:cantSplit/>
        </w:trPr>
        <w:tc>
          <w:tcPr>
            <w:tcW w:w="1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FBB765" w14:textId="77777777" w:rsidR="00C13AD6" w:rsidRDefault="002F2CB3">
            <w:r>
              <w:rPr>
                <w:sz w:val="14"/>
              </w:rPr>
              <w:t>ALZ-RF-026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B76386" w14:textId="77777777" w:rsidR="00C13AD6" w:rsidRDefault="002F2CB3">
            <w:r>
              <w:rPr>
                <w:sz w:val="14"/>
              </w:rPr>
              <w:t>El administrador deberá configurar, versionar y activar reglas deterministas de señales.</w:t>
            </w:r>
          </w:p>
        </w:tc>
        <w:tc>
          <w:tcPr>
            <w:tcW w:w="3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71F09B" w14:textId="77777777" w:rsidR="00C13AD6" w:rsidRDefault="002F2CB3">
            <w:r>
              <w:rPr>
                <w:sz w:val="14"/>
              </w:rPr>
              <w:t>Valida parámetros y vigencia; conserva versiones anteriores; identifica autor, fecha y versión aplicada a cada señal.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285DD9" w14:textId="77777777" w:rsidR="00C13AD6" w:rsidRDefault="002F2CB3">
            <w:r>
              <w:rPr>
                <w:sz w:val="14"/>
              </w:rPr>
              <w:t>ALZ-HU-026</w:t>
            </w:r>
          </w:p>
        </w:tc>
      </w:tr>
      <w:tr w:rsidR="00C13AD6" w14:paraId="36F26EFA" w14:textId="77777777">
        <w:trPr>
          <w:cantSplit/>
        </w:trPr>
        <w:tc>
          <w:tcPr>
            <w:tcW w:w="1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73FD34" w14:textId="77777777" w:rsidR="00C13AD6" w:rsidRDefault="002F2CB3">
            <w:r>
              <w:rPr>
                <w:sz w:val="14"/>
              </w:rPr>
              <w:t>ALZ-RF-027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C5B5E5" w14:textId="77777777" w:rsidR="00C13AD6" w:rsidRDefault="002F2CB3">
            <w:r>
              <w:rPr>
                <w:sz w:val="14"/>
              </w:rPr>
              <w:t>El administrador deberá consultar auditoría y exportar registros operativos autorizados en CSV.</w:t>
            </w:r>
          </w:p>
        </w:tc>
        <w:tc>
          <w:tcPr>
            <w:tcW w:w="3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DFCB5C" w14:textId="77777777" w:rsidR="00C13AD6" w:rsidRDefault="002F2CB3">
            <w:r>
              <w:rPr>
                <w:sz w:val="14"/>
              </w:rPr>
              <w:t>Filtra por fecha, actor, acción y entidad; limita datos a la organización; registra la exportación y preserva integridad.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8978F6" w14:textId="77777777" w:rsidR="00C13AD6" w:rsidRDefault="002F2CB3">
            <w:r>
              <w:rPr>
                <w:sz w:val="14"/>
              </w:rPr>
              <w:t>ALZ-HU-027</w:t>
            </w:r>
          </w:p>
        </w:tc>
      </w:tr>
    </w:tbl>
    <w:p w14:paraId="0D983F18" w14:textId="77777777" w:rsidR="00C13AD6" w:rsidRDefault="002F2CB3">
      <w:pPr>
        <w:pStyle w:val="Ttulo2"/>
      </w:pPr>
      <w:bookmarkStart w:id="30" w:name="_Toc239347281"/>
      <w:r>
        <w:t>3.3 Requisitos no funcionales</w:t>
      </w:r>
      <w:bookmarkEnd w:id="30"/>
    </w:p>
    <w:p w14:paraId="24B94021" w14:textId="77777777" w:rsidR="00C13AD6" w:rsidRDefault="002F2CB3">
      <w:pPr>
        <w:pStyle w:val="Ttulo3"/>
      </w:pPr>
      <w:bookmarkStart w:id="31" w:name="_Toc239347282"/>
      <w:r>
        <w:t>3.3.1 Rendimiento</w:t>
      </w:r>
      <w:bookmarkEnd w:id="31"/>
    </w:p>
    <w:tbl>
      <w:tblPr>
        <w:tblStyle w:val="Tablaconcuadrcula"/>
        <w:tblW w:w="8784" w:type="dxa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4608"/>
        <w:gridCol w:w="2664"/>
      </w:tblGrid>
      <w:tr w:rsidR="00C13AD6" w14:paraId="26C1F5DC" w14:textId="77777777">
        <w:trPr>
          <w:tblHeader/>
          <w:jc w:val="center"/>
        </w:trPr>
        <w:tc>
          <w:tcPr>
            <w:tcW w:w="1512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DE059B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w="4608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D8A006B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b/>
                <w:color w:val="FFFFFF"/>
                <w:sz w:val="16"/>
              </w:rPr>
              <w:t>Requisito</w:t>
            </w:r>
          </w:p>
        </w:tc>
        <w:tc>
          <w:tcPr>
            <w:tcW w:w="2664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23F057A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b/>
                <w:color w:val="FFFFFF"/>
                <w:sz w:val="16"/>
              </w:rPr>
              <w:t>Verificación</w:t>
            </w:r>
          </w:p>
        </w:tc>
      </w:tr>
      <w:tr w:rsidR="00C13AD6" w14:paraId="0DC27B54" w14:textId="77777777">
        <w:trPr>
          <w:jc w:val="center"/>
        </w:trPr>
        <w:tc>
          <w:tcPr>
            <w:tcW w:w="15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01B8E8" w14:textId="77777777" w:rsidR="00C13AD6" w:rsidRDefault="002F2CB3">
            <w:r>
              <w:rPr>
                <w:sz w:val="16"/>
              </w:rPr>
              <w:t>RNF-REN-01</w:t>
            </w:r>
          </w:p>
        </w:tc>
        <w:tc>
          <w:tcPr>
            <w:tcW w:w="460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1FA121" w14:textId="77777777" w:rsidR="00C13AD6" w:rsidRDefault="002F2CB3">
            <w:r>
              <w:rPr>
                <w:sz w:val="16"/>
              </w:rPr>
              <w:t>El percentil 95 de las pantallas principales deberá ser menor a 3 segundos en el ambiente de demostración.</w:t>
            </w:r>
          </w:p>
        </w:tc>
        <w:tc>
          <w:tcPr>
            <w:tcW w:w="266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B754AC6" w14:textId="77777777" w:rsidR="00C13AD6" w:rsidRDefault="002F2CB3">
            <w:r>
              <w:rPr>
                <w:sz w:val="16"/>
              </w:rPr>
              <w:t>Medición p95 con perfil de datos y concurrencia documentados antes de ejecutar la prueba.</w:t>
            </w:r>
          </w:p>
        </w:tc>
      </w:tr>
      <w:tr w:rsidR="00C13AD6" w14:paraId="28EC9C95" w14:textId="77777777">
        <w:trPr>
          <w:jc w:val="center"/>
        </w:trPr>
        <w:tc>
          <w:tcPr>
            <w:tcW w:w="1512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02007B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RNF-REN-02</w:t>
            </w:r>
          </w:p>
        </w:tc>
        <w:tc>
          <w:tcPr>
            <w:tcW w:w="4608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CD96D03" w14:textId="77777777" w:rsidR="00C13AD6" w:rsidRDefault="002F2CB3">
            <w:r>
              <w:rPr>
                <w:sz w:val="16"/>
              </w:rPr>
              <w:t>El proceso estudiantil tendrá un máximo de 3 segundos y la respuesta completa de ejecución deberá alcanzar p95 menor a 5 segundos en el ambiente de demostración.</w:t>
            </w:r>
          </w:p>
        </w:tc>
        <w:tc>
          <w:tcPr>
            <w:tcW w:w="2664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C37EF86" w14:textId="77777777" w:rsidR="00C13AD6" w:rsidRDefault="002F2CB3">
            <w:r>
              <w:rPr>
                <w:sz w:val="16"/>
              </w:rPr>
              <w:t>Prueba automatizada con creación y cierre de sandbox, proceso limitado, persistencia y respuesta completa; los resultados validarán la operación sin reabrir AD-ARQ-001.</w:t>
            </w:r>
          </w:p>
        </w:tc>
      </w:tr>
      <w:tr w:rsidR="00C13AD6" w14:paraId="72DC0E5D" w14:textId="77777777">
        <w:trPr>
          <w:jc w:val="center"/>
        </w:trPr>
        <w:tc>
          <w:tcPr>
            <w:tcW w:w="15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83FBCC0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RNF-REN-03</w:t>
            </w:r>
          </w:p>
        </w:tc>
        <w:tc>
          <w:tcPr>
            <w:tcW w:w="460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38C333" w14:textId="77777777" w:rsidR="00C13AD6" w:rsidRDefault="002F2CB3">
            <w:r>
              <w:rPr>
                <w:sz w:val="16"/>
              </w:rPr>
              <w:t>El percentil 95 de la retroalimentación de IA deberá ser menor a 12 segundos en el ambiente de demostración.</w:t>
            </w:r>
          </w:p>
        </w:tc>
        <w:tc>
          <w:tcPr>
            <w:tcW w:w="266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CA5773B" w14:textId="77777777" w:rsidR="00C13AD6" w:rsidRDefault="002F2CB3">
            <w:r>
              <w:rPr>
                <w:sz w:val="16"/>
              </w:rPr>
              <w:t>Medición p95 con proveedor, corpus, timeout y muestra documentados; objetivo aún no probado al corte.</w:t>
            </w:r>
          </w:p>
        </w:tc>
      </w:tr>
      <w:tr w:rsidR="00C13AD6" w14:paraId="5A7110E8" w14:textId="77777777">
        <w:trPr>
          <w:jc w:val="center"/>
        </w:trPr>
        <w:tc>
          <w:tcPr>
            <w:tcW w:w="1512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1FF068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RNF-REN-04</w:t>
            </w:r>
          </w:p>
        </w:tc>
        <w:tc>
          <w:tcPr>
            <w:tcW w:w="4608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756B1E8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Las operaciones largas deberán mostrar estado de carga y terminar con éxito, error controlado o tiempo excedido.</w:t>
            </w:r>
          </w:p>
        </w:tc>
        <w:tc>
          <w:tcPr>
            <w:tcW w:w="2664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3F3C8F4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Pruebas de interfaz y fallas simuladas de ejecución, RAG y proveedor LLM.</w:t>
            </w:r>
          </w:p>
        </w:tc>
      </w:tr>
    </w:tbl>
    <w:p w14:paraId="3EA26D12" w14:textId="77777777" w:rsidR="00C13AD6" w:rsidRDefault="00C13AD6">
      <w:pPr>
        <w:spacing w:after="0"/>
      </w:pPr>
    </w:p>
    <w:p w14:paraId="783F2EBE" w14:textId="77777777" w:rsidR="00C13AD6" w:rsidRDefault="002F2CB3">
      <w:pPr>
        <w:pStyle w:val="Ttulo3"/>
      </w:pPr>
      <w:bookmarkStart w:id="32" w:name="_Toc239347283"/>
      <w:r>
        <w:lastRenderedPageBreak/>
        <w:t>3.3.2 Seguridad y privacidad</w:t>
      </w:r>
      <w:bookmarkEnd w:id="32"/>
    </w:p>
    <w:tbl>
      <w:tblPr>
        <w:tblStyle w:val="Tablaconcuadrcula"/>
        <w:tblW w:w="8784" w:type="dxa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4608"/>
        <w:gridCol w:w="2664"/>
      </w:tblGrid>
      <w:tr w:rsidR="00C13AD6" w14:paraId="535B6D0E" w14:textId="77777777">
        <w:trPr>
          <w:tblHeader/>
          <w:jc w:val="center"/>
        </w:trPr>
        <w:tc>
          <w:tcPr>
            <w:tcW w:w="1512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AF11BBF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w="4608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C23770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b/>
                <w:color w:val="FFFFFF"/>
                <w:sz w:val="16"/>
              </w:rPr>
              <w:t>Requisito</w:t>
            </w:r>
          </w:p>
        </w:tc>
        <w:tc>
          <w:tcPr>
            <w:tcW w:w="2664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D5C7B5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b/>
                <w:color w:val="FFFFFF"/>
                <w:sz w:val="16"/>
              </w:rPr>
              <w:t>Verificación</w:t>
            </w:r>
          </w:p>
        </w:tc>
      </w:tr>
      <w:tr w:rsidR="00C13AD6" w14:paraId="0408D212" w14:textId="77777777">
        <w:trPr>
          <w:jc w:val="center"/>
        </w:trPr>
        <w:tc>
          <w:tcPr>
            <w:tcW w:w="15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738720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RNF-SEG-01</w:t>
            </w:r>
          </w:p>
        </w:tc>
        <w:tc>
          <w:tcPr>
            <w:tcW w:w="460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C13DD0B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Toda operación protegida deberá validar en NestJS el JWT emitido por Supabase Auth y comprobar rol, organización y pertenencia a clase.</w:t>
            </w:r>
          </w:p>
        </w:tc>
        <w:tc>
          <w:tcPr>
            <w:tcW w:w="266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113EA1A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Pruebas negativas por rol, clase y recurso, incluidas solicitudes directas a la API.</w:t>
            </w:r>
          </w:p>
        </w:tc>
      </w:tr>
      <w:tr w:rsidR="00C13AD6" w14:paraId="639AECF3" w14:textId="77777777">
        <w:trPr>
          <w:jc w:val="center"/>
        </w:trPr>
        <w:tc>
          <w:tcPr>
            <w:tcW w:w="1512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16FC238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RNF-SEG-02</w:t>
            </w:r>
          </w:p>
        </w:tc>
        <w:tc>
          <w:tcPr>
            <w:tcW w:w="4608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77ADBB4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Las entradas, archivos y salidas estructuradas de IA deberán validarse antes de utilizarse o persistirse.</w:t>
            </w:r>
          </w:p>
        </w:tc>
        <w:tc>
          <w:tcPr>
            <w:tcW w:w="2664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F4B3772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Pruebas con carga inválida, esquema incompleto, archivo no soportado y salida malformada.</w:t>
            </w:r>
          </w:p>
        </w:tc>
      </w:tr>
      <w:tr w:rsidR="00C13AD6" w14:paraId="354BFE0D" w14:textId="77777777">
        <w:trPr>
          <w:jc w:val="center"/>
        </w:trPr>
        <w:tc>
          <w:tcPr>
            <w:tcW w:w="15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9810CA1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RNF-SEG-03</w:t>
            </w:r>
          </w:p>
        </w:tc>
        <w:tc>
          <w:tcPr>
            <w:tcW w:w="460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6CE5AF8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Las credenciales y secretos deberán gestionarse mediante variables de entorno y no almacenarse en el repositorio.</w:t>
            </w:r>
          </w:p>
        </w:tc>
        <w:tc>
          <w:tcPr>
            <w:tcW w:w="266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84DE2B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Revisión del repositorio, configuración y guía de despliegue.</w:t>
            </w:r>
          </w:p>
        </w:tc>
      </w:tr>
      <w:tr w:rsidR="00C13AD6" w14:paraId="04C84007" w14:textId="77777777">
        <w:trPr>
          <w:jc w:val="center"/>
        </w:trPr>
        <w:tc>
          <w:tcPr>
            <w:tcW w:w="1512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F5DF7D0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RNF-SEG-04</w:t>
            </w:r>
          </w:p>
        </w:tc>
        <w:tc>
          <w:tcPr>
            <w:tcW w:w="4608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F8BE28" w14:textId="77777777" w:rsidR="00C13AD6" w:rsidRDefault="002F2CB3">
            <w:r>
              <w:rPr>
                <w:sz w:val="15"/>
              </w:rPr>
              <w:t>Cada ejecución productiva deberá usar un Vercel Sandbox desechable sin secretos, archivos del anfitrión ni red no autorizada. El sandbox tendrá 1 vCPU y 2 GB; el proceso estudiantil se limitará internamente a 128 MB, 3 segundos y 64 KB de salida.</w:t>
            </w:r>
          </w:p>
        </w:tc>
        <w:tc>
          <w:tcPr>
            <w:tcW w:w="2664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BA3C4F8" w14:textId="77777777" w:rsidR="00C13AD6" w:rsidRDefault="002F2CB3">
            <w:r>
              <w:rPr>
                <w:sz w:val="15"/>
              </w:rPr>
              <w:t>Pruebas adversariales de RLS y Sandbox; verificación separada de 1 vCPU/2 GB del entorno y de 128 MB/3 s/64 KB del proceso, incluido bloqueo de red, secretos y archivos no autorizados.</w:t>
            </w:r>
          </w:p>
        </w:tc>
      </w:tr>
      <w:tr w:rsidR="00C13AD6" w14:paraId="42D24DE0" w14:textId="77777777">
        <w:trPr>
          <w:jc w:val="center"/>
        </w:trPr>
        <w:tc>
          <w:tcPr>
            <w:tcW w:w="15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14D0F9B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RNF-SEG-05</w:t>
            </w:r>
          </w:p>
        </w:tc>
        <w:tc>
          <w:tcPr>
            <w:tcW w:w="460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45C7696" w14:textId="77777777" w:rsidR="00C13AD6" w:rsidRDefault="002F2CB3">
            <w:r>
              <w:rPr>
                <w:sz w:val="15"/>
              </w:rPr>
              <w:t>Los mensajes y registros no deberán exponer secretos, trazas internas sensibles ni datos de otra organización o clase.</w:t>
            </w:r>
          </w:p>
        </w:tc>
        <w:tc>
          <w:tcPr>
            <w:tcW w:w="266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3E4B0E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Revisión de errores, logs y pruebas de aislamiento entre clases.</w:t>
            </w:r>
          </w:p>
        </w:tc>
      </w:tr>
    </w:tbl>
    <w:p w14:paraId="19025289" w14:textId="77777777" w:rsidR="00C13AD6" w:rsidRDefault="00C13AD6">
      <w:pPr>
        <w:spacing w:after="0"/>
      </w:pPr>
    </w:p>
    <w:p w14:paraId="0925022D" w14:textId="77777777" w:rsidR="00C13AD6" w:rsidRDefault="002F2CB3">
      <w:pPr>
        <w:pStyle w:val="Ttulo3"/>
      </w:pPr>
      <w:bookmarkStart w:id="33" w:name="_Toc239347284"/>
      <w:r>
        <w:t>3.3.3 Usabilidad y accesibilidad</w:t>
      </w:r>
      <w:bookmarkEnd w:id="33"/>
    </w:p>
    <w:tbl>
      <w:tblPr>
        <w:tblStyle w:val="Tablaconcuadrcula"/>
        <w:tblW w:w="8784" w:type="dxa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4608"/>
        <w:gridCol w:w="2664"/>
      </w:tblGrid>
      <w:tr w:rsidR="00C13AD6" w14:paraId="1C477201" w14:textId="77777777">
        <w:trPr>
          <w:tblHeader/>
          <w:jc w:val="center"/>
        </w:trPr>
        <w:tc>
          <w:tcPr>
            <w:tcW w:w="1512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BD138DC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w="4608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47F38D2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b/>
                <w:color w:val="FFFFFF"/>
                <w:sz w:val="16"/>
              </w:rPr>
              <w:t>Requisito</w:t>
            </w:r>
          </w:p>
        </w:tc>
        <w:tc>
          <w:tcPr>
            <w:tcW w:w="2664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B3B585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b/>
                <w:color w:val="FFFFFF"/>
                <w:sz w:val="16"/>
              </w:rPr>
              <w:t>Verificación</w:t>
            </w:r>
          </w:p>
        </w:tc>
      </w:tr>
      <w:tr w:rsidR="00C13AD6" w14:paraId="77C66B55" w14:textId="77777777">
        <w:trPr>
          <w:jc w:val="center"/>
        </w:trPr>
        <w:tc>
          <w:tcPr>
            <w:tcW w:w="15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ED5D29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RNF-USA-01</w:t>
            </w:r>
          </w:p>
        </w:tc>
        <w:tc>
          <w:tcPr>
            <w:tcW w:w="460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C1BF510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La aplicación deberá ser responsiva; el editor de código se optimizará para escritorio.</w:t>
            </w:r>
          </w:p>
        </w:tc>
        <w:tc>
          <w:tcPr>
            <w:tcW w:w="266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955ABA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Pruebas en resoluciones de escritorio, tableta y móvil para lectura y navegación esencial.</w:t>
            </w:r>
          </w:p>
        </w:tc>
      </w:tr>
      <w:tr w:rsidR="00C13AD6" w14:paraId="1FCED0F2" w14:textId="77777777">
        <w:trPr>
          <w:jc w:val="center"/>
        </w:trPr>
        <w:tc>
          <w:tcPr>
            <w:tcW w:w="1512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108CF3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RNF-USA-02</w:t>
            </w:r>
          </w:p>
        </w:tc>
        <w:tc>
          <w:tcPr>
            <w:tcW w:w="4608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FFBFD80" w14:textId="77777777" w:rsidR="00C13AD6" w:rsidRDefault="002F2CB3">
            <w:r>
              <w:rPr>
                <w:sz w:val="15"/>
              </w:rPr>
              <w:t>Las funciones principales deberán cumplir WCAG 2.2 nivel AA: teclado, foco visible, etiquetas, contraste, estructura y mensajes comprensibles.</w:t>
            </w:r>
          </w:p>
        </w:tc>
        <w:tc>
          <w:tcPr>
            <w:tcW w:w="2664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138EC52" w14:textId="77777777" w:rsidR="00C13AD6" w:rsidRDefault="002F2CB3">
            <w:r>
              <w:rPr>
                <w:sz w:val="15"/>
              </w:rPr>
              <w:t>Lista de comprobación WCAG 2.2 AA y pruebas sobre los flujos críticos de administrador, profesor y estudiante.</w:t>
            </w:r>
          </w:p>
        </w:tc>
      </w:tr>
      <w:tr w:rsidR="00C13AD6" w14:paraId="1DADC3D2" w14:textId="77777777">
        <w:trPr>
          <w:jc w:val="center"/>
        </w:trPr>
        <w:tc>
          <w:tcPr>
            <w:tcW w:w="15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C328E82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RNF-USA-03</w:t>
            </w:r>
          </w:p>
        </w:tc>
        <w:tc>
          <w:tcPr>
            <w:tcW w:w="460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91ECB7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Los estados y resultados no deberán comunicarse únicamente mediante color.</w:t>
            </w:r>
          </w:p>
        </w:tc>
        <w:tc>
          <w:tcPr>
            <w:tcW w:w="266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B32FA00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Inspección visual y pruebas de estados con texto o iconografía equivalente.</w:t>
            </w:r>
          </w:p>
        </w:tc>
      </w:tr>
      <w:tr w:rsidR="00C13AD6" w14:paraId="15FAA082" w14:textId="77777777">
        <w:trPr>
          <w:jc w:val="center"/>
        </w:trPr>
        <w:tc>
          <w:tcPr>
            <w:tcW w:w="1512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3DFF78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RNF-USA-04</w:t>
            </w:r>
          </w:p>
        </w:tc>
        <w:tc>
          <w:tcPr>
            <w:tcW w:w="4608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B7E7091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Los errores deberán explicar qué ocurrió y qué acción puede realizar el usuario.</w:t>
            </w:r>
          </w:p>
        </w:tc>
        <w:tc>
          <w:tcPr>
            <w:tcW w:w="2664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CB13993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Pruebas de mensajes en autenticación, publicación, carga, ejecución, envío e IA.</w:t>
            </w:r>
          </w:p>
        </w:tc>
      </w:tr>
    </w:tbl>
    <w:p w14:paraId="4AEC687A" w14:textId="77777777" w:rsidR="00C13AD6" w:rsidRDefault="00C13AD6">
      <w:pPr>
        <w:spacing w:after="0"/>
      </w:pPr>
    </w:p>
    <w:p w14:paraId="6A70F492" w14:textId="77777777" w:rsidR="00C13AD6" w:rsidRDefault="002F2CB3">
      <w:pPr>
        <w:pStyle w:val="Ttulo3"/>
      </w:pPr>
      <w:bookmarkStart w:id="34" w:name="_Toc239347285"/>
      <w:r>
        <w:t>3.3.4 Disponibilidad y confiabilidad</w:t>
      </w:r>
      <w:bookmarkEnd w:id="34"/>
    </w:p>
    <w:tbl>
      <w:tblPr>
        <w:tblStyle w:val="Tablaconcuadrcula"/>
        <w:tblW w:w="8784" w:type="dxa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4608"/>
        <w:gridCol w:w="2664"/>
      </w:tblGrid>
      <w:tr w:rsidR="00C13AD6" w14:paraId="3FAEE976" w14:textId="77777777">
        <w:trPr>
          <w:tblHeader/>
          <w:jc w:val="center"/>
        </w:trPr>
        <w:tc>
          <w:tcPr>
            <w:tcW w:w="1512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A638698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w="4608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72F2ADF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b/>
                <w:color w:val="FFFFFF"/>
                <w:sz w:val="16"/>
              </w:rPr>
              <w:t>Requisito</w:t>
            </w:r>
          </w:p>
        </w:tc>
        <w:tc>
          <w:tcPr>
            <w:tcW w:w="2664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78C6296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b/>
                <w:color w:val="FFFFFF"/>
                <w:sz w:val="16"/>
              </w:rPr>
              <w:t>Verificación</w:t>
            </w:r>
          </w:p>
        </w:tc>
      </w:tr>
      <w:tr w:rsidR="00C13AD6" w14:paraId="3E52662F" w14:textId="77777777">
        <w:trPr>
          <w:jc w:val="center"/>
        </w:trPr>
        <w:tc>
          <w:tcPr>
            <w:tcW w:w="15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3F2CF5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RNF-CON-01</w:t>
            </w:r>
          </w:p>
        </w:tc>
        <w:tc>
          <w:tcPr>
            <w:tcW w:w="460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6AC8BB7" w14:textId="77777777" w:rsidR="00C13AD6" w:rsidRDefault="002F2CB3">
            <w:r>
              <w:rPr>
                <w:sz w:val="15"/>
              </w:rPr>
              <w:t>Todo intento deberá persistirse siempre antes de solicitar feedback a IA/RAG; una falla de persistencia impedirá invocar esos servicios.</w:t>
            </w:r>
          </w:p>
        </w:tc>
        <w:tc>
          <w:tcPr>
            <w:tcW w:w="266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478EE14" w14:textId="77777777" w:rsidR="00C13AD6" w:rsidRDefault="002F2CB3">
            <w:r>
              <w:rPr>
                <w:sz w:val="15"/>
              </w:rPr>
              <w:t>Simulación de falla transaccional: no se invoca IA/RAG, no se confirma el envío y el contenido editable se conserva.</w:t>
            </w:r>
          </w:p>
        </w:tc>
      </w:tr>
      <w:tr w:rsidR="00C13AD6" w14:paraId="11C0BE44" w14:textId="77777777">
        <w:trPr>
          <w:jc w:val="center"/>
        </w:trPr>
        <w:tc>
          <w:tcPr>
            <w:tcW w:w="1512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26E8A5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RNF-CON-02</w:t>
            </w:r>
          </w:p>
        </w:tc>
        <w:tc>
          <w:tcPr>
            <w:tcW w:w="4608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1B7FE66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Una salida inválida del modelo no deberá corromper el progreso, las señales ni los datos fuente.</w:t>
            </w:r>
          </w:p>
        </w:tc>
        <w:tc>
          <w:tcPr>
            <w:tcW w:w="2664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AA75DA7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Inyección de respuestas malformadas y validación de invariantes de dominio.</w:t>
            </w:r>
          </w:p>
        </w:tc>
      </w:tr>
      <w:tr w:rsidR="00C13AD6" w14:paraId="701B090A" w14:textId="77777777">
        <w:trPr>
          <w:jc w:val="center"/>
        </w:trPr>
        <w:tc>
          <w:tcPr>
            <w:tcW w:w="15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A4FEE14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RNF-CON-03</w:t>
            </w:r>
          </w:p>
        </w:tc>
        <w:tc>
          <w:tcPr>
            <w:tcW w:w="460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76D31A8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Una falla de RAG o IA deberá producir una degradación controlada y permitir continuar el flujo técnico.</w:t>
            </w:r>
          </w:p>
        </w:tc>
        <w:tc>
          <w:tcPr>
            <w:tcW w:w="266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16E34F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Pruebas de indisponibilidad con mensajes seguros y reintento posterior.</w:t>
            </w:r>
          </w:p>
        </w:tc>
      </w:tr>
      <w:tr w:rsidR="00C13AD6" w14:paraId="1E381F13" w14:textId="77777777">
        <w:trPr>
          <w:jc w:val="center"/>
        </w:trPr>
        <w:tc>
          <w:tcPr>
            <w:tcW w:w="1512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836BF70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RNF-CON-04</w:t>
            </w:r>
          </w:p>
        </w:tc>
        <w:tc>
          <w:tcPr>
            <w:tcW w:w="4608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75B20CD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El flujo publicación–ejecución–envío–registro–seguimiento deberá contar con pruebas de integración.</w:t>
            </w:r>
          </w:p>
        </w:tc>
        <w:tc>
          <w:tcPr>
            <w:tcW w:w="2664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062EA5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Ejecución automatizada en integración continua y evidencia en la versión candidata.</w:t>
            </w:r>
          </w:p>
        </w:tc>
      </w:tr>
    </w:tbl>
    <w:p w14:paraId="6A0CD90B" w14:textId="77777777" w:rsidR="00C13AD6" w:rsidRDefault="00C13AD6">
      <w:pPr>
        <w:spacing w:after="0"/>
      </w:pPr>
    </w:p>
    <w:p w14:paraId="09EF5D3B" w14:textId="77777777" w:rsidR="00C13AD6" w:rsidRDefault="002F2CB3">
      <w:pPr>
        <w:pStyle w:val="Ttulo3"/>
      </w:pPr>
      <w:bookmarkStart w:id="35" w:name="_Toc239347286"/>
      <w:r>
        <w:t>3.3.5 Portabilidad y operación</w:t>
      </w:r>
      <w:bookmarkEnd w:id="35"/>
    </w:p>
    <w:tbl>
      <w:tblPr>
        <w:tblStyle w:val="Tablaconcuadrcula"/>
        <w:tblW w:w="8784" w:type="dxa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4608"/>
        <w:gridCol w:w="2664"/>
      </w:tblGrid>
      <w:tr w:rsidR="00C13AD6" w14:paraId="03F8E4BE" w14:textId="77777777">
        <w:trPr>
          <w:tblHeader/>
          <w:jc w:val="center"/>
        </w:trPr>
        <w:tc>
          <w:tcPr>
            <w:tcW w:w="1512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ED858EE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w="4608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D87AA8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b/>
                <w:color w:val="FFFFFF"/>
                <w:sz w:val="16"/>
              </w:rPr>
              <w:t>Requisito</w:t>
            </w:r>
          </w:p>
        </w:tc>
        <w:tc>
          <w:tcPr>
            <w:tcW w:w="2664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7E62A7D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b/>
                <w:color w:val="FFFFFF"/>
                <w:sz w:val="16"/>
              </w:rPr>
              <w:t>Verificación</w:t>
            </w:r>
          </w:p>
        </w:tc>
      </w:tr>
      <w:tr w:rsidR="00C13AD6" w14:paraId="2E31183D" w14:textId="77777777">
        <w:trPr>
          <w:jc w:val="center"/>
        </w:trPr>
        <w:tc>
          <w:tcPr>
            <w:tcW w:w="15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6BECA4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RNF-POR-01</w:t>
            </w:r>
          </w:p>
        </w:tc>
        <w:tc>
          <w:tcPr>
            <w:tcW w:w="460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624272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El sistema deberá documentar Docker Compose, Supabase CLI y el adaptador Docker local, junto con la configuración de Vercel, Supabase, Azure Container Apps y Vercel Sandbox para producción.</w:t>
            </w:r>
          </w:p>
        </w:tc>
        <w:tc>
          <w:tcPr>
            <w:tcW w:w="266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9BD46D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Arranque local desde un entorno limpio y validación de despliegues Vercel/Supabase/Azure siguiendo únicamente la documentación, sin exponer secretos.</w:t>
            </w:r>
          </w:p>
        </w:tc>
      </w:tr>
      <w:tr w:rsidR="00C13AD6" w14:paraId="621FFA30" w14:textId="77777777">
        <w:trPr>
          <w:jc w:val="center"/>
        </w:trPr>
        <w:tc>
          <w:tcPr>
            <w:tcW w:w="1512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7BB04E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RNF-POR-02</w:t>
            </w:r>
          </w:p>
        </w:tc>
        <w:tc>
          <w:tcPr>
            <w:tcW w:w="4608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0277981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El proyecto deberá incluir datos de demostración reproducibles y comandos claros de inicialización.</w:t>
            </w:r>
          </w:p>
        </w:tc>
        <w:tc>
          <w:tcPr>
            <w:tcW w:w="2664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6D032F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Recreación de una clase, actividad, usuarios e intentos ficticios para la demo.</w:t>
            </w:r>
          </w:p>
        </w:tc>
      </w:tr>
      <w:tr w:rsidR="00C13AD6" w14:paraId="649E84FD" w14:textId="77777777">
        <w:trPr>
          <w:jc w:val="center"/>
        </w:trPr>
        <w:tc>
          <w:tcPr>
            <w:tcW w:w="15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CDF4A7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RNF-POR-03</w:t>
            </w:r>
          </w:p>
        </w:tc>
        <w:tc>
          <w:tcPr>
            <w:tcW w:w="460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B2F961E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Los servicios deberán exponer salud y registros correlacionables por intento, incluidos duración, región del sandbox, consumo, truncamiento, errores y estado de proveedores.</w:t>
            </w:r>
          </w:p>
        </w:tc>
        <w:tc>
          <w:tcPr>
            <w:tcW w:w="266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9EC2A9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Inspección durante inicio, operación normal y fallas simuladas.</w:t>
            </w:r>
          </w:p>
        </w:tc>
      </w:tr>
    </w:tbl>
    <w:p w14:paraId="3060D592" w14:textId="77777777" w:rsidR="00C13AD6" w:rsidRDefault="00C13AD6">
      <w:pPr>
        <w:spacing w:after="0"/>
      </w:pPr>
    </w:p>
    <w:p w14:paraId="0DEE1EF4" w14:textId="77777777" w:rsidR="00C13AD6" w:rsidRDefault="002F2CB3">
      <w:pPr>
        <w:pStyle w:val="Ttulo3"/>
      </w:pPr>
      <w:bookmarkStart w:id="36" w:name="_Toc239347287"/>
      <w:r>
        <w:t>3.3.6 Mantenibilidad</w:t>
      </w:r>
      <w:bookmarkEnd w:id="36"/>
    </w:p>
    <w:tbl>
      <w:tblPr>
        <w:tblStyle w:val="Tablaconcuadrcula"/>
        <w:tblW w:w="8784" w:type="dxa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4608"/>
        <w:gridCol w:w="2664"/>
      </w:tblGrid>
      <w:tr w:rsidR="00C13AD6" w14:paraId="61532D85" w14:textId="77777777">
        <w:trPr>
          <w:tblHeader/>
          <w:jc w:val="center"/>
        </w:trPr>
        <w:tc>
          <w:tcPr>
            <w:tcW w:w="1512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26331D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w="4608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B83830D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b/>
                <w:color w:val="FFFFFF"/>
                <w:sz w:val="16"/>
              </w:rPr>
              <w:t>Requisito</w:t>
            </w:r>
          </w:p>
        </w:tc>
        <w:tc>
          <w:tcPr>
            <w:tcW w:w="2664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476750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b/>
                <w:color w:val="FFFFFF"/>
                <w:sz w:val="16"/>
              </w:rPr>
              <w:t>Verificación</w:t>
            </w:r>
          </w:p>
        </w:tc>
      </w:tr>
      <w:tr w:rsidR="00C13AD6" w14:paraId="624C38EB" w14:textId="77777777">
        <w:trPr>
          <w:jc w:val="center"/>
        </w:trPr>
        <w:tc>
          <w:tcPr>
            <w:tcW w:w="15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F062FC4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RNF-MAN-01</w:t>
            </w:r>
          </w:p>
        </w:tc>
        <w:tc>
          <w:tcPr>
            <w:tcW w:w="460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6353FC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La solución deberá separar dominio, infraestructura, ejecución e IA mediante módulos y contratos explícitos.</w:t>
            </w:r>
          </w:p>
        </w:tc>
        <w:tc>
          <w:tcPr>
            <w:tcW w:w="266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C99C5F5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Revisión de arquitectura y dependencias; ausencia de acoplamiento circular crítico.</w:t>
            </w:r>
          </w:p>
        </w:tc>
      </w:tr>
      <w:tr w:rsidR="00C13AD6" w14:paraId="65E945E5" w14:textId="77777777">
        <w:trPr>
          <w:jc w:val="center"/>
        </w:trPr>
        <w:tc>
          <w:tcPr>
            <w:tcW w:w="1512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1308563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RNF-MAN-02</w:t>
            </w:r>
          </w:p>
        </w:tc>
        <w:tc>
          <w:tcPr>
            <w:tcW w:w="4608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D79DDA9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Los contratos entre componentes y las salidas de IA deberán estar tipados o validados por esquema.</w:t>
            </w:r>
          </w:p>
        </w:tc>
        <w:tc>
          <w:tcPr>
            <w:tcW w:w="2664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7398D2A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Pruebas de contrato y rechazo de datos incompatibles.</w:t>
            </w:r>
          </w:p>
        </w:tc>
      </w:tr>
      <w:tr w:rsidR="00C13AD6" w14:paraId="036673ED" w14:textId="77777777">
        <w:trPr>
          <w:jc w:val="center"/>
        </w:trPr>
        <w:tc>
          <w:tcPr>
            <w:tcW w:w="15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12B4087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RNF-MAN-03</w:t>
            </w:r>
          </w:p>
        </w:tc>
        <w:tc>
          <w:tcPr>
            <w:tcW w:w="460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35748D2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El repositorio deberá aplicar formateo, linting, pruebas y revisión cruzada de cambios relevantes.</w:t>
            </w:r>
          </w:p>
        </w:tc>
        <w:tc>
          <w:tcPr>
            <w:tcW w:w="266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916899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Controles de integración continua y evidencia de revisión por otro integrante.</w:t>
            </w:r>
          </w:p>
        </w:tc>
      </w:tr>
      <w:tr w:rsidR="00C13AD6" w14:paraId="6DAF1972" w14:textId="77777777">
        <w:trPr>
          <w:jc w:val="center"/>
        </w:trPr>
        <w:tc>
          <w:tcPr>
            <w:tcW w:w="1512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7A035F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RNF-MAN-04</w:t>
            </w:r>
          </w:p>
        </w:tc>
        <w:tc>
          <w:tcPr>
            <w:tcW w:w="4608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FE016CC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Las decisiones técnicas relevantes deberán documentarse junto con sus motivos y consecuencias.</w:t>
            </w:r>
          </w:p>
        </w:tc>
        <w:tc>
          <w:tcPr>
            <w:tcW w:w="2664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D76E4C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Registro de decisiones actualizado para arquitectura, ejecución, RAG, proveedor y despliegue.</w:t>
            </w:r>
          </w:p>
        </w:tc>
      </w:tr>
    </w:tbl>
    <w:p w14:paraId="71702153" w14:textId="77777777" w:rsidR="00C13AD6" w:rsidRDefault="00C13AD6">
      <w:pPr>
        <w:spacing w:after="0"/>
      </w:pPr>
    </w:p>
    <w:p w14:paraId="75BB512E" w14:textId="77777777" w:rsidR="00C13AD6" w:rsidRDefault="002F2CB3">
      <w:pPr>
        <w:pStyle w:val="Ttulo3"/>
      </w:pPr>
      <w:bookmarkStart w:id="37" w:name="_Toc239347288"/>
      <w:r>
        <w:t>3.3.7 Adecuación funcional y calidad de la IA</w:t>
      </w:r>
      <w:bookmarkEnd w:id="37"/>
    </w:p>
    <w:tbl>
      <w:tblPr>
        <w:tblStyle w:val="Tablaconcuadrcula"/>
        <w:tblW w:w="8784" w:type="dxa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4608"/>
        <w:gridCol w:w="2664"/>
      </w:tblGrid>
      <w:tr w:rsidR="00C13AD6" w14:paraId="3D8E9A58" w14:textId="77777777">
        <w:trPr>
          <w:tblHeader/>
          <w:jc w:val="center"/>
        </w:trPr>
        <w:tc>
          <w:tcPr>
            <w:tcW w:w="1512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263E6F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w="4608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35F162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b/>
                <w:color w:val="FFFFFF"/>
                <w:sz w:val="16"/>
              </w:rPr>
              <w:t>Requisito</w:t>
            </w:r>
          </w:p>
        </w:tc>
        <w:tc>
          <w:tcPr>
            <w:tcW w:w="2664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79F3E7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b/>
                <w:color w:val="FFFFFF"/>
                <w:sz w:val="16"/>
              </w:rPr>
              <w:t>Verificación</w:t>
            </w:r>
          </w:p>
        </w:tc>
      </w:tr>
      <w:tr w:rsidR="00C13AD6" w14:paraId="24853BC0" w14:textId="77777777">
        <w:trPr>
          <w:jc w:val="center"/>
        </w:trPr>
        <w:tc>
          <w:tcPr>
            <w:tcW w:w="15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C3E901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RNF-IA-01</w:t>
            </w:r>
          </w:p>
        </w:tc>
        <w:tc>
          <w:tcPr>
            <w:tcW w:w="460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0CE8655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Los resultados deterministas deberán prevalecer sobre cualquier interpretación generada por IA.</w:t>
            </w:r>
          </w:p>
        </w:tc>
        <w:tc>
          <w:tcPr>
            <w:tcW w:w="266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E0442D9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Casos donde el texto del modelo contradice pruebas técnicas; el sistema conserva el resultado determinista.</w:t>
            </w:r>
          </w:p>
        </w:tc>
      </w:tr>
      <w:tr w:rsidR="00C13AD6" w14:paraId="24DA2AB0" w14:textId="77777777">
        <w:trPr>
          <w:jc w:val="center"/>
        </w:trPr>
        <w:tc>
          <w:tcPr>
            <w:tcW w:w="1512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520214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RNF-IA-02</w:t>
            </w:r>
          </w:p>
        </w:tc>
        <w:tc>
          <w:tcPr>
            <w:tcW w:w="4608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3267E20" w14:textId="77777777" w:rsidR="00C13AD6" w:rsidRDefault="002F2CB3">
            <w:r>
              <w:rPr>
                <w:sz w:val="15"/>
              </w:rPr>
              <w:t>La IA/RAG deberá recibir resultados normalizados y devolver diagnosis_code, explanation, hint, source_refs y status; status solo admite SUPPORTED, NO_EVIDENCE o PROVIDER_UNAVAILABLE y no existe puntaje numérico.</w:t>
            </w:r>
          </w:p>
        </w:tc>
        <w:tc>
          <w:tcPr>
            <w:tcW w:w="2664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C168B1" w14:textId="77777777" w:rsidR="00C13AD6" w:rsidRDefault="002F2CB3">
            <w:r>
              <w:rPr>
                <w:sz w:val="15"/>
              </w:rPr>
              <w:t>Pruebas de contrato para los campos obligatorios, los tres estados permitidos, los seis diagnósticos y el rechazo de campos o valores inválidos.</w:t>
            </w:r>
          </w:p>
        </w:tc>
      </w:tr>
      <w:tr w:rsidR="00C13AD6" w14:paraId="54722AA2" w14:textId="77777777">
        <w:trPr>
          <w:jc w:val="center"/>
        </w:trPr>
        <w:tc>
          <w:tcPr>
            <w:tcW w:w="15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A47A5A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RNF-IA-03</w:t>
            </w:r>
          </w:p>
        </w:tc>
        <w:tc>
          <w:tcPr>
            <w:tcW w:w="460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0F6B56D" w14:textId="77777777" w:rsidR="00C13AD6" w:rsidRDefault="002F2CB3">
            <w:r>
              <w:rPr>
                <w:sz w:val="15"/>
              </w:rPr>
              <w:t>La recuperación deberá aceptar PDF con texto, TXT o Markdown de hasta 10 MB, usar fragmentos de 500 tokens con solapamiento de 50 y top-k=5, y filtrar por organización, clase o actividad.</w:t>
            </w:r>
          </w:p>
        </w:tc>
        <w:tc>
          <w:tcPr>
            <w:tcW w:w="266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39ACB33" w14:textId="77777777" w:rsidR="00C13AD6" w:rsidRDefault="002F2CB3">
            <w:r>
              <w:rPr>
                <w:sz w:val="15"/>
              </w:rPr>
              <w:t>Pruebas de formato, tamaño, fragmentación, aislamiento y visualización de la fuente asociada a la respuesta.</w:t>
            </w:r>
          </w:p>
        </w:tc>
      </w:tr>
      <w:tr w:rsidR="00C13AD6" w14:paraId="39F6E831" w14:textId="77777777">
        <w:trPr>
          <w:jc w:val="center"/>
        </w:trPr>
        <w:tc>
          <w:tcPr>
            <w:tcW w:w="1512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DA7127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RNF-IA-04</w:t>
            </w:r>
          </w:p>
        </w:tc>
        <w:tc>
          <w:tcPr>
            <w:tcW w:w="4608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933B903" w14:textId="77777777" w:rsidR="00C13AD6" w:rsidRDefault="002F2CB3">
            <w:r>
              <w:rPr>
                <w:sz w:val="15"/>
              </w:rPr>
              <w:t>Si no existe evidencia documental autorizada, el sistema deberá devolver status NO_EVIDENCE y no inventar una conclusión.</w:t>
            </w:r>
          </w:p>
        </w:tc>
        <w:tc>
          <w:tcPr>
            <w:tcW w:w="2664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04D8BC0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Casos sin fragmentos pertinentes o con resultados ambiguos.</w:t>
            </w:r>
          </w:p>
        </w:tc>
      </w:tr>
      <w:tr w:rsidR="00C13AD6" w14:paraId="0F6FAE18" w14:textId="77777777">
        <w:trPr>
          <w:jc w:val="center"/>
        </w:trPr>
        <w:tc>
          <w:tcPr>
            <w:tcW w:w="15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036766B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RNF-IA-05</w:t>
            </w:r>
          </w:p>
        </w:tc>
        <w:tc>
          <w:tcPr>
            <w:tcW w:w="460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469CE32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Las señales y el progreso deberán ser explicables y no utilizarse como sanción o calificación automática.</w:t>
            </w:r>
          </w:p>
        </w:tc>
        <w:tc>
          <w:tcPr>
            <w:tcW w:w="266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184082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Cada salida presenta regla o evidencia y mantiene la decisión final en el profesor.</w:t>
            </w:r>
          </w:p>
        </w:tc>
      </w:tr>
    </w:tbl>
    <w:p w14:paraId="4A7693BA" w14:textId="77777777" w:rsidR="00C13AD6" w:rsidRDefault="00C13AD6">
      <w:pPr>
        <w:spacing w:after="0"/>
      </w:pPr>
    </w:p>
    <w:p w14:paraId="420E2B93" w14:textId="77777777" w:rsidR="00C13AD6" w:rsidRDefault="002F2CB3">
      <w:pPr>
        <w:pStyle w:val="Ttulo3"/>
      </w:pPr>
      <w:bookmarkStart w:id="38" w:name="_Toc239347289"/>
      <w:r>
        <w:t>3.3.8 Parámetros técnicos de línea base y validación</w:t>
      </w:r>
      <w:bookmarkEnd w:id="38"/>
    </w:p>
    <w:p w14:paraId="34AA7A8C" w14:textId="77777777" w:rsidR="00C13AD6" w:rsidRDefault="002F2CB3">
      <w:r>
        <w:t>Los valores siguientes están definidos como línea base documental al 02/09/2026. Su estado no implica implementación: deberán validarse mediante pruebas y ajustarse solo por control de cambios trazable.</w:t>
      </w:r>
    </w:p>
    <w:tbl>
      <w:tblPr>
        <w:tblStyle w:val="Tablaconcuadrcula"/>
        <w:tblW w:w="8800" w:type="dxa"/>
        <w:tblInd w:w="100" w:type="dxa"/>
        <w:tblLayout w:type="fixed"/>
        <w:tblLook w:val="04A0" w:firstRow="1" w:lastRow="0" w:firstColumn="1" w:lastColumn="0" w:noHBand="0" w:noVBand="1"/>
      </w:tblPr>
      <w:tblGrid>
        <w:gridCol w:w="650"/>
        <w:gridCol w:w="3000"/>
        <w:gridCol w:w="2100"/>
        <w:gridCol w:w="1300"/>
        <w:gridCol w:w="1750"/>
      </w:tblGrid>
      <w:tr w:rsidR="00C13AD6" w14:paraId="56B8E28F" w14:textId="77777777">
        <w:trPr>
          <w:cantSplit/>
          <w:tblHeader/>
        </w:trPr>
        <w:tc>
          <w:tcPr>
            <w:tcW w:w="65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2C2607" w14:textId="77777777" w:rsidR="00C13AD6" w:rsidRDefault="002F2CB3">
            <w:r>
              <w:rPr>
                <w:b/>
                <w:sz w:val="15"/>
              </w:rPr>
              <w:t>ID</w:t>
            </w:r>
          </w:p>
        </w:tc>
        <w:tc>
          <w:tcPr>
            <w:tcW w:w="300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BB93DD" w14:textId="77777777" w:rsidR="00C13AD6" w:rsidRDefault="002F2CB3">
            <w:r>
              <w:rPr>
                <w:b/>
                <w:sz w:val="15"/>
              </w:rPr>
              <w:t>Parámetro definido</w:t>
            </w:r>
          </w:p>
        </w:tc>
        <w:tc>
          <w:tcPr>
            <w:tcW w:w="210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245D67" w14:textId="77777777" w:rsidR="00C13AD6" w:rsidRDefault="002F2CB3">
            <w:r>
              <w:rPr>
                <w:b/>
                <w:sz w:val="15"/>
              </w:rPr>
              <w:t>Estado al corte</w:t>
            </w:r>
          </w:p>
        </w:tc>
        <w:tc>
          <w:tcPr>
            <w:tcW w:w="130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200346" w14:textId="77777777" w:rsidR="00C13AD6" w:rsidRDefault="002F2CB3">
            <w:r>
              <w:rPr>
                <w:b/>
                <w:sz w:val="15"/>
              </w:rPr>
              <w:t>Responsable</w:t>
            </w:r>
          </w:p>
        </w:tc>
        <w:tc>
          <w:tcPr>
            <w:tcW w:w="175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2A5984" w14:textId="77777777" w:rsidR="00C13AD6" w:rsidRDefault="002F2CB3">
            <w:r>
              <w:rPr>
                <w:b/>
                <w:sz w:val="15"/>
              </w:rPr>
              <w:t>Validación prevista</w:t>
            </w:r>
          </w:p>
        </w:tc>
      </w:tr>
      <w:tr w:rsidR="00C13AD6" w14:paraId="17FF483D" w14:textId="77777777">
        <w:trPr>
          <w:cantSplit/>
        </w:trPr>
        <w:tc>
          <w:tcPr>
            <w:tcW w:w="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D87E57" w14:textId="77777777" w:rsidR="00C13AD6" w:rsidRDefault="002F2CB3">
            <w:r>
              <w:rPr>
                <w:sz w:val="15"/>
              </w:rPr>
              <w:t>ALZ-PAR-001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7382C8" w14:textId="77777777" w:rsidR="00C13AD6" w:rsidRDefault="002F2CB3">
            <w:r>
              <w:rPr>
                <w:sz w:val="15"/>
              </w:rPr>
              <w:t>Vercel Sandbox: 1 vCPU y 2 GB; proceso estudiantil: 128 MB, 3 s y 64 KB de salida máxima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6D0ED1" w14:textId="77777777" w:rsidR="00C13AD6" w:rsidRDefault="002F2CB3">
            <w:r>
              <w:rPr>
                <w:sz w:val="15"/>
              </w:rPr>
              <w:t>Definido; no probado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DE51CD" w14:textId="77777777" w:rsidR="00C13AD6" w:rsidRDefault="002F2CB3">
            <w:r>
              <w:rPr>
                <w:sz w:val="15"/>
              </w:rPr>
              <w:t>Marcelo Núñez</w:t>
            </w:r>
          </w:p>
        </w:tc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F4F246" w14:textId="77777777" w:rsidR="00C13AD6" w:rsidRDefault="002F2CB3">
            <w:r>
              <w:rPr>
                <w:sz w:val="15"/>
              </w:rPr>
              <w:t>Pruebas adversariales y medición de región, seguridad, latencia, costo y límites en Sprint 2</w:t>
            </w:r>
          </w:p>
        </w:tc>
      </w:tr>
      <w:tr w:rsidR="00C13AD6" w14:paraId="042B465A" w14:textId="77777777">
        <w:trPr>
          <w:cantSplit/>
        </w:trPr>
        <w:tc>
          <w:tcPr>
            <w:tcW w:w="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8319B6" w14:textId="77777777" w:rsidR="00C13AD6" w:rsidRDefault="002F2CB3">
            <w:r>
              <w:rPr>
                <w:sz w:val="15"/>
              </w:rPr>
              <w:t>ALZ-PAR-002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7E34E2" w14:textId="77777777" w:rsidR="00C13AD6" w:rsidRDefault="002F2CB3">
            <w:r>
              <w:rPr>
                <w:sz w:val="15"/>
              </w:rPr>
              <w:t>RAG: 500 tokens, solapamiento 50, top-k=5; PDF/TXT/Markdown hasta 10 MB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BF8CCD" w14:textId="77777777" w:rsidR="00C13AD6" w:rsidRDefault="002F2CB3">
            <w:r>
              <w:rPr>
                <w:sz w:val="15"/>
              </w:rPr>
              <w:t>Definido; no probado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899859" w14:textId="77777777" w:rsidR="00C13AD6" w:rsidRDefault="002F2CB3">
            <w:r>
              <w:rPr>
                <w:sz w:val="15"/>
              </w:rPr>
              <w:t>Abraham Retamal</w:t>
            </w:r>
          </w:p>
        </w:tc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A65C2F" w14:textId="77777777" w:rsidR="00C13AD6" w:rsidRDefault="002F2CB3">
            <w:r>
              <w:rPr>
                <w:sz w:val="15"/>
              </w:rPr>
              <w:t>Evaluación con corpus oficial antes de Sprint 5</w:t>
            </w:r>
          </w:p>
        </w:tc>
      </w:tr>
      <w:tr w:rsidR="00C13AD6" w14:paraId="7CF03951" w14:textId="77777777">
        <w:trPr>
          <w:cantSplit/>
        </w:trPr>
        <w:tc>
          <w:tcPr>
            <w:tcW w:w="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36A4EB" w14:textId="77777777" w:rsidR="00C13AD6" w:rsidRDefault="002F2CB3">
            <w:r>
              <w:rPr>
                <w:sz w:val="15"/>
              </w:rPr>
              <w:t>ALZ-PAR-003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618404" w14:textId="77777777" w:rsidR="00C13AD6" w:rsidRDefault="002F2CB3">
            <w:r>
              <w:rPr>
                <w:sz w:val="15"/>
              </w:rPr>
              <w:t>Rendimiento p95: interfaz/API &lt;3 s; ejecución completa &lt;5 s; IA &lt;12 s; proceso máximo 3 s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127395" w14:textId="77777777" w:rsidR="00C13AD6" w:rsidRDefault="002F2CB3">
            <w:r>
              <w:rPr>
                <w:sz w:val="15"/>
              </w:rPr>
              <w:t>Definido; perfil y muestra no probados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E8E4B5" w14:textId="77777777" w:rsidR="00C13AD6" w:rsidRDefault="002F2CB3">
            <w:r>
              <w:rPr>
                <w:sz w:val="15"/>
              </w:rPr>
              <w:t>Abraham / Marcelo</w:t>
            </w:r>
          </w:p>
        </w:tc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9ADBD5" w14:textId="77777777" w:rsidR="00C13AD6" w:rsidRDefault="002F2CB3">
            <w:r>
              <w:rPr>
                <w:sz w:val="15"/>
              </w:rPr>
              <w:t>Plan de rendimiento antes de pruebas S4-S6</w:t>
            </w:r>
          </w:p>
        </w:tc>
      </w:tr>
      <w:tr w:rsidR="00C13AD6" w14:paraId="715B0180" w14:textId="77777777">
        <w:trPr>
          <w:cantSplit/>
        </w:trPr>
        <w:tc>
          <w:tcPr>
            <w:tcW w:w="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D3C872" w14:textId="77777777" w:rsidR="00C13AD6" w:rsidRDefault="002F2CB3">
            <w:r>
              <w:rPr>
                <w:sz w:val="15"/>
              </w:rPr>
              <w:t>ALZ-PAR-004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BD862C" w14:textId="77777777" w:rsidR="00C13AD6" w:rsidRDefault="002F2CB3">
            <w:r>
              <w:rPr>
                <w:sz w:val="15"/>
              </w:rPr>
              <w:t>Accesibilidad WCAG 2.2 AA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D107C5" w14:textId="77777777" w:rsidR="00C13AD6" w:rsidRDefault="002F2CB3">
            <w:r>
              <w:rPr>
                <w:sz w:val="15"/>
              </w:rPr>
              <w:t>Definido; matriz no ejecutada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23FCD6" w14:textId="77777777" w:rsidR="00C13AD6" w:rsidRDefault="002F2CB3">
            <w:r>
              <w:rPr>
                <w:sz w:val="15"/>
              </w:rPr>
              <w:t>Benjamin Pérez</w:t>
            </w:r>
          </w:p>
        </w:tc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A789B6" w14:textId="77777777" w:rsidR="00C13AD6" w:rsidRDefault="002F2CB3">
            <w:r>
              <w:rPr>
                <w:sz w:val="15"/>
              </w:rPr>
              <w:t>Matriz de navegadores y flujos desde Sprint 2</w:t>
            </w:r>
          </w:p>
        </w:tc>
      </w:tr>
    </w:tbl>
    <w:p w14:paraId="4B558B67" w14:textId="77777777" w:rsidR="00C13AD6" w:rsidRDefault="002F2CB3">
      <w:pPr>
        <w:pStyle w:val="Ttulo2"/>
      </w:pPr>
      <w:bookmarkStart w:id="39" w:name="_Toc239347290"/>
      <w:r>
        <w:t>3.4 Requisitos organizacionales</w:t>
      </w:r>
      <w:bookmarkEnd w:id="39"/>
    </w:p>
    <w:tbl>
      <w:tblPr>
        <w:tblStyle w:val="Tablaconcuadrcula"/>
        <w:tblW w:w="8784" w:type="dxa"/>
        <w:jc w:val="center"/>
        <w:tblLayout w:type="fixed"/>
        <w:tblLook w:val="04A0" w:firstRow="1" w:lastRow="0" w:firstColumn="1" w:lastColumn="0" w:noHBand="0" w:noVBand="1"/>
      </w:tblPr>
      <w:tblGrid>
        <w:gridCol w:w="1224"/>
        <w:gridCol w:w="4968"/>
        <w:gridCol w:w="2592"/>
      </w:tblGrid>
      <w:tr w:rsidR="00C13AD6" w14:paraId="25A9BB61" w14:textId="77777777">
        <w:trPr>
          <w:tblHeader/>
          <w:jc w:val="center"/>
        </w:trPr>
        <w:tc>
          <w:tcPr>
            <w:tcW w:w="1224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BD1CAA8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w="4968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A585983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b/>
                <w:color w:val="FFFFFF"/>
                <w:sz w:val="16"/>
              </w:rPr>
              <w:t>Requisito organizacional</w:t>
            </w:r>
          </w:p>
        </w:tc>
        <w:tc>
          <w:tcPr>
            <w:tcW w:w="2592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6EBF33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b/>
                <w:color w:val="FFFFFF"/>
                <w:sz w:val="16"/>
              </w:rPr>
              <w:t>Evidencia</w:t>
            </w:r>
          </w:p>
        </w:tc>
      </w:tr>
      <w:tr w:rsidR="00C13AD6" w14:paraId="43ED561A" w14:textId="77777777">
        <w:trPr>
          <w:jc w:val="center"/>
        </w:trPr>
        <w:tc>
          <w:tcPr>
            <w:tcW w:w="122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864663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ORG-001</w:t>
            </w:r>
          </w:p>
        </w:tc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9472F1C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El equipo mantendrá un repositorio compartido sin secretos ni datos personales reales.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E73BC8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Historial del repositorio, reglas de exclusión y datos ficticios.</w:t>
            </w:r>
          </w:p>
        </w:tc>
      </w:tr>
      <w:tr w:rsidR="00C13AD6" w14:paraId="0720F244" w14:textId="77777777">
        <w:trPr>
          <w:jc w:val="center"/>
        </w:trPr>
        <w:tc>
          <w:tcPr>
            <w:tcW w:w="1224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0CF366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ORG-002</w:t>
            </w:r>
          </w:p>
        </w:tc>
        <w:tc>
          <w:tcPr>
            <w:tcW w:w="4968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E23C44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Los tres integrantes deberán aportar código, pruebas, documentación y revisión técnica.</w:t>
            </w:r>
          </w:p>
        </w:tc>
        <w:tc>
          <w:tcPr>
            <w:tcW w:w="2592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C2EB6A0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Trazabilidad de tareas, commits y revisiones cruzadas.</w:t>
            </w:r>
          </w:p>
        </w:tc>
      </w:tr>
      <w:tr w:rsidR="00C13AD6" w14:paraId="307797D4" w14:textId="77777777">
        <w:trPr>
          <w:jc w:val="center"/>
        </w:trPr>
        <w:tc>
          <w:tcPr>
            <w:tcW w:w="122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5FAE1E3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ORG-003</w:t>
            </w:r>
          </w:p>
        </w:tc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4B88A5E" w14:textId="77777777" w:rsidR="00C13AD6" w:rsidRDefault="002F2CB3">
            <w:pPr>
              <w:spacing w:after="30"/>
            </w:pPr>
            <w:r>
              <w:t>El proyecto mantendrá alineados ERS, historias de usuario, casos de uso, Roadmap ágil, arquitectura y evidencias de prueba.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6A12E3C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Revisión de consistencia en cada hito y antes del cierre documental.</w:t>
            </w:r>
          </w:p>
        </w:tc>
      </w:tr>
      <w:tr w:rsidR="00C13AD6" w14:paraId="1F40CFD4" w14:textId="77777777">
        <w:trPr>
          <w:jc w:val="center"/>
        </w:trPr>
        <w:tc>
          <w:tcPr>
            <w:tcW w:w="1224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708664C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ORG-004</w:t>
            </w:r>
          </w:p>
        </w:tc>
        <w:tc>
          <w:tcPr>
            <w:tcW w:w="4968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84959FD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El alcance se administrará con Scrum ligero durante las 18 semanas del proyecto.</w:t>
            </w:r>
          </w:p>
        </w:tc>
        <w:tc>
          <w:tcPr>
            <w:tcW w:w="2592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10DF36F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Backlog priorizado, revisiones por incremento y registro de cambios de alcance.</w:t>
            </w:r>
          </w:p>
        </w:tc>
      </w:tr>
      <w:tr w:rsidR="00C13AD6" w14:paraId="7D27B758" w14:textId="77777777">
        <w:trPr>
          <w:jc w:val="center"/>
        </w:trPr>
        <w:tc>
          <w:tcPr>
            <w:tcW w:w="122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471BE14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ORG-005</w:t>
            </w:r>
          </w:p>
        </w:tc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95B25F" w14:textId="77777777" w:rsidR="00C13AD6" w:rsidRDefault="002F2CB3">
            <w:r>
              <w:rPr>
                <w:sz w:val="15"/>
              </w:rPr>
              <w:t>La demo canónica deberá usar 2 organizaciones, 2 administradores, 2 profesores, 8 estudiantes, 3 clases, 10 ejercicios y 2 documentos por clase, con datos ficticios reproducibles.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E8CDB1" w14:textId="77777777" w:rsidR="00C13AD6" w:rsidRDefault="002F2CB3">
            <w:r>
              <w:rPr>
                <w:sz w:val="15"/>
              </w:rPr>
              <w:t>Guion y conjunto de datos verificables, con pruebas de aislamiento entre las dos organizaciones.</w:t>
            </w:r>
          </w:p>
        </w:tc>
      </w:tr>
      <w:tr w:rsidR="00C13AD6" w14:paraId="2DA7EF82" w14:textId="77777777">
        <w:trPr>
          <w:jc w:val="center"/>
        </w:trPr>
        <w:tc>
          <w:tcPr>
            <w:tcW w:w="1224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7B1A613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ORG-006</w:t>
            </w:r>
          </w:p>
        </w:tc>
        <w:tc>
          <w:tcPr>
            <w:tcW w:w="4968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3D1186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Las decisiones pedagógicas o de alto impacto permanecerán bajo responsabilidad humana.</w:t>
            </w:r>
          </w:p>
        </w:tc>
        <w:tc>
          <w:tcPr>
            <w:tcW w:w="2592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2D62DCD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Interfaz, reglas y documentación sin sanción o calificación automática por IA.</w:t>
            </w:r>
          </w:p>
        </w:tc>
      </w:tr>
    </w:tbl>
    <w:p w14:paraId="1E9C267F" w14:textId="77777777" w:rsidR="00C13AD6" w:rsidRDefault="00C13AD6">
      <w:pPr>
        <w:spacing w:after="0"/>
      </w:pPr>
    </w:p>
    <w:p w14:paraId="677D8890" w14:textId="77777777" w:rsidR="00C13AD6" w:rsidRDefault="002F2CB3">
      <w:r>
        <w:rPr>
          <w:rFonts w:ascii="Arial" w:eastAsia="Arial" w:hAnsi="Arial"/>
          <w:color w:val="1F1F1F"/>
          <w:sz w:val="20"/>
        </w:rPr>
        <w:br w:type="page"/>
      </w:r>
    </w:p>
    <w:p w14:paraId="55ECDF84" w14:textId="77777777" w:rsidR="00C13AD6" w:rsidRDefault="002F2CB3">
      <w:pPr>
        <w:pStyle w:val="Ttulo1"/>
      </w:pPr>
      <w:bookmarkStart w:id="40" w:name="_Toc239347291"/>
      <w:r>
        <w:lastRenderedPageBreak/>
        <w:t>4. Planificación</w:t>
      </w:r>
      <w:bookmarkEnd w:id="40"/>
    </w:p>
    <w:p w14:paraId="7B47B7AC" w14:textId="77777777" w:rsidR="00C13AD6" w:rsidRDefault="002F2CB3">
      <w:pPr>
        <w:pStyle w:val="Ttulo2"/>
      </w:pPr>
      <w:bookmarkStart w:id="41" w:name="_Toc239347292"/>
      <w:r>
        <w:t>4.1 Planificación general</w:t>
      </w:r>
      <w:bookmarkEnd w:id="41"/>
    </w:p>
    <w:p w14:paraId="095E30D5" w14:textId="77777777" w:rsidR="00C13AD6" w:rsidRDefault="002F2CB3">
      <w:pPr>
        <w:spacing w:after="100" w:line="269" w:lineRule="auto"/>
      </w:pPr>
      <w:r>
        <w:t>El proyecto se desarrollará entre el 11 de agosto y el 17 de diciembre de 2026 durante 18 semanas académicas, organizadas en nueve sprints de dos semanas, desde S0 hasta S8. Se utilizará Scrum ligero con backlog priorizado, demostraciones frecuentes y revisión de riesgos, dependencias y definición de terminado. Al corte, el Product Backlog contiene 27 historias de usuario, 184 puntos y estado planificado; no constituye evidencia de trabajo completado.</w:t>
      </w:r>
    </w:p>
    <w:p w14:paraId="7D840BDB" w14:textId="77777777" w:rsidR="00C13AD6" w:rsidRDefault="002F2CB3">
      <w:pPr>
        <w:pStyle w:val="Ttulo3"/>
      </w:pPr>
      <w:bookmarkStart w:id="42" w:name="_Toc239347293"/>
      <w:r>
        <w:t>4.1.1 Metodología y condiciones</w:t>
      </w:r>
      <w:bookmarkEnd w:id="42"/>
    </w:p>
    <w:p w14:paraId="4DC7BE67" w14:textId="77777777" w:rsidR="00C13AD6" w:rsidRDefault="002F2CB3">
      <w:pPr>
        <w:pStyle w:val="Prrafodelista"/>
        <w:numPr>
          <w:ilvl w:val="0"/>
          <w:numId w:val="1"/>
        </w:numPr>
        <w:spacing w:after="50" w:line="259" w:lineRule="auto"/>
      </w:pPr>
      <w:r>
        <w:rPr>
          <w:color w:val="1F1F1F"/>
        </w:rPr>
        <w:t>Product Owner: Marcelo Núñez, responsable de mantener la visión, ordenar el backlog y coordinar backend e integración.</w:t>
      </w:r>
    </w:p>
    <w:p w14:paraId="02E05A5A" w14:textId="77777777" w:rsidR="00C13AD6" w:rsidRDefault="002F2CB3">
      <w:pPr>
        <w:pStyle w:val="Prrafodelista"/>
        <w:numPr>
          <w:ilvl w:val="0"/>
          <w:numId w:val="1"/>
        </w:numPr>
        <w:spacing w:after="50" w:line="259" w:lineRule="auto"/>
      </w:pPr>
      <w:r>
        <w:rPr>
          <w:color w:val="1F1F1F"/>
        </w:rPr>
        <w:t>Facilitación Scrum rotativa: Benjamin Pérez en S0, Abraham Retamal en S1 y Marcelo Núñez en S2; el ciclo se repite desde S3.</w:t>
      </w:r>
    </w:p>
    <w:p w14:paraId="73F6D581" w14:textId="77777777" w:rsidR="00C13AD6" w:rsidRDefault="002F2CB3">
      <w:pPr>
        <w:pStyle w:val="Prrafodelista"/>
        <w:numPr>
          <w:ilvl w:val="0"/>
          <w:numId w:val="1"/>
        </w:numPr>
        <w:spacing w:after="50" w:line="259" w:lineRule="auto"/>
      </w:pPr>
      <w:r>
        <w:rPr>
          <w:color w:val="1F1F1F"/>
        </w:rPr>
        <w:t>Definición de terminado: cambio revisado, probado, documentado y desplegable en el ambiente acordado.</w:t>
      </w:r>
    </w:p>
    <w:p w14:paraId="5F69B983" w14:textId="77777777" w:rsidR="00C13AD6" w:rsidRDefault="002F2CB3">
      <w:pPr>
        <w:pStyle w:val="Prrafodelista"/>
        <w:numPr>
          <w:ilvl w:val="0"/>
          <w:numId w:val="1"/>
        </w:numPr>
        <w:spacing w:after="50" w:line="259" w:lineRule="auto"/>
      </w:pPr>
      <w:r>
        <w:rPr>
          <w:color w:val="1F1F1F"/>
        </w:rPr>
        <w:t>Control de alcance: todo cambio que afecte el flujo crítico, el cronograma o una dependencia deberá registrarse y priorizarse explícitamente.</w:t>
      </w:r>
    </w:p>
    <w:p w14:paraId="75FECCE6" w14:textId="77777777" w:rsidR="00C13AD6" w:rsidRDefault="002F2CB3">
      <w:pPr>
        <w:pStyle w:val="Prrafodelista"/>
        <w:numPr>
          <w:ilvl w:val="0"/>
          <w:numId w:val="1"/>
        </w:numPr>
        <w:spacing w:after="50" w:line="259" w:lineRule="auto"/>
      </w:pPr>
      <w:r>
        <w:rPr>
          <w:color w:val="1F1F1F"/>
        </w:rPr>
        <w:t>Riesgo técnico: ejecutar pruebas tempranas de aislamiento, latencia de IA, recuperación RAG y contratos de datos antes de integrar la experiencia final.</w:t>
      </w:r>
    </w:p>
    <w:p w14:paraId="4B078C7D" w14:textId="77777777" w:rsidR="00C13AD6" w:rsidRDefault="002F2CB3">
      <w:pPr>
        <w:pStyle w:val="Ttulo3"/>
      </w:pPr>
      <w:bookmarkStart w:id="43" w:name="_Toc239347294"/>
      <w:r>
        <w:t>4.1.2 Equipo</w:t>
      </w:r>
      <w:bookmarkEnd w:id="43"/>
    </w:p>
    <w:tbl>
      <w:tblPr>
        <w:tblStyle w:val="Tablaconcuadrcula"/>
        <w:tblW w:w="8784" w:type="dxa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3960"/>
        <w:gridCol w:w="2448"/>
      </w:tblGrid>
      <w:tr w:rsidR="00C13AD6" w14:paraId="7AE3C36F" w14:textId="77777777">
        <w:trPr>
          <w:tblHeader/>
          <w:jc w:val="center"/>
        </w:trPr>
        <w:tc>
          <w:tcPr>
            <w:tcW w:w="2376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A577D7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b/>
                <w:color w:val="FFFFFF"/>
                <w:sz w:val="16"/>
              </w:rPr>
              <w:t>Área primaria</w:t>
            </w:r>
          </w:p>
        </w:tc>
        <w:tc>
          <w:tcPr>
            <w:tcW w:w="3960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5F36A8B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b/>
                <w:color w:val="FFFFFF"/>
                <w:sz w:val="16"/>
              </w:rPr>
              <w:t>Responsabilidades</w:t>
            </w:r>
          </w:p>
        </w:tc>
        <w:tc>
          <w:tcPr>
            <w:tcW w:w="2448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4B1EA7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b/>
                <w:color w:val="FFFFFF"/>
                <w:sz w:val="16"/>
              </w:rPr>
              <w:t>Cobertura cruzada</w:t>
            </w:r>
          </w:p>
        </w:tc>
      </w:tr>
      <w:tr w:rsidR="00C13AD6" w14:paraId="38EB9898" w14:textId="77777777">
        <w:trPr>
          <w:jc w:val="center"/>
        </w:trPr>
        <w:tc>
          <w:tcPr>
            <w:tcW w:w="237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CD6034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Benjamin Pérez - Producto, UX/UI, frontend y documentación</w:t>
            </w:r>
          </w:p>
        </w:tc>
        <w:tc>
          <w:tcPr>
            <w:tcW w:w="39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7F06D80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Visión, backlog, flujos, diseño de interfaz, editor y experiencia docente/estudiante.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DA5B3B2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Al menos otro integrante revisa cada flujo y sus criterios de aceptación.</w:t>
            </w:r>
          </w:p>
        </w:tc>
      </w:tr>
      <w:tr w:rsidR="00C13AD6" w14:paraId="3C2E3EA0" w14:textId="77777777">
        <w:trPr>
          <w:jc w:val="center"/>
        </w:trPr>
        <w:tc>
          <w:tcPr>
            <w:tcW w:w="2376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149CC65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Marcelo Núñez - Product Owner, backend, dominio, seguridad e integración</w:t>
            </w:r>
          </w:p>
        </w:tc>
        <w:tc>
          <w:tcPr>
            <w:tcW w:w="3960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7331BFA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API, autorización, modelo de dominio, ejecutor, validaciones y despliegue.</w:t>
            </w:r>
          </w:p>
        </w:tc>
        <w:tc>
          <w:tcPr>
            <w:tcW w:w="2448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C52522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Las decisiones críticas y pruebas de aislamiento se revisan en conjunto.</w:t>
            </w:r>
          </w:p>
        </w:tc>
      </w:tr>
      <w:tr w:rsidR="00C13AD6" w14:paraId="602174A1" w14:textId="77777777">
        <w:trPr>
          <w:jc w:val="center"/>
        </w:trPr>
        <w:tc>
          <w:tcPr>
            <w:tcW w:w="237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255F95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Abraham Retamal - Datos, IA/RAG y calidad</w:t>
            </w:r>
          </w:p>
        </w:tc>
        <w:tc>
          <w:tcPr>
            <w:tcW w:w="39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5D0C0B5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Persistencia, esquemas, recuperación, contratos de IA, observabilidad y estrategia de pruebas.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7D909C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El equipo comparte evaluación, integración y mantenimiento de fuentes.</w:t>
            </w:r>
          </w:p>
        </w:tc>
      </w:tr>
    </w:tbl>
    <w:p w14:paraId="7E843B05" w14:textId="77777777" w:rsidR="00C13AD6" w:rsidRDefault="00C13AD6">
      <w:pPr>
        <w:spacing w:after="0"/>
      </w:pPr>
    </w:p>
    <w:p w14:paraId="31D93CA8" w14:textId="77777777" w:rsidR="00C13AD6" w:rsidRDefault="002F2CB3">
      <w:pPr>
        <w:pStyle w:val="Ttulo3"/>
      </w:pPr>
      <w:bookmarkStart w:id="44" w:name="_Toc239347295"/>
      <w:r>
        <w:t>4.1.3 Plan de trabajo</w:t>
      </w:r>
      <w:bookmarkEnd w:id="44"/>
    </w:p>
    <w:tbl>
      <w:tblPr>
        <w:tblStyle w:val="Tablaconcuadrcula"/>
        <w:tblW w:w="8784" w:type="dxa"/>
        <w:jc w:val="center"/>
        <w:tblLayout w:type="fixed"/>
        <w:tblLook w:val="04A0" w:firstRow="1" w:lastRow="0" w:firstColumn="1" w:lastColumn="0" w:noHBand="0" w:noVBand="1"/>
      </w:tblPr>
      <w:tblGrid>
        <w:gridCol w:w="1080"/>
        <w:gridCol w:w="2952"/>
        <w:gridCol w:w="4752"/>
      </w:tblGrid>
      <w:tr w:rsidR="00C13AD6" w14:paraId="49542224" w14:textId="77777777">
        <w:trPr>
          <w:tblHeader/>
          <w:jc w:val="center"/>
        </w:trPr>
        <w:tc>
          <w:tcPr>
            <w:tcW w:w="1080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F8CD06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b/>
                <w:color w:val="FFFFFF"/>
                <w:sz w:val="16"/>
              </w:rPr>
              <w:t>Semanas</w:t>
            </w:r>
          </w:p>
        </w:tc>
        <w:tc>
          <w:tcPr>
            <w:tcW w:w="2952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4DE50C5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b/>
                <w:color w:val="FFFFFF"/>
                <w:sz w:val="16"/>
              </w:rPr>
              <w:t>Foco</w:t>
            </w:r>
          </w:p>
        </w:tc>
        <w:tc>
          <w:tcPr>
            <w:tcW w:w="4752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FCD7D7E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b/>
                <w:color w:val="FFFFFF"/>
                <w:sz w:val="16"/>
              </w:rPr>
              <w:t>Resultado esperado</w:t>
            </w:r>
          </w:p>
        </w:tc>
      </w:tr>
      <w:tr w:rsidR="00C13AD6" w14:paraId="18259AB3" w14:textId="77777777">
        <w:trPr>
          <w:jc w:val="center"/>
        </w:trPr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AE90FA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1–2</w:t>
            </w:r>
          </w:p>
        </w:tc>
        <w:tc>
          <w:tcPr>
            <w:tcW w:w="295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2FC8EC1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Sprint 0 - Alineamiento y descubrimiento</w:t>
            </w:r>
          </w:p>
        </w:tc>
        <w:tc>
          <w:tcPr>
            <w:tcW w:w="475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DFD43FA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Problema, usuarios, alcance, riesgos y criterios de éxito compartidos.</w:t>
            </w:r>
          </w:p>
        </w:tc>
      </w:tr>
      <w:tr w:rsidR="00C13AD6" w14:paraId="2475A3E9" w14:textId="77777777">
        <w:trPr>
          <w:jc w:val="center"/>
        </w:trPr>
        <w:tc>
          <w:tcPr>
            <w:tcW w:w="1080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AC8670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3–4</w:t>
            </w:r>
          </w:p>
        </w:tc>
        <w:tc>
          <w:tcPr>
            <w:tcW w:w="2952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6AE667A" w14:textId="77777777" w:rsidR="00C13AD6" w:rsidRDefault="002F2CB3">
            <w:pPr>
              <w:spacing w:after="30"/>
            </w:pPr>
            <w:r>
              <w:t>Sprint 1 - Definición y diseño</w:t>
            </w:r>
          </w:p>
        </w:tc>
        <w:tc>
          <w:tcPr>
            <w:tcW w:w="4752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B9E56D3" w14:textId="77777777" w:rsidR="00C13AD6" w:rsidRDefault="002F2CB3">
            <w:r>
              <w:rPr>
                <w:sz w:val="16"/>
              </w:rPr>
              <w:t>ERS, backlog y casos de uso consolidados; arquitectura híbrida definida mediante AD-ARQ-001; prototipos y validación operativa trasladados al Sprint 2.</w:t>
            </w:r>
          </w:p>
        </w:tc>
      </w:tr>
      <w:tr w:rsidR="00C13AD6" w14:paraId="33CA5A0E" w14:textId="77777777">
        <w:trPr>
          <w:jc w:val="center"/>
        </w:trPr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01DF184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5–6</w:t>
            </w:r>
          </w:p>
        </w:tc>
        <w:tc>
          <w:tcPr>
            <w:tcW w:w="295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7C746EC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Sprint 2 - Base de plataforma</w:t>
            </w:r>
          </w:p>
        </w:tc>
        <w:tc>
          <w:tcPr>
            <w:tcW w:w="475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F889C7" w14:textId="77777777" w:rsidR="00C13AD6" w:rsidRDefault="002F2CB3">
            <w:r>
              <w:rPr>
                <w:sz w:val="15"/>
              </w:rPr>
              <w:t>ALZ-HU-001, ALZ-HU-002, ALZ-HU-003, ALZ-HU-020 y ALZ-HU-021; 29 puntos, 12 tareas y 60 horas planificadas.</w:t>
            </w:r>
          </w:p>
        </w:tc>
      </w:tr>
      <w:tr w:rsidR="00C13AD6" w14:paraId="47DF1BAD" w14:textId="77777777">
        <w:trPr>
          <w:jc w:val="center"/>
        </w:trPr>
        <w:tc>
          <w:tcPr>
            <w:tcW w:w="1080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4ED9EDA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7–8</w:t>
            </w:r>
          </w:p>
        </w:tc>
        <w:tc>
          <w:tcPr>
            <w:tcW w:w="2952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AF4143E" w14:textId="77777777" w:rsidR="00C13AD6" w:rsidRDefault="002F2CB3">
            <w:r>
              <w:rPr>
                <w:sz w:val="15"/>
              </w:rPr>
              <w:t>Sprint 3 - Contenido y estructura</w:t>
            </w:r>
          </w:p>
        </w:tc>
        <w:tc>
          <w:tcPr>
            <w:tcW w:w="4752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B982E3" w14:textId="77777777" w:rsidR="00C13AD6" w:rsidRDefault="002F2CB3">
            <w:r>
              <w:rPr>
                <w:sz w:val="15"/>
              </w:rPr>
              <w:t>ALZ-HU-004, ALZ-HU-005, ALZ-HU-008, ALZ-HU-022 y ALZ-HU-023; 32 puntos planificados.</w:t>
            </w:r>
          </w:p>
        </w:tc>
      </w:tr>
      <w:tr w:rsidR="00C13AD6" w14:paraId="3B4463FC" w14:textId="77777777">
        <w:trPr>
          <w:jc w:val="center"/>
        </w:trPr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359430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9–10</w:t>
            </w:r>
          </w:p>
        </w:tc>
        <w:tc>
          <w:tcPr>
            <w:tcW w:w="295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82D533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Sprint 4 - Primer incremento integrado</w:t>
            </w:r>
          </w:p>
        </w:tc>
        <w:tc>
          <w:tcPr>
            <w:tcW w:w="475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D39BE3F" w14:textId="77777777" w:rsidR="00C13AD6" w:rsidRDefault="002F2CB3">
            <w:r>
              <w:rPr>
                <w:sz w:val="15"/>
              </w:rPr>
              <w:t>ALZ-HU-007, ALZ-HU-009, ALZ-HU-010, ALZ-HU-011 y ALZ-HU-014; 34 puntos planificados.</w:t>
            </w:r>
          </w:p>
        </w:tc>
      </w:tr>
      <w:tr w:rsidR="00C13AD6" w14:paraId="0B4D4263" w14:textId="77777777">
        <w:trPr>
          <w:jc w:val="center"/>
        </w:trPr>
        <w:tc>
          <w:tcPr>
            <w:tcW w:w="1080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9BC8001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lastRenderedPageBreak/>
              <w:t>11–12</w:t>
            </w:r>
          </w:p>
        </w:tc>
        <w:tc>
          <w:tcPr>
            <w:tcW w:w="2952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F878ED0" w14:textId="77777777" w:rsidR="00C13AD6" w:rsidRDefault="002F2CB3">
            <w:pPr>
              <w:spacing w:after="30"/>
            </w:pPr>
            <w:r>
              <w:t>Sprint 5 - Diagnóstico, retroalimentación y RAG</w:t>
            </w:r>
          </w:p>
        </w:tc>
        <w:tc>
          <w:tcPr>
            <w:tcW w:w="4752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7EA357" w14:textId="77777777" w:rsidR="00C13AD6" w:rsidRDefault="002F2CB3">
            <w:r>
              <w:rPr>
                <w:sz w:val="15"/>
              </w:rPr>
              <w:t>ALZ-HU-006, ALZ-HU-012, ALZ-HU-013 y ALZ-HU-025; 34 puntos planificados.</w:t>
            </w:r>
          </w:p>
        </w:tc>
      </w:tr>
      <w:tr w:rsidR="00C13AD6" w14:paraId="640B2B71" w14:textId="77777777">
        <w:trPr>
          <w:jc w:val="center"/>
        </w:trPr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F87428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13–14</w:t>
            </w:r>
          </w:p>
        </w:tc>
        <w:tc>
          <w:tcPr>
            <w:tcW w:w="295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8CF21B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Sprint 6 - Tablero y calidad</w:t>
            </w:r>
          </w:p>
        </w:tc>
        <w:tc>
          <w:tcPr>
            <w:tcW w:w="475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D30CBE7" w14:textId="77777777" w:rsidR="00C13AD6" w:rsidRDefault="002F2CB3">
            <w:r>
              <w:rPr>
                <w:sz w:val="15"/>
              </w:rPr>
              <w:t>ALZ-HU-015, ALZ-HU-016, ALZ-HU-018 y ALZ-HU-026; 34 puntos planificados.</w:t>
            </w:r>
          </w:p>
        </w:tc>
      </w:tr>
      <w:tr w:rsidR="00C13AD6" w14:paraId="50E5085D" w14:textId="77777777">
        <w:trPr>
          <w:jc w:val="center"/>
        </w:trPr>
        <w:tc>
          <w:tcPr>
            <w:tcW w:w="1080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B8E75AE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15</w:t>
            </w:r>
          </w:p>
        </w:tc>
        <w:tc>
          <w:tcPr>
            <w:tcW w:w="2952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3454FB4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Sprint 7 - Implementación final, primera semana</w:t>
            </w:r>
          </w:p>
        </w:tc>
        <w:tc>
          <w:tcPr>
            <w:tcW w:w="4752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0F8EC5" w14:textId="77777777" w:rsidR="00C13AD6" w:rsidRDefault="002F2CB3">
            <w:r>
              <w:rPr>
                <w:sz w:val="15"/>
              </w:rPr>
              <w:t>ALZ-HU-017, ALZ-HU-019, ALZ-HU-024 y ALZ-HU-027; 21 puntos planificados.</w:t>
            </w:r>
          </w:p>
        </w:tc>
      </w:tr>
      <w:tr w:rsidR="00C13AD6" w14:paraId="77F818C6" w14:textId="77777777">
        <w:trPr>
          <w:jc w:val="center"/>
        </w:trPr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7EA7BB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16</w:t>
            </w:r>
          </w:p>
        </w:tc>
        <w:tc>
          <w:tcPr>
            <w:tcW w:w="295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F5A9DD" w14:textId="77777777" w:rsidR="00C13AD6" w:rsidRDefault="002F2CB3">
            <w:pPr>
              <w:spacing w:after="30"/>
            </w:pPr>
            <w:r>
              <w:t>Sprint 7 - Estabilización, segunda semana</w:t>
            </w:r>
          </w:p>
        </w:tc>
        <w:tc>
          <w:tcPr>
            <w:tcW w:w="475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828A15" w14:textId="77777777" w:rsidR="00C13AD6" w:rsidRDefault="002F2CB3">
            <w:r>
              <w:rPr>
                <w:sz w:val="15"/>
              </w:rPr>
              <w:t>Completar y estabilizar la misma selección de Sprint 7, sin incorporar historias ni funciones adicionales.</w:t>
            </w:r>
          </w:p>
        </w:tc>
      </w:tr>
      <w:tr w:rsidR="00C13AD6" w14:paraId="6E0A26A4" w14:textId="77777777">
        <w:trPr>
          <w:jc w:val="center"/>
        </w:trPr>
        <w:tc>
          <w:tcPr>
            <w:tcW w:w="1080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DB5945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17–18</w:t>
            </w:r>
          </w:p>
        </w:tc>
        <w:tc>
          <w:tcPr>
            <w:tcW w:w="2952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FC70EE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Sprint 8 - Defensa y cierre</w:t>
            </w:r>
          </w:p>
        </w:tc>
        <w:tc>
          <w:tcPr>
            <w:tcW w:w="4752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F850B2A" w14:textId="77777777" w:rsidR="00C13AD6" w:rsidRDefault="002F2CB3">
            <w:r>
              <w:rPr>
                <w:sz w:val="15"/>
              </w:rPr>
              <w:t>Sin funciones nuevas; demostración ensayada, informe y presentación final con contingencias.</w:t>
            </w:r>
          </w:p>
        </w:tc>
      </w:tr>
    </w:tbl>
    <w:p w14:paraId="1679605C" w14:textId="77777777" w:rsidR="00C13AD6" w:rsidRDefault="00C13AD6">
      <w:pPr>
        <w:spacing w:after="0"/>
      </w:pPr>
    </w:p>
    <w:p w14:paraId="497269C9" w14:textId="77777777" w:rsidR="00C13AD6" w:rsidRDefault="002F2CB3">
      <w:pPr>
        <w:pStyle w:val="Ttulo3"/>
      </w:pPr>
      <w:bookmarkStart w:id="45" w:name="_Toc239347296"/>
      <w:r>
        <w:t>4.1.4 Estimación de costos</w:t>
      </w:r>
      <w:bookmarkEnd w:id="45"/>
    </w:p>
    <w:p w14:paraId="45511EFC" w14:textId="77777777" w:rsidR="00C13AD6" w:rsidRDefault="002F2CB3">
      <w:pPr>
        <w:spacing w:after="100" w:line="269" w:lineRule="auto"/>
      </w:pPr>
      <w:r>
        <w:rPr>
          <w:rFonts w:ascii="Arial" w:eastAsia="Arial" w:hAnsi="Arial"/>
          <w:color w:val="1F1F1F"/>
          <w:sz w:val="20"/>
        </w:rPr>
        <w:t>La línea base adopta una estimación referencial de CLP $4.585.000: CLP $265.000 en costos directos y CLP $4.320.000 por 540 horas de trabajo valorizadas a CLP $8.000 por hora. Se priorizarán planes académicos, gratuitos o de bajo costo y se registrará todo gasto efectivo.</w:t>
      </w:r>
    </w:p>
    <w:tbl>
      <w:tblPr>
        <w:tblStyle w:val="Tablaconcuadrcula"/>
        <w:tblW w:w="8784" w:type="dxa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4608"/>
        <w:gridCol w:w="2232"/>
      </w:tblGrid>
      <w:tr w:rsidR="00C13AD6" w14:paraId="077DD1D9" w14:textId="77777777">
        <w:trPr>
          <w:tblHeader/>
          <w:jc w:val="center"/>
        </w:trPr>
        <w:tc>
          <w:tcPr>
            <w:tcW w:w="1944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41E70A7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b/>
                <w:color w:val="FFFFFF"/>
                <w:sz w:val="16"/>
              </w:rPr>
              <w:t>Categoría</w:t>
            </w:r>
          </w:p>
        </w:tc>
        <w:tc>
          <w:tcPr>
            <w:tcW w:w="4608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D49EF8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b/>
                <w:color w:val="FFFFFF"/>
                <w:sz w:val="16"/>
              </w:rPr>
              <w:t>Base de estimación</w:t>
            </w:r>
          </w:p>
        </w:tc>
        <w:tc>
          <w:tcPr>
            <w:tcW w:w="2232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E363F1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b/>
                <w:color w:val="FFFFFF"/>
                <w:sz w:val="16"/>
              </w:rPr>
              <w:t>Estado</w:t>
            </w:r>
          </w:p>
        </w:tc>
      </w:tr>
      <w:tr w:rsidR="00C13AD6" w14:paraId="6A2DAE36" w14:textId="77777777">
        <w:trPr>
          <w:jc w:val="center"/>
        </w:trPr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0E81547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Esfuerzo humano</w:t>
            </w:r>
          </w:p>
        </w:tc>
        <w:tc>
          <w:tcPr>
            <w:tcW w:w="460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284F50C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540 horas de trabajo del equipo, valorizadas a CLP $8.000 por hora.</w:t>
            </w:r>
          </w:p>
        </w:tc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1B9A64D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CLP $4.320.000.</w:t>
            </w:r>
          </w:p>
        </w:tc>
      </w:tr>
      <w:tr w:rsidR="00C13AD6" w14:paraId="1607A7BF" w14:textId="77777777">
        <w:trPr>
          <w:jc w:val="center"/>
        </w:trPr>
        <w:tc>
          <w:tcPr>
            <w:tcW w:w="1944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815070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Repositorio y herramientas</w:t>
            </w:r>
          </w:p>
        </w:tc>
        <w:tc>
          <w:tcPr>
            <w:tcW w:w="4608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CF7DE6E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Planes académicos, gratuitos o de código abierto.</w:t>
            </w:r>
          </w:p>
        </w:tc>
        <w:tc>
          <w:tcPr>
            <w:tcW w:w="2232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C1D2B01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Incluido en los costos directos.</w:t>
            </w:r>
          </w:p>
        </w:tc>
      </w:tr>
      <w:tr w:rsidR="00C13AD6" w14:paraId="01BB1C38" w14:textId="77777777">
        <w:trPr>
          <w:jc w:val="center"/>
        </w:trPr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EBB10D2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Equipamiento</w:t>
            </w:r>
          </w:p>
        </w:tc>
        <w:tc>
          <w:tcPr>
            <w:tcW w:w="460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981183D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Computadores y conectividad disponibles para el equipo.</w:t>
            </w:r>
          </w:p>
        </w:tc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88BAEBB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Recursos existentes; sin compra adicional.</w:t>
            </w:r>
          </w:p>
        </w:tc>
      </w:tr>
      <w:tr w:rsidR="00C13AD6" w14:paraId="390E6372" w14:textId="77777777">
        <w:trPr>
          <w:jc w:val="center"/>
        </w:trPr>
        <w:tc>
          <w:tcPr>
            <w:tcW w:w="1944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36537C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IA y nube</w:t>
            </w:r>
          </w:p>
        </w:tc>
        <w:tc>
          <w:tcPr>
            <w:tcW w:w="4608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2D65EE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Desarrollo con planes gratuitos. Reserva opcional de Supabase Pro por USD 25/mes y Vercel Pro por USD 20/mes, más consumo medido de Azure OpenAI, Azure Container Apps y Vercel Sandbox. Los cobros en dólares se convierten al valor real de facturación.</w:t>
            </w:r>
          </w:p>
        </w:tc>
        <w:tc>
          <w:tcPr>
            <w:tcW w:w="2232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DAC60E7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Todo consumo se registra dentro del límite directo de CLP $265.000.</w:t>
            </w:r>
          </w:p>
        </w:tc>
      </w:tr>
      <w:tr w:rsidR="00C13AD6" w14:paraId="0D9F1F85" w14:textId="77777777">
        <w:trPr>
          <w:jc w:val="center"/>
        </w:trPr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809EAF8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Contingencia</w:t>
            </w:r>
          </w:p>
        </w:tc>
        <w:tc>
          <w:tcPr>
            <w:tcW w:w="460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883524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Margen para pruebas, aumento de consumo o servicio alternativo durante demo.</w:t>
            </w:r>
          </w:p>
        </w:tc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76B6219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6"/>
              </w:rPr>
              <w:t>Incluida dentro de los costos directos de CLP $265.000.</w:t>
            </w:r>
          </w:p>
        </w:tc>
      </w:tr>
    </w:tbl>
    <w:p w14:paraId="2C88DAE7" w14:textId="77777777" w:rsidR="00C13AD6" w:rsidRDefault="00C13AD6">
      <w:pPr>
        <w:spacing w:after="0"/>
      </w:pPr>
    </w:p>
    <w:tbl>
      <w:tblPr>
        <w:tblStyle w:val="Tablaconcuadrcula"/>
        <w:tblW w:w="8784" w:type="dxa"/>
        <w:jc w:val="center"/>
        <w:tblLayout w:type="fixed"/>
        <w:tblLook w:val="04A0" w:firstRow="1" w:lastRow="0" w:firstColumn="1" w:lastColumn="0" w:noHBand="0" w:noVBand="1"/>
      </w:tblPr>
      <w:tblGrid>
        <w:gridCol w:w="8784"/>
      </w:tblGrid>
      <w:tr w:rsidR="00C13AD6" w14:paraId="2C6075B2" w14:textId="77777777">
        <w:trPr>
          <w:tblHeader/>
          <w:jc w:val="center"/>
        </w:trPr>
        <w:tc>
          <w:tcPr>
            <w:tcW w:w="878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42A27E" w14:textId="77777777" w:rsidR="00C13AD6" w:rsidRDefault="002F2CB3">
            <w:r>
              <w:t>Control de costos: Todo servicio pagado deberá registrar proveedor, unidad de cobro, consumo, límite y autorización de Marcelo Núñez como Product Owner.</w:t>
            </w:r>
          </w:p>
        </w:tc>
      </w:tr>
    </w:tbl>
    <w:p w14:paraId="0B8FF0CE" w14:textId="77777777" w:rsidR="00C13AD6" w:rsidRDefault="00C13AD6">
      <w:pPr>
        <w:spacing w:after="0"/>
      </w:pPr>
    </w:p>
    <w:p w14:paraId="2C15B8B9" w14:textId="77777777" w:rsidR="00C13AD6" w:rsidRDefault="002F2CB3">
      <w:r>
        <w:rPr>
          <w:rFonts w:ascii="Arial" w:eastAsia="Arial" w:hAnsi="Arial"/>
          <w:color w:val="1F1F1F"/>
          <w:sz w:val="20"/>
        </w:rPr>
        <w:br w:type="page"/>
      </w:r>
    </w:p>
    <w:p w14:paraId="585C5949" w14:textId="77777777" w:rsidR="00C13AD6" w:rsidRDefault="002F2CB3">
      <w:pPr>
        <w:pStyle w:val="Ttulo3"/>
      </w:pPr>
      <w:bookmarkStart w:id="46" w:name="_Toc239347297"/>
      <w:r>
        <w:lastRenderedPageBreak/>
        <w:t>4.1.5 Roadmap ágil e hitos</w:t>
      </w:r>
      <w:bookmarkEnd w:id="46"/>
    </w:p>
    <w:p w14:paraId="69DA3BAE" w14:textId="77777777" w:rsidR="00C13AD6" w:rsidRDefault="002F2CB3">
      <w:pPr>
        <w:spacing w:after="100" w:line="269" w:lineRule="auto"/>
      </w:pPr>
      <w:r>
        <w:rPr>
          <w:rFonts w:ascii="Arial" w:eastAsia="Arial" w:hAnsi="Arial"/>
          <w:color w:val="1F1F1F"/>
          <w:sz w:val="20"/>
        </w:rPr>
        <w:t>La planificación detallada se mantiene en Roadmap_Agil_Alunza_2026.pptx. Los hitos de control son:</w:t>
      </w:r>
    </w:p>
    <w:tbl>
      <w:tblPr>
        <w:tblStyle w:val="Tablaconcuadrcula"/>
        <w:tblW w:w="8784" w:type="dxa"/>
        <w:jc w:val="center"/>
        <w:tblLayout w:type="fixed"/>
        <w:tblLook w:val="04A0" w:firstRow="1" w:lastRow="0" w:firstColumn="1" w:lastColumn="0" w:noHBand="0" w:noVBand="1"/>
      </w:tblPr>
      <w:tblGrid>
        <w:gridCol w:w="1368"/>
        <w:gridCol w:w="7416"/>
      </w:tblGrid>
      <w:tr w:rsidR="00C13AD6" w14:paraId="5772251E" w14:textId="77777777">
        <w:trPr>
          <w:tblHeader/>
          <w:jc w:val="center"/>
        </w:trPr>
        <w:tc>
          <w:tcPr>
            <w:tcW w:w="1368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4306D35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b/>
                <w:color w:val="FFFFFF"/>
                <w:sz w:val="17"/>
              </w:rPr>
              <w:t>Semana</w:t>
            </w:r>
          </w:p>
        </w:tc>
        <w:tc>
          <w:tcPr>
            <w:tcW w:w="7416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0DA72C8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b/>
                <w:color w:val="FFFFFF"/>
                <w:sz w:val="17"/>
              </w:rPr>
              <w:t>Hito verificable</w:t>
            </w:r>
          </w:p>
        </w:tc>
      </w:tr>
      <w:tr w:rsidR="00C13AD6" w14:paraId="180EAF09" w14:textId="77777777">
        <w:trPr>
          <w:jc w:val="center"/>
        </w:trPr>
        <w:tc>
          <w:tcPr>
            <w:tcW w:w="13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106CE29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7"/>
              </w:rPr>
              <w:t>4</w:t>
            </w:r>
          </w:p>
        </w:tc>
        <w:tc>
          <w:tcPr>
            <w:tcW w:w="74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1FCD2B" w14:textId="77777777" w:rsidR="00C13AD6" w:rsidRDefault="002F2CB3">
            <w:r>
              <w:rPr>
                <w:sz w:val="16"/>
              </w:rPr>
              <w:t>Alcance, ERS y backlog consolidados; arquitectura híbrida definida y prototipo pendiente de validación; sin implementación acreditada.</w:t>
            </w:r>
          </w:p>
        </w:tc>
      </w:tr>
      <w:tr w:rsidR="00C13AD6" w14:paraId="1DF3A7EB" w14:textId="77777777">
        <w:trPr>
          <w:jc w:val="center"/>
        </w:trPr>
        <w:tc>
          <w:tcPr>
            <w:tcW w:w="1368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65D9988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7"/>
              </w:rPr>
              <w:t>8</w:t>
            </w:r>
          </w:p>
        </w:tc>
        <w:tc>
          <w:tcPr>
            <w:tcW w:w="7416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FD79ECB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7"/>
              </w:rPr>
              <w:t>Ejecutor JavaScript probado con aislamiento, límites y resultados normalizados.</w:t>
            </w:r>
          </w:p>
        </w:tc>
      </w:tr>
      <w:tr w:rsidR="00C13AD6" w14:paraId="1D036B99" w14:textId="77777777">
        <w:trPr>
          <w:jc w:val="center"/>
        </w:trPr>
        <w:tc>
          <w:tcPr>
            <w:tcW w:w="13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77D9181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7"/>
              </w:rPr>
              <w:t>10</w:t>
            </w:r>
          </w:p>
        </w:tc>
        <w:tc>
          <w:tcPr>
            <w:tcW w:w="74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743BF02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7"/>
              </w:rPr>
              <w:t>Flujo crítico integrado de publicación, resolución, envío, registro y reintento.</w:t>
            </w:r>
          </w:p>
        </w:tc>
      </w:tr>
      <w:tr w:rsidR="00C13AD6" w14:paraId="31FDE254" w14:textId="77777777">
        <w:trPr>
          <w:jc w:val="center"/>
        </w:trPr>
        <w:tc>
          <w:tcPr>
            <w:tcW w:w="1368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7438514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7"/>
              </w:rPr>
              <w:t>12</w:t>
            </w:r>
          </w:p>
        </w:tc>
        <w:tc>
          <w:tcPr>
            <w:tcW w:w="7416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4552874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7"/>
              </w:rPr>
              <w:t>RAG mínimo y retroalimentación estructurada con fuente visible.</w:t>
            </w:r>
          </w:p>
        </w:tc>
      </w:tr>
      <w:tr w:rsidR="00C13AD6" w14:paraId="14DA09C7" w14:textId="77777777">
        <w:trPr>
          <w:jc w:val="center"/>
        </w:trPr>
        <w:tc>
          <w:tcPr>
            <w:tcW w:w="13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3E0717A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7"/>
              </w:rPr>
              <w:t>14</w:t>
            </w:r>
          </w:p>
        </w:tc>
        <w:tc>
          <w:tcPr>
            <w:tcW w:w="74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6E41AC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7"/>
              </w:rPr>
              <w:t>Tablero docente, progreso y señales explicables integrados.</w:t>
            </w:r>
          </w:p>
        </w:tc>
      </w:tr>
      <w:tr w:rsidR="00C13AD6" w14:paraId="50AABAB8" w14:textId="77777777">
        <w:trPr>
          <w:jc w:val="center"/>
        </w:trPr>
        <w:tc>
          <w:tcPr>
            <w:tcW w:w="1368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B5C3CE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7"/>
              </w:rPr>
              <w:t>15</w:t>
            </w:r>
          </w:p>
        </w:tc>
        <w:tc>
          <w:tcPr>
            <w:tcW w:w="7416" w:type="dxa"/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7256544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7"/>
              </w:rPr>
              <w:t>Versión candidata para estabilización.</w:t>
            </w:r>
          </w:p>
        </w:tc>
      </w:tr>
      <w:tr w:rsidR="00C13AD6" w14:paraId="3F510B16" w14:textId="77777777">
        <w:trPr>
          <w:jc w:val="center"/>
        </w:trPr>
        <w:tc>
          <w:tcPr>
            <w:tcW w:w="13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0C9F697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7"/>
              </w:rPr>
              <w:t>17–18</w:t>
            </w:r>
          </w:p>
        </w:tc>
        <w:tc>
          <w:tcPr>
            <w:tcW w:w="74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F05DF37" w14:textId="77777777" w:rsidR="00C13AD6" w:rsidRDefault="002F2CB3">
            <w:pPr>
              <w:spacing w:after="30"/>
            </w:pPr>
            <w:r>
              <w:rPr>
                <w:rFonts w:ascii="Arial" w:eastAsia="Arial" w:hAnsi="Arial"/>
                <w:color w:val="1F1F1F"/>
                <w:sz w:val="17"/>
              </w:rPr>
              <w:t>Demostración, informe y defensa final.</w:t>
            </w:r>
          </w:p>
        </w:tc>
      </w:tr>
    </w:tbl>
    <w:p w14:paraId="2323171F" w14:textId="77777777" w:rsidR="00C13AD6" w:rsidRDefault="00C13AD6">
      <w:pPr>
        <w:spacing w:after="0"/>
      </w:pPr>
    </w:p>
    <w:p w14:paraId="143AC8B8" w14:textId="77777777" w:rsidR="00C13AD6" w:rsidRDefault="002F2CB3">
      <w:r>
        <w:rPr>
          <w:rFonts w:ascii="Arial" w:eastAsia="Arial" w:hAnsi="Arial"/>
          <w:color w:val="1F1F1F"/>
          <w:sz w:val="20"/>
        </w:rPr>
        <w:br w:type="page"/>
      </w:r>
    </w:p>
    <w:p w14:paraId="2E33071F" w14:textId="77777777" w:rsidR="00C13AD6" w:rsidRDefault="002F2CB3">
      <w:pPr>
        <w:pStyle w:val="Ttulo1"/>
      </w:pPr>
      <w:bookmarkStart w:id="47" w:name="_Toc239347298"/>
      <w:r>
        <w:lastRenderedPageBreak/>
        <w:t>5. Anexos</w:t>
      </w:r>
      <w:bookmarkEnd w:id="47"/>
    </w:p>
    <w:p w14:paraId="76A506A7" w14:textId="77777777" w:rsidR="00C13AD6" w:rsidRDefault="002F2CB3">
      <w:pPr>
        <w:pStyle w:val="Ttulo2"/>
      </w:pPr>
      <w:bookmarkStart w:id="48" w:name="_Toc239347299"/>
      <w:r>
        <w:t>5.1 Acta de constitución del proyecto</w:t>
      </w:r>
      <w:bookmarkEnd w:id="48"/>
    </w:p>
    <w:p w14:paraId="33FD1F11" w14:textId="77777777" w:rsidR="00C13AD6" w:rsidRDefault="002F2CB3">
      <w:pPr>
        <w:spacing w:after="100" w:line="269" w:lineRule="auto"/>
      </w:pPr>
      <w:r>
        <w:t>Archivo relacionado: Acta_de_Constitucion_Alunza.docx, versión 1.3, con patrocinio, objetivos, equipo, roles, restricciones y criterios de aprobación.</w:t>
      </w:r>
    </w:p>
    <w:p w14:paraId="109DA652" w14:textId="77777777" w:rsidR="00C13AD6" w:rsidRDefault="002F2CB3">
      <w:pPr>
        <w:pStyle w:val="Ttulo2"/>
      </w:pPr>
      <w:bookmarkStart w:id="49" w:name="_Toc239347300"/>
      <w:r>
        <w:t>5.2 Matriz de requisitos</w:t>
      </w:r>
      <w:bookmarkEnd w:id="49"/>
    </w:p>
    <w:p w14:paraId="0B0254C9" w14:textId="77777777" w:rsidR="00C13AD6" w:rsidRDefault="002F2CB3">
      <w:pPr>
        <w:spacing w:after="100" w:line="269" w:lineRule="auto"/>
      </w:pPr>
      <w:r>
        <w:t>La trazabilidad funcional de los 27 requisitos queda registrada a continuación. Las pruebas se describen como diseño de aceptación; su evidencia de ejecución no aplica al 02/09/2026 porque no se acredita implementación.</w:t>
      </w:r>
    </w:p>
    <w:tbl>
      <w:tblPr>
        <w:tblStyle w:val="Tablaconcuadrcula"/>
        <w:tblW w:w="8800" w:type="dxa"/>
        <w:tblInd w:w="100" w:type="dxa"/>
        <w:tblLayout w:type="fixed"/>
        <w:tblLook w:val="04A0" w:firstRow="1" w:lastRow="0" w:firstColumn="1" w:lastColumn="0" w:noHBand="0" w:noVBand="1"/>
      </w:tblPr>
      <w:tblGrid>
        <w:gridCol w:w="850"/>
        <w:gridCol w:w="850"/>
        <w:gridCol w:w="850"/>
        <w:gridCol w:w="850"/>
        <w:gridCol w:w="3450"/>
        <w:gridCol w:w="1950"/>
      </w:tblGrid>
      <w:tr w:rsidR="00C13AD6" w14:paraId="39211F38" w14:textId="77777777">
        <w:trPr>
          <w:cantSplit/>
          <w:tblHeader/>
        </w:trPr>
        <w:tc>
          <w:tcPr>
            <w:tcW w:w="85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7B50F3" w14:textId="77777777" w:rsidR="00C13AD6" w:rsidRDefault="002F2CB3">
            <w:r>
              <w:rPr>
                <w:b/>
                <w:sz w:val="15"/>
              </w:rPr>
              <w:t>RF</w:t>
            </w:r>
          </w:p>
        </w:tc>
        <w:tc>
          <w:tcPr>
            <w:tcW w:w="85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DD6161" w14:textId="77777777" w:rsidR="00C13AD6" w:rsidRDefault="002F2CB3">
            <w:r>
              <w:rPr>
                <w:b/>
                <w:sz w:val="15"/>
              </w:rPr>
              <w:t>HU</w:t>
            </w:r>
          </w:p>
        </w:tc>
        <w:tc>
          <w:tcPr>
            <w:tcW w:w="85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ED9DAE" w14:textId="77777777" w:rsidR="00C13AD6" w:rsidRDefault="002F2CB3">
            <w:r>
              <w:rPr>
                <w:b/>
                <w:sz w:val="15"/>
              </w:rPr>
              <w:t>CU</w:t>
            </w:r>
          </w:p>
        </w:tc>
        <w:tc>
          <w:tcPr>
            <w:tcW w:w="85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C6F514" w14:textId="77777777" w:rsidR="00C13AD6" w:rsidRDefault="002F2CB3">
            <w:r>
              <w:rPr>
                <w:b/>
                <w:sz w:val="15"/>
              </w:rPr>
              <w:t>PT</w:t>
            </w:r>
          </w:p>
        </w:tc>
        <w:tc>
          <w:tcPr>
            <w:tcW w:w="345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B4C414" w14:textId="77777777" w:rsidR="00C13AD6" w:rsidRDefault="002F2CB3">
            <w:r>
              <w:rPr>
                <w:b/>
                <w:sz w:val="15"/>
              </w:rPr>
              <w:t>Prueba de aceptación prevista</w:t>
            </w:r>
          </w:p>
        </w:tc>
        <w:tc>
          <w:tcPr>
            <w:tcW w:w="195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D2F580" w14:textId="77777777" w:rsidR="00C13AD6" w:rsidRDefault="002F2CB3">
            <w:r>
              <w:rPr>
                <w:b/>
                <w:sz w:val="15"/>
              </w:rPr>
              <w:t>Estado al 02/09</w:t>
            </w:r>
          </w:p>
        </w:tc>
      </w:tr>
      <w:tr w:rsidR="00C13AD6" w14:paraId="6EFDC83E" w14:textId="77777777">
        <w:trPr>
          <w:cantSplit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B77A97" w14:textId="77777777" w:rsidR="00C13AD6" w:rsidRDefault="002F2CB3">
            <w:r>
              <w:rPr>
                <w:sz w:val="15"/>
              </w:rPr>
              <w:t>ALZ-RF-001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E6C521" w14:textId="77777777" w:rsidR="00C13AD6" w:rsidRDefault="002F2CB3">
            <w:r>
              <w:rPr>
                <w:sz w:val="15"/>
              </w:rPr>
              <w:t>ALZ-HU-001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254766" w14:textId="77777777" w:rsidR="00C13AD6" w:rsidRDefault="002F2CB3">
            <w:r>
              <w:rPr>
                <w:sz w:val="15"/>
              </w:rPr>
              <w:t>ALZ-CU-001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30E7AD" w14:textId="77777777" w:rsidR="00C13AD6" w:rsidRDefault="002F2CB3">
            <w:r>
              <w:rPr>
                <w:sz w:val="15"/>
              </w:rPr>
              <w:t>ALZ-PT-001</w:t>
            </w:r>
          </w:p>
        </w:tc>
        <w:tc>
          <w:tcPr>
            <w:tcW w:w="3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34A69A" w14:textId="77777777" w:rsidR="00C13AD6" w:rsidRDefault="002F2CB3">
            <w:r>
              <w:rPr>
                <w:sz w:val="15"/>
              </w:rPr>
              <w:t>Acceso válido/inválido y aislamiento por rol y organización</w:t>
            </w:r>
          </w:p>
        </w:tc>
        <w:tc>
          <w:tcPr>
            <w:tcW w:w="1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E811BF" w14:textId="77777777" w:rsidR="00C13AD6" w:rsidRDefault="002F2CB3">
            <w:r>
              <w:rPr>
                <w:sz w:val="15"/>
              </w:rPr>
              <w:t>Planificada; no ejecutada</w:t>
            </w:r>
          </w:p>
        </w:tc>
      </w:tr>
      <w:tr w:rsidR="00C13AD6" w14:paraId="03526451" w14:textId="77777777">
        <w:trPr>
          <w:cantSplit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F7D61B" w14:textId="77777777" w:rsidR="00C13AD6" w:rsidRDefault="002F2CB3">
            <w:r>
              <w:rPr>
                <w:sz w:val="15"/>
              </w:rPr>
              <w:t>ALZ-RF-002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DD8CB7" w14:textId="77777777" w:rsidR="00C13AD6" w:rsidRDefault="002F2CB3">
            <w:r>
              <w:rPr>
                <w:sz w:val="15"/>
              </w:rPr>
              <w:t>ALZ-HU-002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6C508D" w14:textId="77777777" w:rsidR="00C13AD6" w:rsidRDefault="002F2CB3">
            <w:r>
              <w:rPr>
                <w:sz w:val="15"/>
              </w:rPr>
              <w:t>ALZ-CU-002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5B05AB" w14:textId="77777777" w:rsidR="00C13AD6" w:rsidRDefault="002F2CB3">
            <w:r>
              <w:rPr>
                <w:sz w:val="15"/>
              </w:rPr>
              <w:t>ALZ-PT-002</w:t>
            </w:r>
          </w:p>
        </w:tc>
        <w:tc>
          <w:tcPr>
            <w:tcW w:w="3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F53FCD" w14:textId="77777777" w:rsidR="00C13AD6" w:rsidRDefault="002F2CB3">
            <w:r>
              <w:rPr>
                <w:sz w:val="15"/>
              </w:rPr>
              <w:t>Crear/editar clase; validar campos, organización y permisos</w:t>
            </w:r>
          </w:p>
        </w:tc>
        <w:tc>
          <w:tcPr>
            <w:tcW w:w="1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9D444F" w14:textId="77777777" w:rsidR="00C13AD6" w:rsidRDefault="002F2CB3">
            <w:r>
              <w:rPr>
                <w:sz w:val="15"/>
              </w:rPr>
              <w:t>Planificada; no ejecutada</w:t>
            </w:r>
          </w:p>
        </w:tc>
      </w:tr>
      <w:tr w:rsidR="00C13AD6" w14:paraId="6D01B157" w14:textId="77777777">
        <w:trPr>
          <w:cantSplit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DF3432" w14:textId="77777777" w:rsidR="00C13AD6" w:rsidRDefault="002F2CB3">
            <w:r>
              <w:rPr>
                <w:sz w:val="15"/>
              </w:rPr>
              <w:t>ALZ-RF-003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E2218F" w14:textId="77777777" w:rsidR="00C13AD6" w:rsidRDefault="002F2CB3">
            <w:r>
              <w:rPr>
                <w:sz w:val="15"/>
              </w:rPr>
              <w:t>ALZ-HU-003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2E28AF" w14:textId="77777777" w:rsidR="00C13AD6" w:rsidRDefault="002F2CB3">
            <w:r>
              <w:rPr>
                <w:sz w:val="15"/>
              </w:rPr>
              <w:t>ALZ-CU-003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DB7F94" w14:textId="77777777" w:rsidR="00C13AD6" w:rsidRDefault="002F2CB3">
            <w:r>
              <w:rPr>
                <w:sz w:val="15"/>
              </w:rPr>
              <w:t>ALZ-PT-003</w:t>
            </w:r>
          </w:p>
        </w:tc>
        <w:tc>
          <w:tcPr>
            <w:tcW w:w="3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BA233A" w14:textId="77777777" w:rsidR="00C13AD6" w:rsidRDefault="002F2CB3">
            <w:r>
              <w:rPr>
                <w:sz w:val="15"/>
              </w:rPr>
              <w:t>Inscripción válida, inválida, vencida y duplicada</w:t>
            </w:r>
          </w:p>
        </w:tc>
        <w:tc>
          <w:tcPr>
            <w:tcW w:w="1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E62AB8" w14:textId="77777777" w:rsidR="00C13AD6" w:rsidRDefault="002F2CB3">
            <w:r>
              <w:rPr>
                <w:sz w:val="15"/>
              </w:rPr>
              <w:t>Planificada; no ejecutada</w:t>
            </w:r>
          </w:p>
        </w:tc>
      </w:tr>
      <w:tr w:rsidR="00C13AD6" w14:paraId="1B5334FB" w14:textId="77777777">
        <w:trPr>
          <w:cantSplit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FD4CB1" w14:textId="77777777" w:rsidR="00C13AD6" w:rsidRDefault="002F2CB3">
            <w:r>
              <w:rPr>
                <w:sz w:val="15"/>
              </w:rPr>
              <w:t>ALZ-RF-004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740655" w14:textId="77777777" w:rsidR="00C13AD6" w:rsidRDefault="002F2CB3">
            <w:r>
              <w:rPr>
                <w:sz w:val="15"/>
              </w:rPr>
              <w:t>ALZ-HU-004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23B13C" w14:textId="77777777" w:rsidR="00C13AD6" w:rsidRDefault="002F2CB3">
            <w:r>
              <w:rPr>
                <w:sz w:val="15"/>
              </w:rPr>
              <w:t>ALZ-CU-004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533A25" w14:textId="77777777" w:rsidR="00C13AD6" w:rsidRDefault="002F2CB3">
            <w:r>
              <w:rPr>
                <w:sz w:val="15"/>
              </w:rPr>
              <w:t>ALZ-PT-004</w:t>
            </w:r>
          </w:p>
        </w:tc>
        <w:tc>
          <w:tcPr>
            <w:tcW w:w="3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EA4DC6" w14:textId="77777777" w:rsidR="00C13AD6" w:rsidRDefault="002F2CB3">
            <w:r>
              <w:rPr>
                <w:sz w:val="15"/>
              </w:rPr>
              <w:t>CRUD de ejercicio y rechazo de pruebas o límites inválidos</w:t>
            </w:r>
          </w:p>
        </w:tc>
        <w:tc>
          <w:tcPr>
            <w:tcW w:w="1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B65E7A" w14:textId="77777777" w:rsidR="00C13AD6" w:rsidRDefault="002F2CB3">
            <w:r>
              <w:rPr>
                <w:sz w:val="15"/>
              </w:rPr>
              <w:t>Planificada; no ejecutada</w:t>
            </w:r>
          </w:p>
        </w:tc>
      </w:tr>
      <w:tr w:rsidR="00C13AD6" w14:paraId="60DCD374" w14:textId="77777777">
        <w:trPr>
          <w:cantSplit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243FAC" w14:textId="77777777" w:rsidR="00C13AD6" w:rsidRDefault="002F2CB3">
            <w:r>
              <w:rPr>
                <w:sz w:val="15"/>
              </w:rPr>
              <w:t>ALZ-RF-005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AB960F" w14:textId="77777777" w:rsidR="00C13AD6" w:rsidRDefault="002F2CB3">
            <w:r>
              <w:rPr>
                <w:sz w:val="15"/>
              </w:rPr>
              <w:t>ALZ-HU-005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A8787F" w14:textId="77777777" w:rsidR="00C13AD6" w:rsidRDefault="002F2CB3">
            <w:r>
              <w:rPr>
                <w:sz w:val="15"/>
              </w:rPr>
              <w:t>ALZ-CU-005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2358B5" w14:textId="77777777" w:rsidR="00C13AD6" w:rsidRDefault="002F2CB3">
            <w:r>
              <w:rPr>
                <w:sz w:val="15"/>
              </w:rPr>
              <w:t>ALZ-PT-005</w:t>
            </w:r>
          </w:p>
        </w:tc>
        <w:tc>
          <w:tcPr>
            <w:tcW w:w="3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0EF6E9" w14:textId="77777777" w:rsidR="00C13AD6" w:rsidRDefault="002F2CB3">
            <w:r>
              <w:rPr>
                <w:sz w:val="15"/>
              </w:rPr>
              <w:t>Estados DRAFT/PUBLISHED/CLOSED y bloqueo de envíos</w:t>
            </w:r>
          </w:p>
        </w:tc>
        <w:tc>
          <w:tcPr>
            <w:tcW w:w="1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233CB6" w14:textId="77777777" w:rsidR="00C13AD6" w:rsidRDefault="002F2CB3">
            <w:r>
              <w:rPr>
                <w:sz w:val="15"/>
              </w:rPr>
              <w:t>Planificada; no ejecutada</w:t>
            </w:r>
          </w:p>
        </w:tc>
      </w:tr>
      <w:tr w:rsidR="00C13AD6" w14:paraId="52A691DA" w14:textId="77777777">
        <w:trPr>
          <w:cantSplit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A8F1F8" w14:textId="77777777" w:rsidR="00C13AD6" w:rsidRDefault="002F2CB3">
            <w:r>
              <w:rPr>
                <w:sz w:val="15"/>
              </w:rPr>
              <w:t>ALZ-RF-006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576EFD" w14:textId="77777777" w:rsidR="00C13AD6" w:rsidRDefault="002F2CB3">
            <w:r>
              <w:rPr>
                <w:sz w:val="15"/>
              </w:rPr>
              <w:t>ALZ-HU-006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49CD15" w14:textId="77777777" w:rsidR="00C13AD6" w:rsidRDefault="002F2CB3">
            <w:r>
              <w:rPr>
                <w:sz w:val="15"/>
              </w:rPr>
              <w:t>ALZ-CU-006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4D6B22" w14:textId="77777777" w:rsidR="00C13AD6" w:rsidRDefault="002F2CB3">
            <w:r>
              <w:rPr>
                <w:sz w:val="15"/>
              </w:rPr>
              <w:t>ALZ-PT-006</w:t>
            </w:r>
          </w:p>
        </w:tc>
        <w:tc>
          <w:tcPr>
            <w:tcW w:w="3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13BC49" w14:textId="77777777" w:rsidR="00C13AD6" w:rsidRDefault="002F2CB3">
            <w:r>
              <w:rPr>
                <w:sz w:val="15"/>
              </w:rPr>
              <w:t>Carga válida/inválida y aislamiento del índice por clase</w:t>
            </w:r>
          </w:p>
        </w:tc>
        <w:tc>
          <w:tcPr>
            <w:tcW w:w="1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2B1A8E" w14:textId="77777777" w:rsidR="00C13AD6" w:rsidRDefault="002F2CB3">
            <w:r>
              <w:rPr>
                <w:sz w:val="15"/>
              </w:rPr>
              <w:t>Planificada; no ejecutada</w:t>
            </w:r>
          </w:p>
        </w:tc>
      </w:tr>
      <w:tr w:rsidR="00C13AD6" w14:paraId="68DF6C9D" w14:textId="77777777">
        <w:trPr>
          <w:cantSplit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3630FC" w14:textId="77777777" w:rsidR="00C13AD6" w:rsidRDefault="002F2CB3">
            <w:r>
              <w:rPr>
                <w:sz w:val="15"/>
              </w:rPr>
              <w:t>ALZ-RF-007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0216C0" w14:textId="77777777" w:rsidR="00C13AD6" w:rsidRDefault="002F2CB3">
            <w:r>
              <w:rPr>
                <w:sz w:val="15"/>
              </w:rPr>
              <w:t>ALZ-HU-007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2FB078" w14:textId="77777777" w:rsidR="00C13AD6" w:rsidRDefault="002F2CB3">
            <w:r>
              <w:rPr>
                <w:sz w:val="15"/>
              </w:rPr>
              <w:t>ALZ-CU-007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91DAEF" w14:textId="77777777" w:rsidR="00C13AD6" w:rsidRDefault="002F2CB3">
            <w:r>
              <w:rPr>
                <w:sz w:val="15"/>
              </w:rPr>
              <w:t>ALZ-PT-007</w:t>
            </w:r>
          </w:p>
        </w:tc>
        <w:tc>
          <w:tcPr>
            <w:tcW w:w="3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890008" w14:textId="77777777" w:rsidR="00C13AD6" w:rsidRDefault="002F2CB3">
            <w:r>
              <w:rPr>
                <w:sz w:val="15"/>
              </w:rPr>
              <w:t>Visibilidad de actividades autorizadas y estado vacío</w:t>
            </w:r>
          </w:p>
        </w:tc>
        <w:tc>
          <w:tcPr>
            <w:tcW w:w="1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D2FA76" w14:textId="77777777" w:rsidR="00C13AD6" w:rsidRDefault="002F2CB3">
            <w:r>
              <w:rPr>
                <w:sz w:val="15"/>
              </w:rPr>
              <w:t>Planificada; no ejecutada</w:t>
            </w:r>
          </w:p>
        </w:tc>
      </w:tr>
      <w:tr w:rsidR="00C13AD6" w14:paraId="428F4A0E" w14:textId="77777777">
        <w:trPr>
          <w:cantSplit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56A4AA" w14:textId="77777777" w:rsidR="00C13AD6" w:rsidRDefault="002F2CB3">
            <w:r>
              <w:rPr>
                <w:sz w:val="15"/>
              </w:rPr>
              <w:t>ALZ-RF-008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F80199" w14:textId="77777777" w:rsidR="00C13AD6" w:rsidRDefault="002F2CB3">
            <w:r>
              <w:rPr>
                <w:sz w:val="15"/>
              </w:rPr>
              <w:t>ALZ-HU-008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621D62" w14:textId="77777777" w:rsidR="00C13AD6" w:rsidRDefault="002F2CB3">
            <w:r>
              <w:rPr>
                <w:sz w:val="15"/>
              </w:rPr>
              <w:t>ALZ-CU-008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0DE10F" w14:textId="77777777" w:rsidR="00C13AD6" w:rsidRDefault="002F2CB3">
            <w:r>
              <w:rPr>
                <w:sz w:val="15"/>
              </w:rPr>
              <w:t>ALZ-PT-008</w:t>
            </w:r>
          </w:p>
        </w:tc>
        <w:tc>
          <w:tcPr>
            <w:tcW w:w="3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7FFFF3" w14:textId="77777777" w:rsidR="00C13AD6" w:rsidRDefault="002F2CB3">
            <w:r>
              <w:rPr>
                <w:sz w:val="15"/>
              </w:rPr>
              <w:t>Carga del ejercicio sin exponer pruebas ocultas</w:t>
            </w:r>
          </w:p>
        </w:tc>
        <w:tc>
          <w:tcPr>
            <w:tcW w:w="1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8ADEBA" w14:textId="77777777" w:rsidR="00C13AD6" w:rsidRDefault="002F2CB3">
            <w:r>
              <w:rPr>
                <w:sz w:val="15"/>
              </w:rPr>
              <w:t>Planificada; no ejecutada</w:t>
            </w:r>
          </w:p>
        </w:tc>
      </w:tr>
      <w:tr w:rsidR="00C13AD6" w14:paraId="0330E4F0" w14:textId="77777777">
        <w:trPr>
          <w:cantSplit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18D5AD" w14:textId="77777777" w:rsidR="00C13AD6" w:rsidRDefault="002F2CB3">
            <w:r>
              <w:rPr>
                <w:sz w:val="15"/>
              </w:rPr>
              <w:t>ALZ-RF-009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CA1879" w14:textId="77777777" w:rsidR="00C13AD6" w:rsidRDefault="002F2CB3">
            <w:r>
              <w:rPr>
                <w:sz w:val="15"/>
              </w:rPr>
              <w:t>ALZ-HU-009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9D6DE" w14:textId="77777777" w:rsidR="00C13AD6" w:rsidRDefault="002F2CB3">
            <w:r>
              <w:rPr>
                <w:sz w:val="15"/>
              </w:rPr>
              <w:t>ALZ-CU-009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54AE42" w14:textId="77777777" w:rsidR="00C13AD6" w:rsidRDefault="002F2CB3">
            <w:r>
              <w:rPr>
                <w:sz w:val="15"/>
              </w:rPr>
              <w:t>ALZ-PT-009</w:t>
            </w:r>
          </w:p>
        </w:tc>
        <w:tc>
          <w:tcPr>
            <w:tcW w:w="3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ADE8E1" w14:textId="77777777" w:rsidR="00C13AD6" w:rsidRDefault="002F2CB3">
            <w:r>
              <w:rPr>
                <w:sz w:val="15"/>
              </w:rPr>
              <w:t>Ejecución válida, error, timeout y recursos bloqueados</w:t>
            </w:r>
          </w:p>
        </w:tc>
        <w:tc>
          <w:tcPr>
            <w:tcW w:w="1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CBBD7A" w14:textId="77777777" w:rsidR="00C13AD6" w:rsidRDefault="002F2CB3">
            <w:r>
              <w:rPr>
                <w:sz w:val="15"/>
              </w:rPr>
              <w:t>Planificada; no ejecutada</w:t>
            </w:r>
          </w:p>
        </w:tc>
      </w:tr>
      <w:tr w:rsidR="00C13AD6" w14:paraId="5250B9CE" w14:textId="77777777">
        <w:trPr>
          <w:cantSplit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CB8915" w14:textId="77777777" w:rsidR="00C13AD6" w:rsidRDefault="002F2CB3">
            <w:r>
              <w:rPr>
                <w:sz w:val="15"/>
              </w:rPr>
              <w:t>ALZ-RF-010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569F74" w14:textId="77777777" w:rsidR="00C13AD6" w:rsidRDefault="002F2CB3">
            <w:r>
              <w:rPr>
                <w:sz w:val="15"/>
              </w:rPr>
              <w:t>ALZ-HU-010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301825" w14:textId="77777777" w:rsidR="00C13AD6" w:rsidRDefault="002F2CB3">
            <w:r>
              <w:rPr>
                <w:sz w:val="15"/>
              </w:rPr>
              <w:t>ALZ-CU-010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1B2D78" w14:textId="77777777" w:rsidR="00C13AD6" w:rsidRDefault="002F2CB3">
            <w:r>
              <w:rPr>
                <w:sz w:val="15"/>
              </w:rPr>
              <w:t>ALZ-PT-010</w:t>
            </w:r>
          </w:p>
        </w:tc>
        <w:tc>
          <w:tcPr>
            <w:tcW w:w="3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AC08E5" w14:textId="77777777" w:rsidR="00C13AD6" w:rsidRDefault="002F2CB3">
            <w:r>
              <w:rPr>
                <w:sz w:val="15"/>
              </w:rPr>
              <w:t>Persistencia del intento y manejo de falla transaccional</w:t>
            </w:r>
          </w:p>
        </w:tc>
        <w:tc>
          <w:tcPr>
            <w:tcW w:w="1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DE0ACA" w14:textId="77777777" w:rsidR="00C13AD6" w:rsidRDefault="002F2CB3">
            <w:r>
              <w:rPr>
                <w:sz w:val="15"/>
              </w:rPr>
              <w:t>Planificada; no ejecutada</w:t>
            </w:r>
          </w:p>
        </w:tc>
      </w:tr>
      <w:tr w:rsidR="00C13AD6" w14:paraId="49E26D6F" w14:textId="77777777">
        <w:trPr>
          <w:cantSplit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F4E62E" w14:textId="77777777" w:rsidR="00C13AD6" w:rsidRDefault="002F2CB3">
            <w:r>
              <w:rPr>
                <w:sz w:val="15"/>
              </w:rPr>
              <w:t>ALZ-RF-011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2F6474" w14:textId="77777777" w:rsidR="00C13AD6" w:rsidRDefault="002F2CB3">
            <w:r>
              <w:rPr>
                <w:sz w:val="15"/>
              </w:rPr>
              <w:t>ALZ-HU-011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2D85CA" w14:textId="77777777" w:rsidR="00C13AD6" w:rsidRDefault="002F2CB3">
            <w:r>
              <w:rPr>
                <w:sz w:val="15"/>
              </w:rPr>
              <w:t>ALZ-CU-011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727371" w14:textId="77777777" w:rsidR="00C13AD6" w:rsidRDefault="002F2CB3">
            <w:r>
              <w:rPr>
                <w:sz w:val="15"/>
              </w:rPr>
              <w:t>ALZ-PT-011</w:t>
            </w:r>
          </w:p>
        </w:tc>
        <w:tc>
          <w:tcPr>
            <w:tcW w:w="3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C3A6D2" w14:textId="77777777" w:rsidR="00C13AD6" w:rsidRDefault="002F2CB3">
            <w:r>
              <w:rPr>
                <w:sz w:val="15"/>
              </w:rPr>
              <w:t>Clasificación reproducible de resultados deterministas</w:t>
            </w:r>
          </w:p>
        </w:tc>
        <w:tc>
          <w:tcPr>
            <w:tcW w:w="1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E387EE" w14:textId="77777777" w:rsidR="00C13AD6" w:rsidRDefault="002F2CB3">
            <w:r>
              <w:rPr>
                <w:sz w:val="15"/>
              </w:rPr>
              <w:t>Planificada; no ejecutada</w:t>
            </w:r>
          </w:p>
        </w:tc>
      </w:tr>
      <w:tr w:rsidR="00C13AD6" w14:paraId="4791607B" w14:textId="77777777">
        <w:trPr>
          <w:cantSplit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8D091A" w14:textId="77777777" w:rsidR="00C13AD6" w:rsidRDefault="002F2CB3">
            <w:r>
              <w:rPr>
                <w:sz w:val="15"/>
              </w:rPr>
              <w:t>ALZ-RF-012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A2F2C0" w14:textId="77777777" w:rsidR="00C13AD6" w:rsidRDefault="002F2CB3">
            <w:r>
              <w:rPr>
                <w:sz w:val="15"/>
              </w:rPr>
              <w:t>ALZ-HU-012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479475" w14:textId="77777777" w:rsidR="00C13AD6" w:rsidRDefault="002F2CB3">
            <w:r>
              <w:rPr>
                <w:sz w:val="15"/>
              </w:rPr>
              <w:t>ALZ-CU-012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1704C7" w14:textId="77777777" w:rsidR="00C13AD6" w:rsidRDefault="002F2CB3">
            <w:r>
              <w:rPr>
                <w:sz w:val="15"/>
              </w:rPr>
              <w:t>ALZ-PT-012</w:t>
            </w:r>
          </w:p>
        </w:tc>
        <w:tc>
          <w:tcPr>
            <w:tcW w:w="3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1F0994" w14:textId="77777777" w:rsidR="00C13AD6" w:rsidRDefault="002F2CB3">
            <w:r>
              <w:rPr>
                <w:sz w:val="15"/>
              </w:rPr>
              <w:t>Niveles de pista, intento previo y evidencia insuficiente</w:t>
            </w:r>
          </w:p>
        </w:tc>
        <w:tc>
          <w:tcPr>
            <w:tcW w:w="1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BF50F3" w14:textId="77777777" w:rsidR="00C13AD6" w:rsidRDefault="002F2CB3">
            <w:r>
              <w:rPr>
                <w:sz w:val="15"/>
              </w:rPr>
              <w:t>Planificada; no ejecutada</w:t>
            </w:r>
          </w:p>
        </w:tc>
      </w:tr>
      <w:tr w:rsidR="00C13AD6" w14:paraId="4FEBCA2E" w14:textId="77777777">
        <w:trPr>
          <w:cantSplit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2F1F3C" w14:textId="77777777" w:rsidR="00C13AD6" w:rsidRDefault="002F2CB3">
            <w:r>
              <w:rPr>
                <w:sz w:val="15"/>
              </w:rPr>
              <w:t>ALZ-RF-013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CDFE63" w14:textId="77777777" w:rsidR="00C13AD6" w:rsidRDefault="002F2CB3">
            <w:r>
              <w:rPr>
                <w:sz w:val="15"/>
              </w:rPr>
              <w:t>ALZ-HU-013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A501A5" w14:textId="77777777" w:rsidR="00C13AD6" w:rsidRDefault="002F2CB3">
            <w:r>
              <w:rPr>
                <w:sz w:val="15"/>
              </w:rPr>
              <w:t>ALZ-CU-013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3CDD13" w14:textId="77777777" w:rsidR="00C13AD6" w:rsidRDefault="002F2CB3">
            <w:r>
              <w:rPr>
                <w:sz w:val="15"/>
              </w:rPr>
              <w:t>ALZ-PT-013</w:t>
            </w:r>
          </w:p>
        </w:tc>
        <w:tc>
          <w:tcPr>
            <w:tcW w:w="3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F9FC57" w14:textId="77777777" w:rsidR="00C13AD6" w:rsidRDefault="002F2CB3">
            <w:r>
              <w:rPr>
                <w:sz w:val="15"/>
              </w:rPr>
              <w:t>Fuente visible, salida estructurada y degradación segura</w:t>
            </w:r>
          </w:p>
        </w:tc>
        <w:tc>
          <w:tcPr>
            <w:tcW w:w="1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5278AA" w14:textId="77777777" w:rsidR="00C13AD6" w:rsidRDefault="002F2CB3">
            <w:r>
              <w:rPr>
                <w:sz w:val="15"/>
              </w:rPr>
              <w:t>Planificada; no ejecutada</w:t>
            </w:r>
          </w:p>
        </w:tc>
      </w:tr>
      <w:tr w:rsidR="00C13AD6" w14:paraId="3E2F7454" w14:textId="77777777">
        <w:trPr>
          <w:cantSplit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B817EF" w14:textId="77777777" w:rsidR="00C13AD6" w:rsidRDefault="002F2CB3">
            <w:r>
              <w:rPr>
                <w:sz w:val="15"/>
              </w:rPr>
              <w:t>ALZ-RF-014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7B01C4" w14:textId="77777777" w:rsidR="00C13AD6" w:rsidRDefault="002F2CB3">
            <w:r>
              <w:rPr>
                <w:sz w:val="15"/>
              </w:rPr>
              <w:t>ALZ-HU-014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FFA327" w14:textId="77777777" w:rsidR="00C13AD6" w:rsidRDefault="002F2CB3">
            <w:r>
              <w:rPr>
                <w:sz w:val="15"/>
              </w:rPr>
              <w:t>ALZ-CU-014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22FF09" w14:textId="77777777" w:rsidR="00C13AD6" w:rsidRDefault="002F2CB3">
            <w:r>
              <w:rPr>
                <w:sz w:val="15"/>
              </w:rPr>
              <w:t>ALZ-PT-014</w:t>
            </w:r>
          </w:p>
        </w:tc>
        <w:tc>
          <w:tcPr>
            <w:tcW w:w="3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9EDD60" w14:textId="77777777" w:rsidR="00C13AD6" w:rsidRDefault="002F2CB3">
            <w:r>
              <w:rPr>
                <w:sz w:val="15"/>
              </w:rPr>
              <w:t>Nuevo intento sin sobrescribir el historial</w:t>
            </w:r>
          </w:p>
        </w:tc>
        <w:tc>
          <w:tcPr>
            <w:tcW w:w="1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9F954D" w14:textId="77777777" w:rsidR="00C13AD6" w:rsidRDefault="002F2CB3">
            <w:r>
              <w:rPr>
                <w:sz w:val="15"/>
              </w:rPr>
              <w:t>Planificada; no ejecutada</w:t>
            </w:r>
          </w:p>
        </w:tc>
      </w:tr>
      <w:tr w:rsidR="00C13AD6" w14:paraId="5459A762" w14:textId="77777777">
        <w:trPr>
          <w:cantSplit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8E8DB0" w14:textId="77777777" w:rsidR="00C13AD6" w:rsidRDefault="002F2CB3">
            <w:r>
              <w:rPr>
                <w:sz w:val="15"/>
              </w:rPr>
              <w:t>ALZ-RF-015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DE643E" w14:textId="77777777" w:rsidR="00C13AD6" w:rsidRDefault="002F2CB3">
            <w:r>
              <w:rPr>
                <w:sz w:val="15"/>
              </w:rPr>
              <w:t>ALZ-HU-015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B8670F" w14:textId="77777777" w:rsidR="00C13AD6" w:rsidRDefault="002F2CB3">
            <w:r>
              <w:rPr>
                <w:sz w:val="15"/>
              </w:rPr>
              <w:t>ALZ-CU-015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565755" w14:textId="77777777" w:rsidR="00C13AD6" w:rsidRDefault="002F2CB3">
            <w:r>
              <w:rPr>
                <w:sz w:val="15"/>
              </w:rPr>
              <w:t>ALZ-PT-015</w:t>
            </w:r>
          </w:p>
        </w:tc>
        <w:tc>
          <w:tcPr>
            <w:tcW w:w="3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612A27" w14:textId="77777777" w:rsidR="00C13AD6" w:rsidRDefault="002F2CB3">
            <w:r>
              <w:rPr>
                <w:sz w:val="15"/>
              </w:rPr>
              <w:t>Fórmula de progreso, filtros y ausencia de evidencia</w:t>
            </w:r>
          </w:p>
        </w:tc>
        <w:tc>
          <w:tcPr>
            <w:tcW w:w="1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9ADE94" w14:textId="77777777" w:rsidR="00C13AD6" w:rsidRDefault="002F2CB3">
            <w:r>
              <w:rPr>
                <w:sz w:val="15"/>
              </w:rPr>
              <w:t>Planificada; no ejecutada</w:t>
            </w:r>
          </w:p>
        </w:tc>
      </w:tr>
      <w:tr w:rsidR="00C13AD6" w14:paraId="3C4C0F60" w14:textId="77777777">
        <w:trPr>
          <w:cantSplit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774FB8" w14:textId="77777777" w:rsidR="00C13AD6" w:rsidRDefault="002F2CB3">
            <w:r>
              <w:rPr>
                <w:sz w:val="15"/>
              </w:rPr>
              <w:t>ALZ-RF-016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39F5A7" w14:textId="77777777" w:rsidR="00C13AD6" w:rsidRDefault="002F2CB3">
            <w:r>
              <w:rPr>
                <w:sz w:val="15"/>
              </w:rPr>
              <w:t>ALZ-HU-016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91B6CC" w14:textId="77777777" w:rsidR="00C13AD6" w:rsidRDefault="002F2CB3">
            <w:r>
              <w:rPr>
                <w:sz w:val="15"/>
              </w:rPr>
              <w:t>ALZ-CU-016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1E939C" w14:textId="77777777" w:rsidR="00C13AD6" w:rsidRDefault="002F2CB3">
            <w:r>
              <w:rPr>
                <w:sz w:val="15"/>
              </w:rPr>
              <w:t>ALZ-PT-016</w:t>
            </w:r>
          </w:p>
        </w:tc>
        <w:tc>
          <w:tcPr>
            <w:tcW w:w="3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11D044" w14:textId="77777777" w:rsidR="00C13AD6" w:rsidRDefault="002F2CB3">
            <w:r>
              <w:rPr>
                <w:sz w:val="15"/>
              </w:rPr>
              <w:t>Agregados por clase, filtros y acceso no autorizado</w:t>
            </w:r>
          </w:p>
        </w:tc>
        <w:tc>
          <w:tcPr>
            <w:tcW w:w="1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6F9FA4" w14:textId="77777777" w:rsidR="00C13AD6" w:rsidRDefault="002F2CB3">
            <w:r>
              <w:rPr>
                <w:sz w:val="15"/>
              </w:rPr>
              <w:t>Planificada; no ejecutada</w:t>
            </w:r>
          </w:p>
        </w:tc>
      </w:tr>
      <w:tr w:rsidR="00C13AD6" w14:paraId="59A04818" w14:textId="77777777">
        <w:trPr>
          <w:cantSplit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F6A393" w14:textId="77777777" w:rsidR="00C13AD6" w:rsidRDefault="002F2CB3">
            <w:r>
              <w:rPr>
                <w:sz w:val="15"/>
              </w:rPr>
              <w:t>ALZ-RF-017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EE261B" w14:textId="77777777" w:rsidR="00C13AD6" w:rsidRDefault="002F2CB3">
            <w:r>
              <w:rPr>
                <w:sz w:val="15"/>
              </w:rPr>
              <w:t>ALZ-HU-017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389C45" w14:textId="77777777" w:rsidR="00C13AD6" w:rsidRDefault="002F2CB3">
            <w:r>
              <w:rPr>
                <w:sz w:val="15"/>
              </w:rPr>
              <w:t>ALZ-CU-017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CFE153" w14:textId="77777777" w:rsidR="00C13AD6" w:rsidRDefault="002F2CB3">
            <w:r>
              <w:rPr>
                <w:sz w:val="15"/>
              </w:rPr>
              <w:t>ALZ-PT-017</w:t>
            </w:r>
          </w:p>
        </w:tc>
        <w:tc>
          <w:tcPr>
            <w:tcW w:w="3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041A52" w14:textId="77777777" w:rsidR="00C13AD6" w:rsidRDefault="002F2CB3">
            <w:r>
              <w:rPr>
                <w:sz w:val="15"/>
              </w:rPr>
              <w:t>Detalle autorizado de estudiante y estado vacío</w:t>
            </w:r>
          </w:p>
        </w:tc>
        <w:tc>
          <w:tcPr>
            <w:tcW w:w="1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72AE94" w14:textId="77777777" w:rsidR="00C13AD6" w:rsidRDefault="002F2CB3">
            <w:r>
              <w:rPr>
                <w:sz w:val="15"/>
              </w:rPr>
              <w:t>Planificada; no ejecutada</w:t>
            </w:r>
          </w:p>
        </w:tc>
      </w:tr>
      <w:tr w:rsidR="00C13AD6" w14:paraId="5ACE5898" w14:textId="77777777">
        <w:trPr>
          <w:cantSplit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FAA2DF" w14:textId="77777777" w:rsidR="00C13AD6" w:rsidRDefault="002F2CB3">
            <w:r>
              <w:rPr>
                <w:sz w:val="15"/>
              </w:rPr>
              <w:lastRenderedPageBreak/>
              <w:t>ALZ-RF-018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474344" w14:textId="77777777" w:rsidR="00C13AD6" w:rsidRDefault="002F2CB3">
            <w:r>
              <w:rPr>
                <w:sz w:val="15"/>
              </w:rPr>
              <w:t>ALZ-HU-018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EC6418" w14:textId="77777777" w:rsidR="00C13AD6" w:rsidRDefault="002F2CB3">
            <w:r>
              <w:rPr>
                <w:sz w:val="15"/>
              </w:rPr>
              <w:t>ALZ-CU-018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C89EC5" w14:textId="77777777" w:rsidR="00C13AD6" w:rsidRDefault="002F2CB3">
            <w:r>
              <w:rPr>
                <w:sz w:val="15"/>
              </w:rPr>
              <w:t>ALZ-PT-018</w:t>
            </w:r>
          </w:p>
        </w:tc>
        <w:tc>
          <w:tcPr>
            <w:tcW w:w="3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7FD24B" w14:textId="77777777" w:rsidR="00C13AD6" w:rsidRDefault="002F2CB3">
            <w:r>
              <w:rPr>
                <w:sz w:val="15"/>
              </w:rPr>
              <w:t>Reglas de señales con causa, fecha y evidencia</w:t>
            </w:r>
          </w:p>
        </w:tc>
        <w:tc>
          <w:tcPr>
            <w:tcW w:w="1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B36248" w14:textId="77777777" w:rsidR="00C13AD6" w:rsidRDefault="002F2CB3">
            <w:r>
              <w:rPr>
                <w:sz w:val="15"/>
              </w:rPr>
              <w:t>Planificada; no ejecutada</w:t>
            </w:r>
          </w:p>
        </w:tc>
      </w:tr>
      <w:tr w:rsidR="00C13AD6" w14:paraId="55634055" w14:textId="77777777">
        <w:trPr>
          <w:cantSplit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29A38C" w14:textId="77777777" w:rsidR="00C13AD6" w:rsidRDefault="002F2CB3">
            <w:r>
              <w:rPr>
                <w:sz w:val="15"/>
              </w:rPr>
              <w:t>ALZ-RF-019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741405" w14:textId="77777777" w:rsidR="00C13AD6" w:rsidRDefault="002F2CB3">
            <w:r>
              <w:rPr>
                <w:sz w:val="15"/>
              </w:rPr>
              <w:t>ALZ-HU-019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30B558" w14:textId="77777777" w:rsidR="00C13AD6" w:rsidRDefault="002F2CB3">
            <w:r>
              <w:rPr>
                <w:sz w:val="15"/>
              </w:rPr>
              <w:t>ALZ-CU-019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A9CD48" w14:textId="77777777" w:rsidR="00C13AD6" w:rsidRDefault="002F2CB3">
            <w:r>
              <w:rPr>
                <w:sz w:val="15"/>
              </w:rPr>
              <w:t>ALZ-PT-019</w:t>
            </w:r>
          </w:p>
        </w:tc>
        <w:tc>
          <w:tcPr>
            <w:tcW w:w="3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35149B" w14:textId="77777777" w:rsidR="00C13AD6" w:rsidRDefault="002F2CB3">
            <w:r>
              <w:rPr>
                <w:sz w:val="15"/>
              </w:rPr>
              <w:t>Marcar revisada de forma idempotente y auditable</w:t>
            </w:r>
          </w:p>
        </w:tc>
        <w:tc>
          <w:tcPr>
            <w:tcW w:w="1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6442CB" w14:textId="77777777" w:rsidR="00C13AD6" w:rsidRDefault="002F2CB3">
            <w:r>
              <w:rPr>
                <w:sz w:val="15"/>
              </w:rPr>
              <w:t>Planificada; no ejecutada</w:t>
            </w:r>
          </w:p>
        </w:tc>
      </w:tr>
      <w:tr w:rsidR="00C13AD6" w14:paraId="3B507004" w14:textId="77777777">
        <w:trPr>
          <w:cantSplit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A7EDDF" w14:textId="77777777" w:rsidR="00C13AD6" w:rsidRDefault="002F2CB3">
            <w:r>
              <w:rPr>
                <w:sz w:val="15"/>
              </w:rPr>
              <w:t>ALZ-RF-020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5D5A8E" w14:textId="77777777" w:rsidR="00C13AD6" w:rsidRDefault="002F2CB3">
            <w:r>
              <w:rPr>
                <w:sz w:val="15"/>
              </w:rPr>
              <w:t>ALZ-HU-020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67CB8F" w14:textId="77777777" w:rsidR="00C13AD6" w:rsidRDefault="002F2CB3">
            <w:r>
              <w:rPr>
                <w:sz w:val="15"/>
              </w:rPr>
              <w:t>ALZ-CU-020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F8FBD9" w14:textId="77777777" w:rsidR="00C13AD6" w:rsidRDefault="002F2CB3">
            <w:r>
              <w:rPr>
                <w:sz w:val="15"/>
              </w:rPr>
              <w:t>ALZ-PT-020</w:t>
            </w:r>
          </w:p>
        </w:tc>
        <w:tc>
          <w:tcPr>
            <w:tcW w:w="3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E297EF" w14:textId="77777777" w:rsidR="00C13AD6" w:rsidRDefault="002F2CB3">
            <w:r>
              <w:rPr>
                <w:sz w:val="15"/>
              </w:rPr>
              <w:t>CRUD y archivado de organización con aislamiento</w:t>
            </w:r>
          </w:p>
        </w:tc>
        <w:tc>
          <w:tcPr>
            <w:tcW w:w="1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EB9F71" w14:textId="77777777" w:rsidR="00C13AD6" w:rsidRDefault="002F2CB3">
            <w:r>
              <w:rPr>
                <w:sz w:val="15"/>
              </w:rPr>
              <w:t>Planificada; no ejecutada</w:t>
            </w:r>
          </w:p>
        </w:tc>
      </w:tr>
      <w:tr w:rsidR="00C13AD6" w14:paraId="75EFBBB6" w14:textId="77777777">
        <w:trPr>
          <w:cantSplit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E62B9D" w14:textId="77777777" w:rsidR="00C13AD6" w:rsidRDefault="002F2CB3">
            <w:r>
              <w:rPr>
                <w:sz w:val="15"/>
              </w:rPr>
              <w:t>ALZ-RF-021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23D78F" w14:textId="77777777" w:rsidR="00C13AD6" w:rsidRDefault="002F2CB3">
            <w:r>
              <w:rPr>
                <w:sz w:val="15"/>
              </w:rPr>
              <w:t>ALZ-HU-021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118BA0" w14:textId="77777777" w:rsidR="00C13AD6" w:rsidRDefault="002F2CB3">
            <w:r>
              <w:rPr>
                <w:sz w:val="15"/>
              </w:rPr>
              <w:t>ALZ-CU-021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264A93" w14:textId="77777777" w:rsidR="00C13AD6" w:rsidRDefault="002F2CB3">
            <w:r>
              <w:rPr>
                <w:sz w:val="15"/>
              </w:rPr>
              <w:t>ALZ-PT-021</w:t>
            </w:r>
          </w:p>
        </w:tc>
        <w:tc>
          <w:tcPr>
            <w:tcW w:w="3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07ADE3" w14:textId="77777777" w:rsidR="00C13AD6" w:rsidRDefault="002F2CB3">
            <w:r>
              <w:rPr>
                <w:sz w:val="15"/>
              </w:rPr>
              <w:t>Invitar, activar, deshabilitar y asignar roles</w:t>
            </w:r>
          </w:p>
        </w:tc>
        <w:tc>
          <w:tcPr>
            <w:tcW w:w="1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A6B80D" w14:textId="77777777" w:rsidR="00C13AD6" w:rsidRDefault="002F2CB3">
            <w:r>
              <w:rPr>
                <w:sz w:val="15"/>
              </w:rPr>
              <w:t>Planificada; no ejecutada</w:t>
            </w:r>
          </w:p>
        </w:tc>
      </w:tr>
      <w:tr w:rsidR="00C13AD6" w14:paraId="34B3195D" w14:textId="77777777">
        <w:trPr>
          <w:cantSplit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013207" w14:textId="77777777" w:rsidR="00C13AD6" w:rsidRDefault="002F2CB3">
            <w:r>
              <w:rPr>
                <w:sz w:val="15"/>
              </w:rPr>
              <w:t>ALZ-RF-022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E8E23B" w14:textId="77777777" w:rsidR="00C13AD6" w:rsidRDefault="002F2CB3">
            <w:r>
              <w:rPr>
                <w:sz w:val="15"/>
              </w:rPr>
              <w:t>ALZ-HU-022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3BA0F0" w14:textId="77777777" w:rsidR="00C13AD6" w:rsidRDefault="002F2CB3">
            <w:r>
              <w:rPr>
                <w:sz w:val="15"/>
              </w:rPr>
              <w:t>ALZ-CU-022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99F72C" w14:textId="77777777" w:rsidR="00C13AD6" w:rsidRDefault="002F2CB3">
            <w:r>
              <w:rPr>
                <w:sz w:val="15"/>
              </w:rPr>
              <w:t>ALZ-PT-022</w:t>
            </w:r>
          </w:p>
        </w:tc>
        <w:tc>
          <w:tcPr>
            <w:tcW w:w="3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AC209C" w14:textId="77777777" w:rsidR="00C13AD6" w:rsidRDefault="002F2CB3">
            <w:r>
              <w:rPr>
                <w:sz w:val="15"/>
              </w:rPr>
              <w:t>Cursos, clases y asignaciones sin cruce de organización</w:t>
            </w:r>
          </w:p>
        </w:tc>
        <w:tc>
          <w:tcPr>
            <w:tcW w:w="1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6BE168" w14:textId="77777777" w:rsidR="00C13AD6" w:rsidRDefault="002F2CB3">
            <w:r>
              <w:rPr>
                <w:sz w:val="15"/>
              </w:rPr>
              <w:t>Planificada; no ejecutada</w:t>
            </w:r>
          </w:p>
        </w:tc>
      </w:tr>
      <w:tr w:rsidR="00C13AD6" w14:paraId="632B4E36" w14:textId="77777777">
        <w:trPr>
          <w:cantSplit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E0E2AB" w14:textId="77777777" w:rsidR="00C13AD6" w:rsidRDefault="002F2CB3">
            <w:r>
              <w:rPr>
                <w:sz w:val="15"/>
              </w:rPr>
              <w:t>ALZ-RF-023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64AAD1" w14:textId="77777777" w:rsidR="00C13AD6" w:rsidRDefault="002F2CB3">
            <w:r>
              <w:rPr>
                <w:sz w:val="15"/>
              </w:rPr>
              <w:t>ALZ-HU-023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F9CE98" w14:textId="77777777" w:rsidR="00C13AD6" w:rsidRDefault="002F2CB3">
            <w:r>
              <w:rPr>
                <w:sz w:val="15"/>
              </w:rPr>
              <w:t>ALZ-CU-023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777FAC" w14:textId="77777777" w:rsidR="00C13AD6" w:rsidRDefault="002F2CB3">
            <w:r>
              <w:rPr>
                <w:sz w:val="15"/>
              </w:rPr>
              <w:t>ALZ-PT-023</w:t>
            </w:r>
          </w:p>
        </w:tc>
        <w:tc>
          <w:tcPr>
            <w:tcW w:w="3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69DD40" w14:textId="77777777" w:rsidR="00C13AD6" w:rsidRDefault="002F2CB3">
            <w:r>
              <w:rPr>
                <w:sz w:val="15"/>
              </w:rPr>
              <w:t>Taxonomía: unicidad, referencias y archivado controlado</w:t>
            </w:r>
          </w:p>
        </w:tc>
        <w:tc>
          <w:tcPr>
            <w:tcW w:w="1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59AC14" w14:textId="77777777" w:rsidR="00C13AD6" w:rsidRDefault="002F2CB3">
            <w:r>
              <w:rPr>
                <w:sz w:val="15"/>
              </w:rPr>
              <w:t>Planificada; no ejecutada</w:t>
            </w:r>
          </w:p>
        </w:tc>
      </w:tr>
      <w:tr w:rsidR="00C13AD6" w14:paraId="429F58B2" w14:textId="77777777">
        <w:trPr>
          <w:cantSplit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644A62" w14:textId="77777777" w:rsidR="00C13AD6" w:rsidRDefault="002F2CB3">
            <w:r>
              <w:rPr>
                <w:sz w:val="15"/>
              </w:rPr>
              <w:t>ALZ-RF-024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864023" w14:textId="77777777" w:rsidR="00C13AD6" w:rsidRDefault="002F2CB3">
            <w:r>
              <w:rPr>
                <w:sz w:val="15"/>
              </w:rPr>
              <w:t>ALZ-HU-024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572A79" w14:textId="77777777" w:rsidR="00C13AD6" w:rsidRDefault="002F2CB3">
            <w:r>
              <w:rPr>
                <w:sz w:val="15"/>
              </w:rPr>
              <w:t>ALZ-CU-024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0540CB" w14:textId="77777777" w:rsidR="00C13AD6" w:rsidRDefault="002F2CB3">
            <w:r>
              <w:rPr>
                <w:sz w:val="15"/>
              </w:rPr>
              <w:t>ALZ-PT-024</w:t>
            </w:r>
          </w:p>
        </w:tc>
        <w:tc>
          <w:tcPr>
            <w:tcW w:w="3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93879C" w14:textId="77777777" w:rsidR="00C13AD6" w:rsidRDefault="002F2CB3">
            <w:r>
              <w:rPr>
                <w:sz w:val="15"/>
              </w:rPr>
              <w:t>Banco: propiedad, versión, visibilidad y archivado</w:t>
            </w:r>
          </w:p>
        </w:tc>
        <w:tc>
          <w:tcPr>
            <w:tcW w:w="1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C639AD" w14:textId="77777777" w:rsidR="00C13AD6" w:rsidRDefault="002F2CB3">
            <w:r>
              <w:rPr>
                <w:sz w:val="15"/>
              </w:rPr>
              <w:t>Planificada; no ejecutada</w:t>
            </w:r>
          </w:p>
        </w:tc>
      </w:tr>
      <w:tr w:rsidR="00C13AD6" w14:paraId="33262EB2" w14:textId="77777777">
        <w:trPr>
          <w:cantSplit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1A7D00" w14:textId="77777777" w:rsidR="00C13AD6" w:rsidRDefault="002F2CB3">
            <w:r>
              <w:rPr>
                <w:sz w:val="15"/>
              </w:rPr>
              <w:t>ALZ-RF-025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3A6F1E" w14:textId="77777777" w:rsidR="00C13AD6" w:rsidRDefault="002F2CB3">
            <w:r>
              <w:rPr>
                <w:sz w:val="15"/>
              </w:rPr>
              <w:t>ALZ-HU-025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C5D77E" w14:textId="77777777" w:rsidR="00C13AD6" w:rsidRDefault="002F2CB3">
            <w:r>
              <w:rPr>
                <w:sz w:val="15"/>
              </w:rPr>
              <w:t>ALZ-CU-025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E8F7E1" w14:textId="77777777" w:rsidR="00C13AD6" w:rsidRDefault="002F2CB3">
            <w:r>
              <w:rPr>
                <w:sz w:val="15"/>
              </w:rPr>
              <w:t>ALZ-PT-025</w:t>
            </w:r>
          </w:p>
        </w:tc>
        <w:tc>
          <w:tcPr>
            <w:tcW w:w="3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7A5D4A" w14:textId="77777777" w:rsidR="00C13AD6" w:rsidRDefault="002F2CB3">
            <w:r>
              <w:rPr>
                <w:sz w:val="15"/>
              </w:rPr>
              <w:t>Materiales: visibilidad, reindexación y aislamiento</w:t>
            </w:r>
          </w:p>
        </w:tc>
        <w:tc>
          <w:tcPr>
            <w:tcW w:w="1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599E99" w14:textId="77777777" w:rsidR="00C13AD6" w:rsidRDefault="002F2CB3">
            <w:r>
              <w:rPr>
                <w:sz w:val="15"/>
              </w:rPr>
              <w:t>Planificada; no ejecutada</w:t>
            </w:r>
          </w:p>
        </w:tc>
      </w:tr>
      <w:tr w:rsidR="00C13AD6" w14:paraId="3A36003B" w14:textId="77777777">
        <w:trPr>
          <w:cantSplit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DA37B5" w14:textId="77777777" w:rsidR="00C13AD6" w:rsidRDefault="002F2CB3">
            <w:r>
              <w:rPr>
                <w:sz w:val="15"/>
              </w:rPr>
              <w:t>ALZ-RF-026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97FAD1" w14:textId="77777777" w:rsidR="00C13AD6" w:rsidRDefault="002F2CB3">
            <w:r>
              <w:rPr>
                <w:sz w:val="15"/>
              </w:rPr>
              <w:t>ALZ-HU-026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7DD228" w14:textId="77777777" w:rsidR="00C13AD6" w:rsidRDefault="002F2CB3">
            <w:r>
              <w:rPr>
                <w:sz w:val="15"/>
              </w:rPr>
              <w:t>ALZ-CU-026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F42525" w14:textId="77777777" w:rsidR="00C13AD6" w:rsidRDefault="002F2CB3">
            <w:r>
              <w:rPr>
                <w:sz w:val="15"/>
              </w:rPr>
              <w:t>ALZ-PT-026</w:t>
            </w:r>
          </w:p>
        </w:tc>
        <w:tc>
          <w:tcPr>
            <w:tcW w:w="3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41CEDC" w14:textId="77777777" w:rsidR="00C13AD6" w:rsidRDefault="002F2CB3">
            <w:r>
              <w:rPr>
                <w:sz w:val="15"/>
              </w:rPr>
              <w:t>Versionar y activar reglas sin perder trazabilidad</w:t>
            </w:r>
          </w:p>
        </w:tc>
        <w:tc>
          <w:tcPr>
            <w:tcW w:w="1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A9C6A3" w14:textId="77777777" w:rsidR="00C13AD6" w:rsidRDefault="002F2CB3">
            <w:r>
              <w:rPr>
                <w:sz w:val="15"/>
              </w:rPr>
              <w:t>Planificada; no ejecutada</w:t>
            </w:r>
          </w:p>
        </w:tc>
      </w:tr>
      <w:tr w:rsidR="00C13AD6" w14:paraId="6996A2C4" w14:textId="77777777">
        <w:trPr>
          <w:cantSplit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B3A6EF" w14:textId="77777777" w:rsidR="00C13AD6" w:rsidRDefault="002F2CB3">
            <w:r>
              <w:rPr>
                <w:sz w:val="15"/>
              </w:rPr>
              <w:t>ALZ-RF-027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17EDF3" w14:textId="77777777" w:rsidR="00C13AD6" w:rsidRDefault="002F2CB3">
            <w:r>
              <w:rPr>
                <w:sz w:val="15"/>
              </w:rPr>
              <w:t>ALZ-HU-027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1055ED" w14:textId="77777777" w:rsidR="00C13AD6" w:rsidRDefault="002F2CB3">
            <w:r>
              <w:rPr>
                <w:sz w:val="15"/>
              </w:rPr>
              <w:t>ALZ-CU-027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BD25FD" w14:textId="77777777" w:rsidR="00C13AD6" w:rsidRDefault="002F2CB3">
            <w:r>
              <w:rPr>
                <w:sz w:val="15"/>
              </w:rPr>
              <w:t>ALZ-PT-027</w:t>
            </w:r>
          </w:p>
        </w:tc>
        <w:tc>
          <w:tcPr>
            <w:tcW w:w="3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6719ED" w14:textId="77777777" w:rsidR="00C13AD6" w:rsidRDefault="002F2CB3">
            <w:r>
              <w:rPr>
                <w:sz w:val="15"/>
              </w:rPr>
              <w:t>Filtrar auditoría y exportar CSV operativo autorizado</w:t>
            </w:r>
          </w:p>
        </w:tc>
        <w:tc>
          <w:tcPr>
            <w:tcW w:w="1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5A69B9" w14:textId="77777777" w:rsidR="00C13AD6" w:rsidRDefault="002F2CB3">
            <w:r>
              <w:rPr>
                <w:sz w:val="15"/>
              </w:rPr>
              <w:t>Planificada; no ejecutada</w:t>
            </w:r>
          </w:p>
        </w:tc>
      </w:tr>
    </w:tbl>
    <w:p w14:paraId="52EF1AC2" w14:textId="77777777" w:rsidR="00C13AD6" w:rsidRDefault="002F2CB3">
      <w:pPr>
        <w:pStyle w:val="Ttulo2"/>
      </w:pPr>
      <w:bookmarkStart w:id="50" w:name="_Toc239347301"/>
      <w:r>
        <w:t>5.3 Prototipado</w:t>
      </w:r>
      <w:bookmarkEnd w:id="50"/>
    </w:p>
    <w:p w14:paraId="39E27159" w14:textId="77777777" w:rsidR="00C13AD6" w:rsidRDefault="002F2CB3">
      <w:pPr>
        <w:spacing w:after="100" w:line="269" w:lineRule="auto"/>
      </w:pPr>
      <w:r>
        <w:t>Los prototipos y flujos se presentan en Presentacion_Alunza_CAPSTONE_Fase1.pptx y Documento_Casos_de_Uso_Extendidos_Alunza.docx. La arquitectura híbrida está definida; la validación con usuarios y la evidencia operativa quedan pendientes después del corte.</w:t>
      </w:r>
    </w:p>
    <w:p w14:paraId="3F233A40" w14:textId="77777777" w:rsidR="00C13AD6" w:rsidRDefault="002F2CB3">
      <w:pPr>
        <w:pStyle w:val="Ttulo2"/>
      </w:pPr>
      <w:bookmarkStart w:id="51" w:name="_Toc239347302"/>
      <w:r>
        <w:t>5.4 Estructura de descomposición del trabajo y costos</w:t>
      </w:r>
      <w:bookmarkEnd w:id="51"/>
    </w:p>
    <w:p w14:paraId="457E77B3" w14:textId="77777777" w:rsidR="00C13AD6" w:rsidRDefault="002F2CB3">
      <w:pPr>
        <w:spacing w:after="100" w:line="269" w:lineRule="auto"/>
      </w:pPr>
      <w:r>
        <w:rPr>
          <w:rFonts w:ascii="Arial" w:eastAsia="Arial" w:hAnsi="Arial"/>
          <w:color w:val="1F1F1F"/>
          <w:sz w:val="20"/>
        </w:rPr>
        <w:t>La descomposición temporal está definida en Roadmap_Agil_Alunza_2026.pptx y la estimación referencial se detalla en la sección 4.1.4.</w:t>
      </w:r>
    </w:p>
    <w:p w14:paraId="1FC2EEB0" w14:textId="77777777" w:rsidR="00C13AD6" w:rsidRDefault="002F2CB3">
      <w:pPr>
        <w:pStyle w:val="Ttulo2"/>
      </w:pPr>
      <w:bookmarkStart w:id="52" w:name="_Toc239347303"/>
      <w:r>
        <w:t>5.5 Roadmap ágil</w:t>
      </w:r>
      <w:bookmarkEnd w:id="52"/>
    </w:p>
    <w:p w14:paraId="144B958E" w14:textId="77777777" w:rsidR="00C13AD6" w:rsidRDefault="002F2CB3">
      <w:pPr>
        <w:spacing w:after="100" w:line="269" w:lineRule="auto"/>
      </w:pPr>
      <w:r>
        <w:rPr>
          <w:rFonts w:ascii="Arial" w:eastAsia="Arial" w:hAnsi="Arial"/>
          <w:color w:val="1F1F1F"/>
          <w:sz w:val="20"/>
        </w:rPr>
        <w:t>Archivo relacionado: Roadmap_Agil_Alunza_2026.pptx, período 11/08/2026-17/12/2026.</w:t>
      </w:r>
    </w:p>
    <w:p w14:paraId="32B5243B" w14:textId="77777777" w:rsidR="00C13AD6" w:rsidRDefault="002F2CB3">
      <w:pPr>
        <w:pStyle w:val="Ttulo2"/>
      </w:pPr>
      <w:bookmarkStart w:id="53" w:name="_Toc239347304"/>
      <w:r>
        <w:t>5.6 Casos de uso extendidos</w:t>
      </w:r>
      <w:bookmarkEnd w:id="53"/>
    </w:p>
    <w:p w14:paraId="6A3BB563" w14:textId="77777777" w:rsidR="00C13AD6" w:rsidRDefault="002F2CB3">
      <w:pPr>
        <w:spacing w:after="100" w:line="269" w:lineRule="auto"/>
      </w:pPr>
      <w:r>
        <w:t>Archivo relacionado: Documento_Casos_de_Uso_Extendidos_Alunza.docx, versión 1.2, con actores administrador, profesor y estudiante, 27 flujos extendidos y trazabilidad completa.</w:t>
      </w:r>
    </w:p>
    <w:p w14:paraId="0FAA7B86" w14:textId="77777777" w:rsidR="00C13AD6" w:rsidRDefault="002F2CB3">
      <w:pPr>
        <w:pStyle w:val="Ttulo2"/>
      </w:pPr>
      <w:bookmarkStart w:id="54" w:name="_Toc239347305"/>
      <w:r>
        <w:t>5.7 Criterio para completar pendientes</w:t>
      </w:r>
      <w:bookmarkEnd w:id="54"/>
    </w:p>
    <w:p w14:paraId="1A516E04" w14:textId="77777777" w:rsidR="00C13AD6" w:rsidRDefault="002F2CB3">
      <w:pPr>
        <w:spacing w:after="100" w:line="269" w:lineRule="auto"/>
      </w:pPr>
      <w:r>
        <w:t>La ERS versión 1.3 es la fuente principal de verdad técnica. Toda modificación posterior deberá actualizar la tabla de revisiones, conservar los identificadores de requisito y registrar su impacto en historias de usuario, casos de uso, pruebas, costos y Roadmap. Cada elemento distinguirá explícitamente entre especificado, aprobado, implementado, probado y evidenciado.</w:t>
      </w:r>
    </w:p>
    <w:p>
      <w:pPr>
        <w:pStyle w:val="Ttulo2"/>
      </w:pPr>
      <w:r>
        <w:t>5.8 Registro de decisiones técnicas</w:t>
      </w:r>
    </w:p>
    <w:p>
      <w:pPr>
        <w:spacing w:after="120"/>
      </w:pPr>
      <w:r>
        <w:t>Las decisiones siguientes tienen estado vigente en la línea base 1.3. Las pruebas posteriores validarán seguridad, latencia, costo, límites y región, pero no reabrirán la selección de arquitectura o proveedor sin un nuevo registro formal.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09"/>
        <w:gridCol w:w="2209"/>
        <w:gridCol w:w="2209"/>
        <w:gridCol w:w="2209"/>
      </w:tblGrid>
      <w:tr>
        <w:tc>
          <w:tcPr>
            <w:tcW w:type="dxa" w:w="1417"/>
            <w:vAlign w:val="center"/>
            <w:shd w:fill="17365D"/>
          </w:tcPr>
          <w:p>
            <w:pPr>
              <w:spacing w:after="40" w:before="40"/>
              <w:jc w:val="left"/>
            </w:pPr>
            <w:r>
              <w:rPr>
                <w:b/>
                <w:sz w:val="17"/>
                <w:color w:val="FFFFFF"/>
              </w:rPr>
              <w:t>ID</w:t>
            </w:r>
          </w:p>
        </w:tc>
        <w:tc>
          <w:tcPr>
            <w:tcW w:type="dxa" w:w="1247"/>
            <w:vAlign w:val="center"/>
            <w:shd w:fill="17365D"/>
          </w:tcPr>
          <w:p>
            <w:pPr>
              <w:spacing w:after="40" w:before="40"/>
              <w:jc w:val="left"/>
            </w:pPr>
            <w:r>
              <w:rPr>
                <w:b/>
                <w:sz w:val="17"/>
                <w:color w:val="FFFFFF"/>
              </w:rPr>
              <w:t>Estado</w:t>
            </w:r>
          </w:p>
        </w:tc>
        <w:tc>
          <w:tcPr>
            <w:tcW w:type="dxa" w:w="3969"/>
            <w:vAlign w:val="center"/>
            <w:shd w:fill="17365D"/>
          </w:tcPr>
          <w:p>
            <w:pPr>
              <w:spacing w:after="40" w:before="40"/>
              <w:jc w:val="left"/>
            </w:pPr>
            <w:r>
              <w:rPr>
                <w:b/>
                <w:sz w:val="17"/>
                <w:color w:val="FFFFFF"/>
              </w:rPr>
              <w:t>Decisión</w:t>
            </w:r>
          </w:p>
        </w:tc>
        <w:tc>
          <w:tcPr>
            <w:tcW w:type="dxa" w:w="2891"/>
            <w:vAlign w:val="center"/>
            <w:shd w:fill="17365D"/>
          </w:tcPr>
          <w:p>
            <w:pPr>
              <w:spacing w:after="40" w:before="40"/>
              <w:jc w:val="left"/>
            </w:pPr>
            <w:r>
              <w:rPr>
                <w:b/>
                <w:sz w:val="17"/>
                <w:color w:val="FFFFFF"/>
              </w:rPr>
              <w:t>Consecuencia y validación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40" w:before="40"/>
              <w:jc w:val="left"/>
            </w:pPr>
            <w:r>
              <w:rPr>
                <w:sz w:val="17"/>
              </w:rPr>
              <w:t>AD-IA-001</w:t>
            </w:r>
          </w:p>
        </w:tc>
        <w:tc>
          <w:tcPr>
            <w:tcW w:type="dxa" w:w="1247"/>
            <w:vAlign w:val="center"/>
          </w:tcPr>
          <w:p>
            <w:pPr>
              <w:spacing w:after="40" w:before="40"/>
              <w:jc w:val="left"/>
            </w:pPr>
            <w:r>
              <w:rPr>
                <w:sz w:val="17"/>
              </w:rPr>
              <w:t>Vigente</w:t>
            </w:r>
          </w:p>
        </w:tc>
        <w:tc>
          <w:tcPr>
            <w:tcW w:type="dxa" w:w="3969"/>
            <w:vAlign w:val="center"/>
          </w:tcPr>
          <w:p>
            <w:pPr>
              <w:spacing w:after="40" w:before="40"/>
              <w:jc w:val="left"/>
            </w:pPr>
            <w:r>
              <w:rPr>
                <w:sz w:val="17"/>
              </w:rPr>
              <w:t>Azure OpenAI es el proveedor inicial de generación y embeddings mediante una interfaz configurable. La recuperación usa pgvector en Supabase y conserva los contratos y fallbacks definidos.</w:t>
            </w:r>
          </w:p>
        </w:tc>
        <w:tc>
          <w:tcPr>
            <w:tcW w:type="dxa" w:w="2891"/>
            <w:vAlign w:val="center"/>
          </w:tcPr>
          <w:p>
            <w:pPr>
              <w:spacing w:after="40" w:before="40"/>
              <w:jc w:val="left"/>
            </w:pPr>
            <w:r>
              <w:rPr>
                <w:sz w:val="17"/>
              </w:rPr>
              <w:t>Se medirán costo, latencia, disponibilidad y calidad. Una falla mantiene el intento y produce NO_EVIDENCE o PROVIDER_UNAVAILABLE según corresponda.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40" w:before="40"/>
              <w:jc w:val="left"/>
            </w:pPr>
            <w:r>
              <w:rPr>
                <w:sz w:val="17"/>
              </w:rPr>
              <w:t>AD-ARQ-001</w:t>
            </w:r>
          </w:p>
        </w:tc>
        <w:tc>
          <w:tcPr>
            <w:tcW w:type="dxa" w:w="1247"/>
            <w:vAlign w:val="center"/>
          </w:tcPr>
          <w:p>
            <w:pPr>
              <w:spacing w:after="40" w:before="40"/>
              <w:jc w:val="left"/>
            </w:pPr>
            <w:r>
              <w:rPr>
                <w:sz w:val="17"/>
              </w:rPr>
              <w:t>Definitiva</w:t>
            </w:r>
          </w:p>
        </w:tc>
        <w:tc>
          <w:tcPr>
            <w:tcW w:type="dxa" w:w="3969"/>
            <w:vAlign w:val="center"/>
          </w:tcPr>
          <w:p>
            <w:pPr>
              <w:spacing w:after="40" w:before="40"/>
              <w:jc w:val="left"/>
            </w:pPr>
            <w:r>
              <w:rPr>
                <w:sz w:val="17"/>
              </w:rPr>
              <w:t>Arquitectura híbrida: Next.js/React en Vercel; NestJS 12/Node.js 24 en Azure Container Apps; Supabase para Auth, PostgreSQL, Storage, RLS y pgvector; Vercel Sandbox en producción; Docker Compose, Supabase CLI y adaptador Docker en local.</w:t>
            </w:r>
          </w:p>
        </w:tc>
        <w:tc>
          <w:tcPr>
            <w:tcW w:type="dxa" w:w="2891"/>
            <w:vAlign w:val="center"/>
          </w:tcPr>
          <w:p>
            <w:pPr>
              <w:spacing w:after="40" w:before="40"/>
              <w:jc w:val="left"/>
            </w:pPr>
            <w:r>
              <w:rPr>
                <w:sz w:val="17"/>
              </w:rPr>
              <w:t>NestJS concentra dominio, autorización, auditoría y orquestación. La región de Sandbox se elige por el menor p95 medido desde Chile entre las disponibles. Las pruebas validan la operación sin reabrir la decisión.</w:t>
            </w:r>
          </w:p>
        </w:tc>
      </w:tr>
    </w:tbl>
    <w:sectPr w:rsidR="00C13AD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4AF48B" w14:textId="77777777" w:rsidR="002F2CB3" w:rsidRDefault="002F2CB3">
      <w:pPr>
        <w:spacing w:after="0" w:line="240" w:lineRule="auto"/>
      </w:pPr>
      <w:r>
        <w:separator/>
      </w:r>
    </w:p>
  </w:endnote>
  <w:endnote w:type="continuationSeparator" w:id="0">
    <w:p w14:paraId="09D7B094" w14:textId="77777777" w:rsidR="002F2CB3" w:rsidRDefault="002F2C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B2C7E12F-2CB3-47DD-BD7A-74CA1D39128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AEF0521-BCA6-421B-8DF6-4AEAED44CB64}"/>
    <w:embedBold r:id="rId3" w:fontKey="{A2171330-2A91-48F7-833E-8FE785C0C690}"/>
    <w:embedItalic r:id="rId4" w:fontKey="{56652997-EF08-4846-B5ED-FA064418408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812E3FB-413B-4C4C-942C-F31EC55AA05A}"/>
    <w:embedBold r:id="rId6" w:fontKey="{510D09BB-915C-4AC6-90C5-5BEE37C446F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D4519CF7-2700-4C20-B9F4-F39106C6DCD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7317DA24-B458-4C3E-A72D-B4648FE6DA7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8973F" w14:textId="77777777" w:rsidR="00C13AD6" w:rsidRDefault="00C13AD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39014" w14:textId="77777777" w:rsidR="00C13AD6" w:rsidRDefault="002F2CB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color w:val="506476"/>
        <w:sz w:val="16"/>
      </w:rPr>
      <w:t xml:space="preserve">Alunza | ERS v1.3 | Corte 02/09/2026 · revisión técnica 04/09/2026 | Página </w:t>
    </w:r>
    <w:r>
      <w:rPr>
        <w:color w:val="506476"/>
        <w:sz w:val="16"/>
      </w:rPr>
      <w:fldChar w:fldCharType="begin"/>
    </w:r>
    <w:r>
      <w:rPr>
        <w:color w:val="506476"/>
        <w:sz w:val="16"/>
      </w:rPr>
      <w:instrText xml:space="preserve"> PAGE </w:instrText>
    </w:r>
    <w:r>
      <w:rPr>
        <w:color w:val="506476"/>
        <w:sz w:val="16"/>
      </w:rPr>
      <w:fldChar w:fldCharType="separate"/>
    </w:r>
    <w:r>
      <w:rPr>
        <w:color w:val="506476"/>
        <w:sz w:val="16"/>
      </w:rPr>
      <w:t>1</w:t>
    </w:r>
    <w:r>
      <w:rPr>
        <w:color w:val="506476"/>
        <w:sz w:val="16"/>
      </w:rPr>
      <w:fldChar w:fldCharType="end"/>
    </w:r>
    <w:r>
      <w:rPr>
        <w:color w:val="506476"/>
        <w:sz w:val="16"/>
      </w:rPr>
      <w:t xml:space="preserve"> de </w:t>
    </w:r>
    <w:r>
      <w:rPr>
        <w:color w:val="506476"/>
        <w:sz w:val="16"/>
      </w:rPr>
      <w:fldChar w:fldCharType="begin"/>
    </w:r>
    <w:r>
      <w:rPr>
        <w:color w:val="506476"/>
        <w:sz w:val="16"/>
      </w:rPr>
      <w:instrText xml:space="preserve"> NUMPAGES </w:instrText>
    </w:r>
    <w:r>
      <w:rPr>
        <w:color w:val="506476"/>
        <w:sz w:val="16"/>
      </w:rPr>
      <w:fldChar w:fldCharType="separate"/>
    </w:r>
    <w:r>
      <w:rPr>
        <w:color w:val="506476"/>
        <w:sz w:val="16"/>
      </w:rPr>
      <w:t>1</w:t>
    </w:r>
    <w:r>
      <w:rPr>
        <w:color w:val="506476"/>
        <w:sz w:val="16"/>
      </w:rPr>
      <w:fldChar w:fldCharType="end"/>
    </w:r>
  </w:p>
  <w:p w14:paraId="705B3B9C" w14:textId="77777777" w:rsidR="00C13AD6" w:rsidRDefault="00C13AD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C7121" w14:textId="77777777" w:rsidR="00C13AD6" w:rsidRDefault="00C13AD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7D9B1" w14:textId="77777777" w:rsidR="002F2CB3" w:rsidRDefault="002F2CB3">
      <w:pPr>
        <w:spacing w:after="0" w:line="240" w:lineRule="auto"/>
      </w:pPr>
      <w:r>
        <w:separator/>
      </w:r>
    </w:p>
  </w:footnote>
  <w:footnote w:type="continuationSeparator" w:id="0">
    <w:p w14:paraId="4F758B98" w14:textId="77777777" w:rsidR="002F2CB3" w:rsidRDefault="002F2C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2D526" w14:textId="77777777" w:rsidR="00C13AD6" w:rsidRDefault="00C13AD6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1B02B" w14:textId="77777777" w:rsidR="00C13AD6" w:rsidRDefault="002F2CB3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b/>
        <w:bCs/>
        <w:color w:val="000000"/>
      </w:rPr>
    </w:pPr>
    <w:r>
      <w:t>ERS Alunza | Línea base técnica v1.3 | Corte 02/09/2026 · revisión 04/09/2026</w:t>
    </w:r>
  </w:p>
  <w:p w14:paraId="69701EC3" w14:textId="77777777" w:rsidR="00C13AD6" w:rsidRDefault="002F2CB3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367D0E75" wp14:editId="76A062B0">
          <wp:simplePos x="0" y="0"/>
          <wp:positionH relativeFrom="column">
            <wp:posOffset>131977</wp:posOffset>
          </wp:positionH>
          <wp:positionV relativeFrom="paragraph">
            <wp:posOffset>-152559</wp:posOffset>
          </wp:positionV>
          <wp:extent cx="932815" cy="231775"/>
          <wp:effectExtent l="0" t="0" r="0" b="0"/>
          <wp:wrapSquare wrapText="bothSides" distT="0" distB="0" distL="114300" distR="114300"/>
          <wp:docPr id="8" name="image1.png" descr="Logotipo institucional de Duoc UC y la Escuela de Informática y Telecomunicaciones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 institucional de Duoc UC y la Escuela de Informática y Telecomunicaciones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D590113" w14:textId="77777777" w:rsidR="00C13AD6" w:rsidRDefault="00C13AD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BACE1" w14:textId="77777777" w:rsidR="00C13AD6" w:rsidRDefault="002F2CB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01F6DF05" wp14:editId="76D677A3">
          <wp:extent cx="3057756" cy="673742"/>
          <wp:effectExtent l="0" t="0" r="0" b="0"/>
          <wp:docPr id="9" name="image2.png" descr="Logotipo institucional de Duoc UC y la Escuela de Informática y Telecomunicaciones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Logotipo institucional de Duoc UC y la Escuela de Informática y Telecomunicaciones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057756" cy="67374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098B"/>
    <w:multiLevelType w:val="multilevel"/>
    <w:tmpl w:val="8D707D4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F7209D3"/>
    <w:multiLevelType w:val="multilevel"/>
    <w:tmpl w:val="440291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784421"/>
    <w:multiLevelType w:val="multilevel"/>
    <w:tmpl w:val="D0562FEC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42D37F5"/>
    <w:multiLevelType w:val="multilevel"/>
    <w:tmpl w:val="0026FEA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83334114">
    <w:abstractNumId w:val="0"/>
  </w:num>
  <w:num w:numId="2" w16cid:durableId="381372706">
    <w:abstractNumId w:val="3"/>
  </w:num>
  <w:num w:numId="3" w16cid:durableId="1545368867">
    <w:abstractNumId w:val="1"/>
  </w:num>
  <w:num w:numId="4" w16cid:durableId="2067698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3AD6"/>
    <w:rsid w:val="00243375"/>
    <w:rsid w:val="002F2CB3"/>
    <w:rsid w:val="00A245EE"/>
    <w:rsid w:val="00C13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9E99A0C"/>
  <w15:docId w15:val="{5A1E7140-BABD-441F-BF1B-5397DEAC7D01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AR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00" w:after="80"/>
      <w:outlineLvl w:val="0"/>
    </w:pPr>
    <w:rPr>
      <w:rFonts w:ascii="Arial" w:eastAsia="Arial" w:hAnsi="Arial" w:cs="Cambria"/>
      <w:b/>
      <w:bCs/>
      <w:color w:val="1F4E79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80"/>
      <w:outlineLvl w:val="1"/>
    </w:pPr>
    <w:rPr>
      <w:rFonts w:ascii="Arial" w:eastAsia="Arial" w:hAnsi="Arial" w:cs="Cambria"/>
      <w:b/>
      <w:bCs/>
      <w:color w:val="1F4E79"/>
      <w:sz w:val="24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before="140" w:after="80" w:line="240" w:lineRule="auto"/>
      <w:ind w:left="1287" w:hanging="720"/>
      <w:outlineLvl w:val="2"/>
    </w:pPr>
    <w:rPr>
      <w:rFonts w:ascii="Arial" w:eastAsia="Arial" w:hAnsi="Arial" w:cs="Cambria"/>
      <w:b/>
      <w:bCs/>
      <w:color w:val="365F91"/>
      <w:sz w:val="21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200" w:after="80"/>
    </w:pPr>
    <w:rPr>
      <w:rFonts w:ascii="Arial" w:eastAsia="Arial" w:hAnsi="Arial"/>
      <w:b/>
      <w:bCs/>
      <w:color w:val="1F4E79"/>
      <w:sz w:val="40"/>
      <w:szCs w:val="7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/>
    <w:unhideWhenUsed/>
    <w:rsid w:val="00893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3114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uiPriority w:val="9"/>
    <w:rsid w:val="00555BA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uiPriority w:val="9"/>
    <w:rsid w:val="00052E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inespaciado">
    <w:name w:val="No Spacing"/>
    <w:link w:val="SinespaciadoCar"/>
    <w:uiPriority w:val="1"/>
    <w:qFormat/>
    <w:rsid w:val="00C82195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next w:val="Normal"/>
    <w:uiPriority w:val="39"/>
    <w:semiHidden/>
    <w:unhideWhenUsed/>
    <w:qFormat/>
    <w:rsid w:val="00C82195"/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C82195"/>
    <w:pPr>
      <w:spacing w:before="120" w:after="120"/>
    </w:pPr>
    <w:rPr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82195"/>
    <w:pPr>
      <w:spacing w:after="0"/>
      <w:ind w:left="220"/>
    </w:pPr>
    <w:rPr>
      <w:small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C82195"/>
    <w:rPr>
      <w:color w:val="0000FF" w:themeColor="hyperlink"/>
      <w:u w:val="single"/>
    </w:rPr>
  </w:style>
  <w:style w:type="character" w:customStyle="1" w:styleId="Ttulo3Car">
    <w:name w:val="Título 3 Car"/>
    <w:basedOn w:val="Fuentedeprrafopredeter"/>
    <w:rsid w:val="002E3F8E"/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customStyle="1" w:styleId="Titulo1sinnumeracion">
    <w:name w:val="Titulo 1 sin numeracion"/>
    <w:next w:val="Normal"/>
    <w:rsid w:val="00C82195"/>
    <w:pPr>
      <w:tabs>
        <w:tab w:val="num" w:pos="360"/>
      </w:tabs>
      <w:spacing w:before="240" w:after="60" w:line="240" w:lineRule="auto"/>
      <w:ind w:left="360" w:hanging="360"/>
    </w:pPr>
    <w:rPr>
      <w:rFonts w:ascii="Arial" w:eastAsia="Times New Roman" w:hAnsi="Arial" w:cs="Arial"/>
      <w:kern w:val="32"/>
      <w:sz w:val="32"/>
      <w:szCs w:val="32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E3F8E"/>
    <w:pPr>
      <w:ind w:left="720"/>
      <w:contextualSpacing/>
    </w:pPr>
    <w:rPr>
      <w:rFonts w:ascii="Arial" w:eastAsia="Arial" w:hAnsi="Arial"/>
      <w:sz w:val="20"/>
    </w:rPr>
  </w:style>
  <w:style w:type="paragraph" w:styleId="TDC3">
    <w:name w:val="toc 3"/>
    <w:basedOn w:val="Normal"/>
    <w:next w:val="Normal"/>
    <w:autoRedefine/>
    <w:uiPriority w:val="39"/>
    <w:unhideWhenUsed/>
    <w:rsid w:val="0046300E"/>
    <w:pPr>
      <w:spacing w:after="0"/>
      <w:ind w:left="440"/>
    </w:pPr>
    <w:rPr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934F44"/>
    <w:pPr>
      <w:spacing w:after="0"/>
      <w:ind w:left="1760"/>
    </w:pPr>
    <w:rPr>
      <w:sz w:val="18"/>
      <w:szCs w:val="18"/>
    </w:rPr>
  </w:style>
  <w:style w:type="character" w:customStyle="1" w:styleId="apple-converted-space">
    <w:name w:val="apple-converted-space"/>
    <w:basedOn w:val="Fuentedeprrafopredeter"/>
    <w:rsid w:val="0027225D"/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RUlaKwHJ/HU2yBlZc+Tw/a83Rg==">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5896</Words>
  <Characters>37381</Characters>
  <Application>Microsoft Office Word</Application>
  <DocSecurity>0</DocSecurity>
  <Lines>1432</Lines>
  <Paragraphs>832</Paragraphs>
  <ScaleCrop>false</ScaleCrop>
  <Company>Duoc UC</Company>
  <LinksUpToDate>false</LinksUpToDate>
  <CharactersWithSpaces>42432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Especificación de Requisitos de Software - Alunza</dc:title>
  <dc:subject>Línea base de requisitos de semana 4, corte 02/09/2026</dc:subject>
  <dc:creator>Equipo Alunza</dc:creator>
  <cp:keywords>Alunza, CAPSTONE, Programación I, requisitos, semana 4</cp:keywords>
  <dc:description>Versión 1.2. Requisitos, trazabilidad y parámetros pendientes; no acredita implementación ni pruebas ejecutadas.</dc:description>
  <cp:lastModifiedBy>Marcelo Nuñez</cp:lastModifiedBy>
  <cp:revision>3</cp:revision>
  <dcterms:created xsi:type="dcterms:W3CDTF">2026-09-02T12:00:00Z</dcterms:created>
  <dcterms:modified xsi:type="dcterms:W3CDTF">2026-09-03T20:58:00Z</dcterms:modified>
  <cp:category>CAPSTONE 2026-2 - Fase 1</cp:category>
</cp:coreProperties>
</file>